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AC" w:rsidRDefault="00220CAC" w:rsidP="00220CAC">
      <w:pPr>
        <w:jc w:val="right"/>
        <w:rPr>
          <w:rFonts w:cs="Calibri"/>
          <w:bCs/>
          <w:i/>
          <w:sz w:val="22"/>
          <w:szCs w:val="22"/>
        </w:rPr>
      </w:pPr>
      <w:bookmarkStart w:id="0" w:name="_GoBack"/>
      <w:bookmarkEnd w:id="0"/>
      <w:r>
        <w:rPr>
          <w:rFonts w:cs="Calibri"/>
          <w:bCs/>
          <w:i/>
        </w:rPr>
        <w:t>Załącznik nr 1.5 do Zarządzenia Rektora UR  nr 12/2019</w:t>
      </w:r>
    </w:p>
    <w:p w:rsidR="00220CAC" w:rsidRDefault="00220CAC" w:rsidP="00220CAC">
      <w:pPr>
        <w:jc w:val="center"/>
        <w:rPr>
          <w:rFonts w:cs="Calibri"/>
          <w:b/>
          <w:smallCaps/>
        </w:rPr>
      </w:pPr>
      <w:r>
        <w:rPr>
          <w:rFonts w:cs="Calibri"/>
          <w:b/>
          <w:smallCaps/>
        </w:rPr>
        <w:t>SYLABUS</w:t>
      </w:r>
    </w:p>
    <w:p w:rsidR="00220CAC" w:rsidRDefault="00220CAC" w:rsidP="00220CAC">
      <w:pPr>
        <w:spacing w:line="240" w:lineRule="exact"/>
        <w:jc w:val="center"/>
        <w:rPr>
          <w:rFonts w:cs="Calibri"/>
          <w:b/>
          <w:smallCaps/>
        </w:rPr>
      </w:pPr>
      <w:r>
        <w:rPr>
          <w:rFonts w:cs="Calibri"/>
          <w:b/>
          <w:smallCaps/>
        </w:rPr>
        <w:t xml:space="preserve">dotyczy cyklu kształcenia </w:t>
      </w:r>
      <w:r>
        <w:rPr>
          <w:rFonts w:cs="Calibri"/>
          <w:smallCaps/>
        </w:rPr>
        <w:t>2019-202</w:t>
      </w:r>
      <w:r w:rsidR="001A6562">
        <w:rPr>
          <w:rFonts w:cs="Calibri"/>
          <w:smallCaps/>
        </w:rPr>
        <w:t>1</w:t>
      </w:r>
    </w:p>
    <w:p w:rsidR="00220CAC" w:rsidRDefault="00220CAC" w:rsidP="00220CAC">
      <w:pPr>
        <w:spacing w:line="240" w:lineRule="exact"/>
        <w:jc w:val="both"/>
        <w:rPr>
          <w:rFonts w:cs="Calibri"/>
        </w:rPr>
      </w:pPr>
      <w:r>
        <w:rPr>
          <w:rFonts w:cs="Calibri"/>
          <w:i/>
        </w:rPr>
        <w:t xml:space="preserve">                                                                                                             (skrajne daty</w:t>
      </w:r>
      <w:r>
        <w:rPr>
          <w:rFonts w:cs="Calibri"/>
        </w:rPr>
        <w:t>)</w:t>
      </w:r>
    </w:p>
    <w:p w:rsidR="00220CAC" w:rsidRDefault="00220CAC" w:rsidP="00220CAC">
      <w:pPr>
        <w:spacing w:line="240" w:lineRule="exact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Rok akademicki   2020/2021</w:t>
      </w:r>
    </w:p>
    <w:p w:rsidR="00220CAC" w:rsidRDefault="00220CAC" w:rsidP="00220CAC">
      <w:pPr>
        <w:rPr>
          <w:rFonts w:cs="Calibri"/>
        </w:rPr>
      </w:pPr>
    </w:p>
    <w:p w:rsidR="00220CAC" w:rsidRDefault="00220CAC" w:rsidP="00220CAC">
      <w:pPr>
        <w:pStyle w:val="Punktygwne"/>
        <w:spacing w:before="0" w:after="0"/>
        <w:rPr>
          <w:rFonts w:ascii="Calibri" w:hAnsi="Calibri" w:cs="Calibri"/>
          <w:color w:val="0070C0"/>
          <w:sz w:val="22"/>
        </w:rPr>
      </w:pPr>
      <w:r>
        <w:rPr>
          <w:rFonts w:ascii="Calibri" w:hAnsi="Calibri" w:cs="Calibri"/>
          <w:sz w:val="22"/>
        </w:rPr>
        <w:t>1. Podstawowe informacje o przedmiocie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220CAC" w:rsidTr="00577A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przedmiotu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Odpowiedzi"/>
              <w:spacing w:before="100" w:beforeAutospacing="1" w:after="100" w:afterAutospacing="1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Opieka i edukacja terapeutyczna w chorobach przewlekłych, w tym: ból</w:t>
            </w:r>
          </w:p>
        </w:tc>
      </w:tr>
      <w:tr w:rsidR="00220CAC" w:rsidTr="00577A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przedmiotu*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Odpowiedzi"/>
              <w:spacing w:before="100" w:beforeAutospacing="1" w:after="100" w:afterAutospacing="1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ZPP –</w:t>
            </w:r>
            <w:proofErr w:type="spellStart"/>
            <w:r>
              <w:rPr>
                <w:rFonts w:ascii="Calibri" w:hAnsi="Calibri" w:cs="Calibri"/>
                <w:b w:val="0"/>
                <w:sz w:val="22"/>
              </w:rPr>
              <w:t>OiEB</w:t>
            </w:r>
            <w:proofErr w:type="spellEnd"/>
          </w:p>
        </w:tc>
      </w:tr>
      <w:tr w:rsidR="00220CAC" w:rsidTr="00577A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ytania"/>
              <w:spacing w:before="0" w:after="0" w:line="24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jednostki prowadzącej kierunek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Odpowiedzi"/>
              <w:spacing w:before="100" w:beforeAutospacing="1" w:after="100" w:afterAutospacing="1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eastAsia="Times New Roman" w:hAnsi="Calibri" w:cs="Calibri"/>
                <w:b w:val="0"/>
                <w:bCs/>
                <w:sz w:val="22"/>
                <w:lang w:eastAsia="pl-PL"/>
              </w:rPr>
              <w:t>Kolegium Nauk Medycznych</w:t>
            </w:r>
          </w:p>
        </w:tc>
      </w:tr>
      <w:tr w:rsidR="00220CAC" w:rsidTr="00577A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jednostki realizującej przedmiot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Odpowiedzi"/>
              <w:spacing w:before="100" w:beforeAutospacing="1" w:after="100" w:afterAutospacing="1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</w:rPr>
              <w:t>Instytut Nauk o Zdrowiu</w:t>
            </w:r>
          </w:p>
        </w:tc>
      </w:tr>
      <w:tr w:rsidR="00220CAC" w:rsidTr="00577A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Kierunek studiów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Odpowiedzi"/>
              <w:spacing w:before="100" w:beforeAutospacing="1" w:after="100" w:afterAutospacing="1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eastAsia="Times New Roman" w:hAnsi="Calibri" w:cs="Calibri"/>
                <w:b w:val="0"/>
                <w:bCs/>
                <w:color w:val="auto"/>
                <w:sz w:val="22"/>
                <w:lang w:eastAsia="pl-PL"/>
              </w:rPr>
              <w:t>pielęgniarstwo</w:t>
            </w:r>
          </w:p>
        </w:tc>
      </w:tr>
      <w:tr w:rsidR="00220CAC" w:rsidTr="00577A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Poziom studiów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Odpowiedzi"/>
              <w:spacing w:before="100" w:beforeAutospacing="1" w:after="100" w:afterAutospacing="1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</w:rPr>
              <w:t>studia drugiego stopnia</w:t>
            </w:r>
          </w:p>
        </w:tc>
      </w:tr>
      <w:tr w:rsidR="00220CAC" w:rsidTr="00577A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Odpowiedzi"/>
              <w:spacing w:before="100" w:beforeAutospacing="1" w:after="100" w:afterAutospacing="1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praktyczny</w:t>
            </w:r>
          </w:p>
        </w:tc>
      </w:tr>
      <w:tr w:rsidR="00220CAC" w:rsidTr="00577A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studiów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Odpowiedzi"/>
              <w:spacing w:before="100" w:beforeAutospacing="1" w:after="100" w:afterAutospacing="1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stacjonarne</w:t>
            </w:r>
          </w:p>
        </w:tc>
      </w:tr>
      <w:tr w:rsidR="00220CAC" w:rsidTr="00577A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Rok i semestr/y studiów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Odpowiedzi"/>
              <w:spacing w:before="100" w:beforeAutospacing="1" w:after="100" w:afterAutospacing="1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II rok, III semestr</w:t>
            </w:r>
          </w:p>
        </w:tc>
      </w:tr>
      <w:tr w:rsidR="00220CAC" w:rsidTr="00577A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Rodzaj przedmiotu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Odpowiedzi"/>
              <w:spacing w:before="100" w:beforeAutospacing="1" w:after="100" w:afterAutospacing="1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eastAsia="Times New Roman" w:hAnsi="Calibri" w:cs="Calibri"/>
                <w:b w:val="0"/>
                <w:bCs/>
                <w:sz w:val="22"/>
                <w:lang w:eastAsia="pl-PL"/>
              </w:rPr>
              <w:t>obowiązkowy</w:t>
            </w:r>
          </w:p>
        </w:tc>
      </w:tr>
      <w:tr w:rsidR="00220CAC" w:rsidTr="00577A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wykładowy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Odpowiedzi"/>
              <w:spacing w:before="100" w:beforeAutospacing="1" w:after="100" w:afterAutospacing="1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polski</w:t>
            </w:r>
          </w:p>
        </w:tc>
      </w:tr>
      <w:tr w:rsidR="00220CAC" w:rsidTr="00577A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Koordynator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Pr="00577AE7" w:rsidRDefault="00577AE7">
            <w:pPr>
              <w:pStyle w:val="Odpowiedzi"/>
              <w:spacing w:before="100" w:beforeAutospacing="1" w:after="100" w:afterAutospacing="1"/>
              <w:rPr>
                <w:rFonts w:ascii="Calibri" w:hAnsi="Calibri" w:cs="Calibri"/>
                <w:b w:val="0"/>
                <w:color w:val="auto"/>
                <w:sz w:val="22"/>
              </w:rPr>
            </w:pPr>
            <w:r w:rsidRPr="00577AE7">
              <w:rPr>
                <w:rFonts w:ascii="Calibri" w:hAnsi="Calibri" w:cs="Calibri"/>
                <w:b w:val="0"/>
                <w:color w:val="auto"/>
                <w:sz w:val="22"/>
              </w:rPr>
              <w:t>Mgr Krzysztof Fudali</w:t>
            </w:r>
          </w:p>
        </w:tc>
      </w:tr>
      <w:tr w:rsidR="00577AE7" w:rsidTr="00577A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E7" w:rsidRDefault="00577AE7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 osoby prowadzącej / osób prowadzących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E7" w:rsidRPr="00577AE7" w:rsidRDefault="00577AE7" w:rsidP="00991666">
            <w:pPr>
              <w:pStyle w:val="Odpowiedzi"/>
              <w:spacing w:before="100" w:beforeAutospacing="1" w:after="100" w:afterAutospacing="1"/>
              <w:rPr>
                <w:rFonts w:ascii="Calibri" w:hAnsi="Calibri" w:cs="Calibri"/>
                <w:b w:val="0"/>
                <w:color w:val="auto"/>
                <w:sz w:val="22"/>
              </w:rPr>
            </w:pPr>
            <w:r w:rsidRPr="00577AE7">
              <w:rPr>
                <w:rFonts w:ascii="Calibri" w:hAnsi="Calibri" w:cs="Calibri"/>
                <w:b w:val="0"/>
                <w:color w:val="auto"/>
                <w:sz w:val="22"/>
              </w:rPr>
              <w:t>Mgr Krzysztof Fudali</w:t>
            </w:r>
          </w:p>
        </w:tc>
      </w:tr>
    </w:tbl>
    <w:p w:rsidR="00220CAC" w:rsidRDefault="00220CAC" w:rsidP="00220CAC">
      <w:pPr>
        <w:pStyle w:val="Podpunkty"/>
        <w:spacing w:before="100" w:beforeAutospacing="1" w:after="100" w:afterAutospacing="1"/>
        <w:rPr>
          <w:rFonts w:cs="Calibri"/>
          <w:b/>
          <w:sz w:val="22"/>
          <w:lang w:eastAsia="pl-PL"/>
        </w:rPr>
      </w:pPr>
      <w:r>
        <w:rPr>
          <w:rFonts w:cs="Calibri"/>
        </w:rPr>
        <w:t xml:space="preserve">* </w:t>
      </w:r>
      <w:r>
        <w:rPr>
          <w:rFonts w:cs="Calibri"/>
          <w:i/>
        </w:rPr>
        <w:t>-</w:t>
      </w:r>
      <w:proofErr w:type="spellStart"/>
      <w:r>
        <w:rPr>
          <w:rFonts w:cs="Calibri"/>
          <w:b/>
          <w:i/>
        </w:rPr>
        <w:t>opcjonalni</w:t>
      </w:r>
      <w:r>
        <w:rPr>
          <w:rFonts w:cs="Calibri"/>
          <w:b/>
        </w:rPr>
        <w:t>e,</w:t>
      </w:r>
      <w:r>
        <w:rPr>
          <w:rFonts w:cs="Calibri"/>
          <w:b/>
          <w:i/>
        </w:rPr>
        <w:t>zgodnie</w:t>
      </w:r>
      <w:proofErr w:type="spellEnd"/>
      <w:r>
        <w:rPr>
          <w:rFonts w:cs="Calibri"/>
          <w:b/>
          <w:i/>
        </w:rPr>
        <w:t xml:space="preserve"> z ustaleniami w Jednostce</w:t>
      </w:r>
    </w:p>
    <w:p w:rsidR="00220CAC" w:rsidRDefault="00220CAC" w:rsidP="00220CAC">
      <w:pPr>
        <w:pStyle w:val="Podpunkty"/>
        <w:ind w:left="284"/>
        <w:rPr>
          <w:rFonts w:cs="Calibri"/>
        </w:rPr>
      </w:pPr>
      <w:r>
        <w:rPr>
          <w:rFonts w:cs="Calibri"/>
        </w:rPr>
        <w:t xml:space="preserve">1.1.Formy zajęć dydaktycznych, wymiar godzin i punktów ECTS </w:t>
      </w:r>
    </w:p>
    <w:p w:rsidR="00220CAC" w:rsidRDefault="00220CAC" w:rsidP="00220CAC">
      <w:pPr>
        <w:pStyle w:val="Podpunkty"/>
        <w:rPr>
          <w:rFonts w:cs="Calibri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51"/>
        <w:gridCol w:w="710"/>
        <w:gridCol w:w="992"/>
        <w:gridCol w:w="992"/>
        <w:gridCol w:w="851"/>
        <w:gridCol w:w="850"/>
        <w:gridCol w:w="1134"/>
        <w:gridCol w:w="993"/>
        <w:gridCol w:w="1275"/>
      </w:tblGrid>
      <w:tr w:rsidR="00220CAC" w:rsidTr="00220C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lang w:eastAsia="en-US"/>
              </w:rPr>
              <w:t>Semestr</w:t>
            </w:r>
          </w:p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lang w:eastAsia="en-US"/>
              </w:rPr>
              <w:t>(nr)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lang w:eastAsia="en-US"/>
              </w:rPr>
              <w:t>Wykł</w:t>
            </w:r>
            <w:proofErr w:type="spellEnd"/>
            <w:r>
              <w:rPr>
                <w:rFonts w:ascii="Calibri" w:hAnsi="Calibri" w:cs="Calibri"/>
                <w:b/>
                <w:sz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lang w:eastAsia="en-US"/>
              </w:rPr>
              <w:t>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lang w:eastAsia="en-US"/>
              </w:rPr>
              <w:t>Konw</w:t>
            </w:r>
            <w:proofErr w:type="spellEnd"/>
            <w:r>
              <w:rPr>
                <w:rFonts w:ascii="Calibri" w:hAnsi="Calibri" w:cs="Calibri"/>
                <w:b/>
                <w:sz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lang w:eastAsia="en-US"/>
              </w:rPr>
              <w:t>Lab CSM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lang w:eastAsia="en-US"/>
              </w:rPr>
              <w:t>Sem</w:t>
            </w:r>
            <w:proofErr w:type="spellEnd"/>
            <w:r>
              <w:rPr>
                <w:rFonts w:ascii="Calibri" w:hAnsi="Calibri" w:cs="Calibri"/>
                <w:b/>
                <w:sz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lang w:eastAsia="en-US"/>
              </w:rPr>
              <w:t>ZP/</w:t>
            </w:r>
          </w:p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lang w:eastAsia="en-US"/>
              </w:rPr>
              <w:t>ZP</w:t>
            </w:r>
          </w:p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lang w:eastAsia="en-US"/>
              </w:rPr>
              <w:t>CSM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lang w:eastAsia="en-US"/>
              </w:rPr>
              <w:t>Samok</w:t>
            </w:r>
            <w:proofErr w:type="spellEnd"/>
            <w:r>
              <w:rPr>
                <w:rFonts w:ascii="Calibri" w:hAnsi="Calibri" w:cs="Calibri"/>
                <w:b/>
                <w:sz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lang w:eastAsia="en-US"/>
              </w:rPr>
              <w:t>Prakt</w:t>
            </w:r>
            <w:proofErr w:type="spellEnd"/>
            <w:r>
              <w:rPr>
                <w:rFonts w:ascii="Calibri" w:hAnsi="Calibri" w:cs="Calibri"/>
                <w:b/>
                <w:sz w:val="22"/>
                <w:lang w:eastAsia="en-US"/>
              </w:rPr>
              <w:t>.</w:t>
            </w:r>
          </w:p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lang w:eastAsia="en-US"/>
              </w:rPr>
              <w:t>Zaw.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Nagwkitablic"/>
              <w:spacing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lang w:eastAsia="en-US"/>
              </w:rPr>
              <w:t>Liczba pkt. ECTS</w:t>
            </w:r>
          </w:p>
        </w:tc>
      </w:tr>
      <w:tr w:rsidR="00220CAC" w:rsidTr="00220CAC">
        <w:trPr>
          <w:trHeight w:val="4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centralniewrubryc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centralniewrubryc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centralniewrubryc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C" w:rsidRDefault="00220CAC">
            <w:pPr>
              <w:pStyle w:val="centralniewrubryc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centralniewrubryc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C" w:rsidRDefault="00220CAC">
            <w:pPr>
              <w:pStyle w:val="centralniewrubryc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C" w:rsidRDefault="00220CAC">
            <w:pPr>
              <w:pStyle w:val="centralniewrubryc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C" w:rsidRDefault="00220CAC">
            <w:pPr>
              <w:pStyle w:val="centralniewrubryc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centralniewrubryc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centralniewrubryc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</w:tbl>
    <w:p w:rsidR="00220CAC" w:rsidRDefault="00220CAC" w:rsidP="00220CAC">
      <w:pPr>
        <w:pStyle w:val="Podpunkty"/>
        <w:rPr>
          <w:rFonts w:cs="Calibri"/>
          <w:sz w:val="22"/>
        </w:rPr>
      </w:pPr>
    </w:p>
    <w:p w:rsidR="00220CAC" w:rsidRDefault="00220CAC" w:rsidP="00220CAC">
      <w:pPr>
        <w:pStyle w:val="Punktygwne"/>
        <w:tabs>
          <w:tab w:val="left" w:pos="709"/>
        </w:tabs>
        <w:spacing w:before="0" w:after="0"/>
        <w:ind w:left="284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sz w:val="22"/>
        </w:rPr>
        <w:t>1.2.</w:t>
      </w:r>
      <w:r>
        <w:rPr>
          <w:rFonts w:ascii="Calibri" w:hAnsi="Calibri" w:cs="Calibri"/>
          <w:sz w:val="22"/>
        </w:rPr>
        <w:tab/>
        <w:t xml:space="preserve">Sposób realizacji zajęć  </w:t>
      </w:r>
    </w:p>
    <w:p w:rsidR="00220CAC" w:rsidRDefault="00220CAC" w:rsidP="00220CAC">
      <w:pPr>
        <w:pStyle w:val="Punktygwne"/>
        <w:spacing w:before="0" w:after="0"/>
        <w:ind w:left="709"/>
        <w:rPr>
          <w:rFonts w:ascii="Calibri" w:hAnsi="Calibri" w:cs="Calibri"/>
          <w:sz w:val="22"/>
        </w:rPr>
      </w:pPr>
      <w:r>
        <w:rPr>
          <w:rFonts w:ascii="Calibri" w:eastAsia="MS Gothic" w:hAnsi="Calibri" w:cs="Calibri"/>
          <w:sz w:val="22"/>
        </w:rPr>
        <w:t>x</w:t>
      </w:r>
      <w:r>
        <w:rPr>
          <w:rFonts w:ascii="Calibri" w:hAnsi="Calibri" w:cs="Calibri"/>
          <w:sz w:val="22"/>
        </w:rPr>
        <w:t xml:space="preserve"> zajęcia w formie tradycyjnej </w:t>
      </w:r>
    </w:p>
    <w:p w:rsidR="00220CAC" w:rsidRPr="00F9390D" w:rsidRDefault="001A6562" w:rsidP="00220CAC">
      <w:pPr>
        <w:pStyle w:val="Punktygwne"/>
        <w:spacing w:before="0" w:after="0"/>
        <w:ind w:left="709"/>
        <w:rPr>
          <w:rFonts w:ascii="Calibri" w:hAnsi="Calibri" w:cs="Calibri"/>
          <w:b w:val="0"/>
          <w:color w:val="FF0000"/>
          <w:sz w:val="22"/>
        </w:rPr>
      </w:pPr>
      <w:r w:rsidRPr="00F9390D">
        <w:rPr>
          <w:rFonts w:ascii="Calibri" w:eastAsia="MS Gothic" w:hAnsi="Calibri" w:cs="Calibri"/>
          <w:color w:val="FF0000"/>
          <w:sz w:val="22"/>
        </w:rPr>
        <w:t>x</w:t>
      </w:r>
      <w:r w:rsidR="00F9390D">
        <w:rPr>
          <w:rFonts w:ascii="Calibri" w:eastAsia="MS Gothic" w:hAnsi="Calibri" w:cs="Calibri"/>
          <w:color w:val="FF0000"/>
          <w:sz w:val="22"/>
        </w:rPr>
        <w:t xml:space="preserve"> </w:t>
      </w:r>
      <w:r w:rsidR="00220CAC" w:rsidRPr="00F9390D">
        <w:rPr>
          <w:rFonts w:ascii="Calibri" w:hAnsi="Calibri" w:cs="Calibri"/>
          <w:color w:val="FF0000"/>
          <w:sz w:val="22"/>
        </w:rPr>
        <w:t>zajęcia realizowane z wykorzystaniem metod i technik kształcenia na odległość</w:t>
      </w:r>
    </w:p>
    <w:p w:rsidR="00220CAC" w:rsidRDefault="00220CAC" w:rsidP="00220CAC">
      <w:pPr>
        <w:pStyle w:val="Punktygwne"/>
        <w:spacing w:before="0" w:after="0"/>
        <w:rPr>
          <w:rFonts w:ascii="Calibri" w:hAnsi="Calibri" w:cs="Calibri"/>
          <w:sz w:val="22"/>
        </w:rPr>
      </w:pPr>
    </w:p>
    <w:p w:rsidR="00220CAC" w:rsidRDefault="00220CAC" w:rsidP="00220CAC">
      <w:pPr>
        <w:pStyle w:val="Punktygwne"/>
        <w:tabs>
          <w:tab w:val="left" w:pos="709"/>
        </w:tabs>
        <w:spacing w:before="0" w:after="0"/>
        <w:ind w:left="709" w:hanging="425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sz w:val="22"/>
        </w:rPr>
        <w:t xml:space="preserve">1.3 </w:t>
      </w:r>
      <w:r>
        <w:rPr>
          <w:rFonts w:ascii="Calibri" w:hAnsi="Calibri" w:cs="Calibri"/>
          <w:sz w:val="22"/>
        </w:rPr>
        <w:tab/>
        <w:t xml:space="preserve">Forma zaliczenia przedmiotu  (z toku) </w:t>
      </w:r>
      <w:r>
        <w:rPr>
          <w:rFonts w:ascii="Calibri" w:hAnsi="Calibri" w:cs="Calibri"/>
          <w:b w:val="0"/>
          <w:sz w:val="22"/>
        </w:rPr>
        <w:t xml:space="preserve">(egzamin, </w:t>
      </w:r>
      <w:r>
        <w:rPr>
          <w:rFonts w:ascii="Calibri" w:hAnsi="Calibri" w:cs="Calibri"/>
          <w:b w:val="0"/>
          <w:sz w:val="22"/>
          <w:u w:val="single"/>
        </w:rPr>
        <w:t>zaliczenie z oceną</w:t>
      </w:r>
      <w:r>
        <w:rPr>
          <w:rFonts w:ascii="Calibri" w:hAnsi="Calibri" w:cs="Calibri"/>
          <w:b w:val="0"/>
          <w:sz w:val="22"/>
        </w:rPr>
        <w:t>, zaliczenie bez oceny)</w:t>
      </w:r>
    </w:p>
    <w:p w:rsidR="00220CAC" w:rsidRDefault="00220CAC" w:rsidP="00220CAC">
      <w:pPr>
        <w:pStyle w:val="Punktygwne"/>
        <w:tabs>
          <w:tab w:val="left" w:pos="709"/>
        </w:tabs>
        <w:spacing w:before="0" w:after="0"/>
        <w:ind w:left="709" w:hanging="425"/>
        <w:rPr>
          <w:rFonts w:ascii="Calibri" w:hAnsi="Calibri" w:cs="Calibri"/>
          <w:sz w:val="22"/>
        </w:rPr>
      </w:pPr>
    </w:p>
    <w:p w:rsidR="00220CAC" w:rsidRDefault="00220CAC" w:rsidP="00220CAC">
      <w:pPr>
        <w:pStyle w:val="Punktygwne"/>
        <w:tabs>
          <w:tab w:val="left" w:pos="709"/>
        </w:tabs>
        <w:spacing w:before="0" w:after="0"/>
        <w:ind w:left="709" w:hanging="425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Zaliczenie  oceną</w:t>
      </w:r>
    </w:p>
    <w:p w:rsidR="00220CAC" w:rsidRDefault="00220CAC" w:rsidP="00220CAC">
      <w:pPr>
        <w:pStyle w:val="Punktygwne"/>
        <w:spacing w:before="0" w:after="0"/>
        <w:rPr>
          <w:rFonts w:ascii="Calibri" w:hAnsi="Calibri" w:cs="Calibri"/>
          <w:b w:val="0"/>
          <w:sz w:val="22"/>
        </w:rPr>
      </w:pPr>
    </w:p>
    <w:p w:rsidR="00220CAC" w:rsidRDefault="00220CAC" w:rsidP="00220CAC">
      <w:pPr>
        <w:pStyle w:val="Punktygwne"/>
        <w:spacing w:before="0"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20CAC" w:rsidTr="00220CAC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Punktygwne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Student posiada wiedzę z zakresu: podstaw  pielęgniarstwa,  anatomii, fizjologii, patofizjologii człowieka</w:t>
            </w:r>
          </w:p>
        </w:tc>
      </w:tr>
    </w:tbl>
    <w:p w:rsidR="00220CAC" w:rsidRDefault="00220CAC" w:rsidP="00220CAC">
      <w:pPr>
        <w:pStyle w:val="Punktygwne"/>
        <w:spacing w:before="0" w:after="0"/>
        <w:rPr>
          <w:rFonts w:ascii="Calibri" w:hAnsi="Calibri" w:cs="Calibri"/>
          <w:sz w:val="22"/>
        </w:rPr>
      </w:pPr>
    </w:p>
    <w:p w:rsidR="00220CAC" w:rsidRDefault="00220CAC" w:rsidP="00220CAC">
      <w:pPr>
        <w:pStyle w:val="Punktygwne"/>
        <w:spacing w:before="0"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3. cele, efekty uczenia się , treści Programowe i stosowane metody Dydaktyczne</w:t>
      </w:r>
    </w:p>
    <w:p w:rsidR="00220CAC" w:rsidRDefault="00220CAC" w:rsidP="00220CAC">
      <w:pPr>
        <w:pStyle w:val="Punktygwne"/>
        <w:spacing w:before="0" w:after="0"/>
        <w:rPr>
          <w:rFonts w:ascii="Calibri" w:hAnsi="Calibri" w:cs="Calibri"/>
          <w:sz w:val="22"/>
        </w:rPr>
      </w:pPr>
    </w:p>
    <w:p w:rsidR="00220CAC" w:rsidRDefault="00220CAC" w:rsidP="00220CAC">
      <w:pPr>
        <w:pStyle w:val="Punktygwne"/>
        <w:spacing w:before="0" w:after="0"/>
        <w:rPr>
          <w:rFonts w:ascii="Calibri" w:hAnsi="Calibri" w:cs="Calibri"/>
          <w:sz w:val="22"/>
        </w:rPr>
      </w:pPr>
    </w:p>
    <w:p w:rsidR="00220CAC" w:rsidRDefault="00220CAC" w:rsidP="00220CAC">
      <w:pPr>
        <w:pStyle w:val="Podpunkty"/>
        <w:rPr>
          <w:rFonts w:cs="Calibri"/>
          <w:sz w:val="22"/>
        </w:rPr>
      </w:pPr>
      <w:r>
        <w:rPr>
          <w:rFonts w:cs="Calibri"/>
        </w:rPr>
        <w:t>3.1 Cele przedmiotu</w:t>
      </w:r>
    </w:p>
    <w:p w:rsidR="00220CAC" w:rsidRDefault="00220CAC" w:rsidP="00220CAC">
      <w:pPr>
        <w:pStyle w:val="Podpunkty"/>
        <w:rPr>
          <w:rFonts w:cs="Calibri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8356"/>
      </w:tblGrid>
      <w:tr w:rsidR="00220CAC" w:rsidTr="00220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Pr="001A6562" w:rsidRDefault="00220CAC">
            <w:pPr>
              <w:pStyle w:val="Podpunkty"/>
              <w:spacing w:before="40" w:after="40"/>
              <w:jc w:val="left"/>
              <w:rPr>
                <w:rFonts w:cs="Calibri"/>
              </w:rPr>
            </w:pPr>
            <w:r w:rsidRPr="001A6562">
              <w:rPr>
                <w:rFonts w:cs="Calibri"/>
                <w:sz w:val="22"/>
              </w:rPr>
              <w:t xml:space="preserve">C1 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9"/>
              <w:jc w:val="both"/>
              <w:rPr>
                <w:rFonts w:ascii="Calibri" w:eastAsia="Cambria" w:hAnsi="Calibri" w:cs="Calibri"/>
              </w:rPr>
            </w:pPr>
            <w:r>
              <w:rPr>
                <w:rFonts w:eastAsia="Cambria" w:cs="Calibri"/>
                <w:color w:val="000000"/>
              </w:rPr>
              <w:t xml:space="preserve">Przygotowanie studenta do interpretowania i rozumienia wiedzy dotyczącej leczenia przeciwbólowego </w:t>
            </w:r>
          </w:p>
        </w:tc>
      </w:tr>
      <w:tr w:rsidR="00220CAC" w:rsidTr="00220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Cele"/>
              <w:spacing w:before="40" w:after="40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eastAsia="Cambria" w:cs="Calibri"/>
                <w:color w:val="000000"/>
              </w:rPr>
              <w:t>Przygotowanie studenta do praktycznej oceny stanu pacjenta, w trakcie leczenia przeciwbólowego</w:t>
            </w:r>
          </w:p>
        </w:tc>
      </w:tr>
    </w:tbl>
    <w:p w:rsidR="00220CAC" w:rsidRDefault="00220CAC" w:rsidP="00220CAC">
      <w:pPr>
        <w:pStyle w:val="Punktygwne"/>
        <w:spacing w:before="0" w:after="0"/>
        <w:rPr>
          <w:rFonts w:ascii="Calibri" w:hAnsi="Calibri" w:cs="Calibri"/>
          <w:b w:val="0"/>
          <w:color w:val="000000"/>
          <w:sz w:val="22"/>
        </w:rPr>
      </w:pPr>
    </w:p>
    <w:p w:rsidR="00220CAC" w:rsidRDefault="00220CAC" w:rsidP="00220CAC">
      <w:pPr>
        <w:ind w:left="426"/>
        <w:rPr>
          <w:rFonts w:ascii="Calibri" w:hAnsi="Calibri" w:cs="Calibri"/>
          <w:sz w:val="22"/>
        </w:rPr>
      </w:pPr>
      <w:r>
        <w:rPr>
          <w:rFonts w:cs="Calibri"/>
          <w:b/>
        </w:rPr>
        <w:t>3.2 Efekty uczenia się dla przedmiotu</w:t>
      </w:r>
    </w:p>
    <w:p w:rsidR="00220CAC" w:rsidRDefault="00220CAC" w:rsidP="00220CAC">
      <w:pPr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736"/>
        <w:gridCol w:w="1829"/>
      </w:tblGrid>
      <w:tr w:rsidR="00220CAC" w:rsidTr="00220C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sz w:val="22"/>
              </w:rPr>
              <w:t>EK</w:t>
            </w:r>
            <w:r>
              <w:rPr>
                <w:rFonts w:ascii="Calibri" w:hAnsi="Calibri" w:cs="Calibri"/>
                <w:b w:val="0"/>
                <w:sz w:val="22"/>
              </w:rPr>
              <w:t xml:space="preserve"> (efekt uczenia się)</w:t>
            </w:r>
          </w:p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 xml:space="preserve">Treść efektu uczenia się zdefiniowanego dla przedmiotu </w:t>
            </w:r>
          </w:p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  <w:i/>
                <w:color w:val="FF0000"/>
              </w:rPr>
            </w:pPr>
          </w:p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 xml:space="preserve">Odniesienie do efektów  kierunkowych </w:t>
            </w:r>
            <w:r>
              <w:rPr>
                <w:rStyle w:val="Odwoanieprzypisudolnego"/>
                <w:rFonts w:ascii="Calibri" w:hAnsi="Calibri" w:cs="Calibri"/>
                <w:b w:val="0"/>
                <w:sz w:val="22"/>
              </w:rPr>
              <w:footnoteReference w:id="1"/>
            </w:r>
          </w:p>
        </w:tc>
      </w:tr>
      <w:tr w:rsidR="00220CAC" w:rsidTr="00220C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Student zna i rozumie: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</w:p>
        </w:tc>
      </w:tr>
      <w:tr w:rsidR="00220CAC" w:rsidTr="00220C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Punktygwne"/>
              <w:spacing w:before="0" w:after="0"/>
              <w:rPr>
                <w:rFonts w:ascii="Calibri" w:hAnsi="Calibri" w:cs="Calibri"/>
                <w:b w:val="0"/>
                <w:i/>
                <w:color w:val="FF0000"/>
              </w:rPr>
            </w:pPr>
            <w:r>
              <w:rPr>
                <w:rFonts w:ascii="Calibri" w:hAnsi="Calibri" w:cs="Calibri"/>
                <w:b w:val="0"/>
                <w:sz w:val="22"/>
              </w:rPr>
              <w:t xml:space="preserve">        EK</w:t>
            </w:r>
            <w:r>
              <w:rPr>
                <w:rFonts w:ascii="Calibri" w:hAnsi="Calibri" w:cs="Calibri"/>
                <w:b w:val="0"/>
                <w:sz w:val="22"/>
              </w:rPr>
              <w:softHyphen/>
              <w:t>_01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Pr="001A6562" w:rsidRDefault="001A6562" w:rsidP="001A6562">
            <w:pPr>
              <w:pStyle w:val="Punktygwne"/>
              <w:spacing w:before="0" w:after="0" w:line="276" w:lineRule="auto"/>
              <w:jc w:val="both"/>
              <w:rPr>
                <w:b w:val="0"/>
              </w:rPr>
            </w:pPr>
            <w:r w:rsidRPr="001A6562">
              <w:rPr>
                <w:b w:val="0"/>
                <w:sz w:val="22"/>
              </w:rPr>
              <w:t xml:space="preserve">metody </w:t>
            </w:r>
            <w:r>
              <w:rPr>
                <w:b w:val="0"/>
                <w:sz w:val="22"/>
              </w:rPr>
              <w:t xml:space="preserve">oceny bólu w różnych sytuacjach </w:t>
            </w:r>
            <w:r w:rsidRPr="001A6562">
              <w:rPr>
                <w:b w:val="0"/>
                <w:sz w:val="22"/>
              </w:rPr>
              <w:t>kli</w:t>
            </w:r>
            <w:r>
              <w:rPr>
                <w:b w:val="0"/>
                <w:sz w:val="22"/>
              </w:rPr>
              <w:t xml:space="preserve">nicznych i farmakologiczne oraz </w:t>
            </w:r>
            <w:r w:rsidRPr="001A6562">
              <w:rPr>
                <w:b w:val="0"/>
                <w:sz w:val="22"/>
              </w:rPr>
              <w:t>niefarmakologiczne metody jego leczenia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B.W44</w:t>
            </w:r>
          </w:p>
        </w:tc>
      </w:tr>
      <w:tr w:rsidR="00220CAC" w:rsidTr="00220C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C" w:rsidRDefault="00220CAC">
            <w:pPr>
              <w:pStyle w:val="Punktygwne"/>
              <w:spacing w:before="0" w:after="0"/>
              <w:rPr>
                <w:rFonts w:ascii="Calibri" w:hAnsi="Calibri" w:cs="Calibri"/>
                <w:b w:val="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 w:rsidP="001A6562">
            <w:pPr>
              <w:pStyle w:val="Punktygwne"/>
              <w:spacing w:before="0" w:after="0" w:line="276" w:lineRule="aut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Student potrafi: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</w:p>
        </w:tc>
      </w:tr>
      <w:tr w:rsidR="00220CAC" w:rsidTr="00220C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mallCaps/>
                <w:sz w:val="22"/>
                <w:szCs w:val="22"/>
              </w:rPr>
              <w:t>EK</w:t>
            </w:r>
            <w:r>
              <w:rPr>
                <w:rFonts w:ascii="Calibri" w:hAnsi="Calibri" w:cs="Calibri"/>
                <w:smallCaps/>
                <w:sz w:val="22"/>
                <w:szCs w:val="22"/>
              </w:rPr>
              <w:softHyphen/>
              <w:t>_02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Pr="001A6562" w:rsidRDefault="001A6562" w:rsidP="001A6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1A6562">
              <w:rPr>
                <w:rFonts w:cs="Calibri"/>
                <w:sz w:val="18"/>
              </w:rPr>
              <w:t>OCENIAĆ NATĘŻENIE BÓLU WEDŁUG SKAL Z UWZGLĘDNIENIEM WIEKU PACJENTA I JEGO STANU KLINICZNEGO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B.U45</w:t>
            </w:r>
          </w:p>
        </w:tc>
      </w:tr>
      <w:tr w:rsidR="00220CAC" w:rsidTr="00220C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mallCaps/>
                <w:sz w:val="22"/>
                <w:szCs w:val="22"/>
              </w:rPr>
              <w:t>EK</w:t>
            </w:r>
            <w:r>
              <w:rPr>
                <w:rFonts w:ascii="Calibri" w:hAnsi="Calibri" w:cs="Calibri"/>
                <w:smallCaps/>
                <w:sz w:val="22"/>
                <w:szCs w:val="22"/>
              </w:rPr>
              <w:softHyphen/>
              <w:t>_03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Pr="001A6562" w:rsidRDefault="001A6562" w:rsidP="001A6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1A6562">
              <w:rPr>
                <w:rFonts w:cs="Calibri"/>
                <w:sz w:val="18"/>
              </w:rPr>
              <w:t>DOBIERAĆ I STOSOWAĆ METODY LECZENIA FARMAKOLOGICZNEGO BÓLU ORAZ STOSOWAĆ METODY NIEFARMAKOLOGICZNEGO LECZENIA BÓLU W ZALEŻNOŚCI OD STANU KLINICZNEGO PACJENTA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B.U46</w:t>
            </w:r>
          </w:p>
        </w:tc>
      </w:tr>
      <w:tr w:rsidR="00220CAC" w:rsidTr="00220C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mallCaps/>
                <w:sz w:val="22"/>
                <w:szCs w:val="22"/>
              </w:rPr>
              <w:t>EK</w:t>
            </w:r>
            <w:r>
              <w:rPr>
                <w:rFonts w:ascii="Calibri" w:hAnsi="Calibri" w:cs="Calibri"/>
                <w:smallCaps/>
                <w:sz w:val="22"/>
                <w:szCs w:val="22"/>
              </w:rPr>
              <w:softHyphen/>
              <w:t>_04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Pr="001A6562" w:rsidRDefault="001A6562" w:rsidP="001A6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1A6562">
              <w:rPr>
                <w:rFonts w:cs="Calibri"/>
                <w:sz w:val="18"/>
              </w:rPr>
              <w:t>MONITOROWAĆ SKUTECZNOŚĆ LECZENIA PRZECIWBÓLOWEGO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B.U47</w:t>
            </w:r>
          </w:p>
        </w:tc>
      </w:tr>
      <w:tr w:rsidR="00220CAC" w:rsidTr="00220CAC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mallCaps/>
                <w:sz w:val="22"/>
                <w:szCs w:val="22"/>
              </w:rPr>
              <w:t>EK</w:t>
            </w:r>
            <w:r>
              <w:rPr>
                <w:rFonts w:ascii="Calibri" w:hAnsi="Calibri" w:cs="Calibri"/>
                <w:smallCaps/>
                <w:sz w:val="22"/>
                <w:szCs w:val="22"/>
              </w:rPr>
              <w:softHyphen/>
              <w:t>_05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Pr="001A6562" w:rsidRDefault="001A6562" w:rsidP="001A6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1A6562">
              <w:rPr>
                <w:rFonts w:cs="Calibri"/>
                <w:sz w:val="18"/>
              </w:rPr>
              <w:t>PROWADZIĆ EDUKACJĘ PACJENTA W ZAKRESIE SAMOKONTROLI I SAMOPIELĘGNACJI W TERAPII BÓLU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B.U48</w:t>
            </w:r>
          </w:p>
          <w:p w:rsidR="00220CAC" w:rsidRDefault="00220CA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0CAC" w:rsidTr="00220C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Pr="001A6562" w:rsidRDefault="001A6562" w:rsidP="001A6562">
            <w:pPr>
              <w:spacing w:line="276" w:lineRule="auto"/>
              <w:jc w:val="center"/>
              <w:rPr>
                <w:rFonts w:ascii="Calibri" w:hAnsi="Calibri"/>
                <w:sz w:val="18"/>
              </w:rPr>
            </w:pPr>
            <w:r w:rsidRPr="001A6562">
              <w:rPr>
                <w:sz w:val="18"/>
              </w:rPr>
              <w:t>STUDENT JEST GOTÓW DO: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0CAC" w:rsidTr="00220C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smallCaps/>
                <w:sz w:val="22"/>
                <w:szCs w:val="22"/>
              </w:rPr>
              <w:t>EK</w:t>
            </w:r>
            <w:r>
              <w:rPr>
                <w:rFonts w:ascii="Calibri" w:hAnsi="Calibri" w:cs="Calibri"/>
                <w:smallCaps/>
                <w:sz w:val="22"/>
                <w:szCs w:val="22"/>
              </w:rPr>
              <w:softHyphen/>
              <w:t>_06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Pr="001A6562" w:rsidRDefault="001A6562" w:rsidP="001A6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1A6562">
              <w:rPr>
                <w:rFonts w:cs="Calibri"/>
                <w:sz w:val="18"/>
              </w:rPr>
              <w:t>FORMUŁOWANIA OPINII DOTYCZĄCYCH RÓŻNYCH ASPEKTÓW DZIAŁALNOŚCI ZAWODOWEJ I ZASIĘGANIA PORAD EKSPERTÓW W PRZYPADKU TRUDNOŚCI Z SAMODZIELNYM ROZWIĄZANIEM PROBLEMU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K.02</w:t>
            </w:r>
          </w:p>
        </w:tc>
      </w:tr>
      <w:tr w:rsidR="00220CAC" w:rsidTr="00220C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smallCaps/>
                <w:sz w:val="22"/>
                <w:szCs w:val="22"/>
              </w:rPr>
              <w:t>EK</w:t>
            </w:r>
            <w:r>
              <w:rPr>
                <w:rFonts w:ascii="Calibri" w:hAnsi="Calibri" w:cs="Calibri"/>
                <w:smallCaps/>
                <w:sz w:val="22"/>
                <w:szCs w:val="22"/>
              </w:rPr>
              <w:softHyphen/>
              <w:t>_07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Pr="001A6562" w:rsidRDefault="001A6562" w:rsidP="001A6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1A6562">
              <w:rPr>
                <w:rFonts w:cs="Calibri"/>
                <w:sz w:val="18"/>
              </w:rPr>
              <w:t xml:space="preserve">ROZWIĄZYWANIA ZŁOŻONYCH PROBLEMÓW ETYCZNYCH ZWIĄZANYCH </w:t>
            </w:r>
          </w:p>
          <w:p w:rsidR="00220CAC" w:rsidRPr="001A6562" w:rsidRDefault="001A6562" w:rsidP="001A6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sz w:val="18"/>
              </w:rPr>
            </w:pPr>
            <w:r w:rsidRPr="001A6562">
              <w:rPr>
                <w:rFonts w:cs="Calibri"/>
                <w:sz w:val="18"/>
              </w:rPr>
              <w:t>Z WYKONYWANIEM ZAWODU PIELĘGNIARKI I WSKAZYWANIA PRIORYTETÓW W REALIZACJI OKREŚLONYCH ZADAŃ;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K.04</w:t>
            </w:r>
          </w:p>
        </w:tc>
      </w:tr>
      <w:tr w:rsidR="00220CAC" w:rsidTr="00220C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smallCaps/>
                <w:sz w:val="22"/>
                <w:szCs w:val="22"/>
              </w:rPr>
              <w:t>EK</w:t>
            </w:r>
            <w:r>
              <w:rPr>
                <w:rFonts w:ascii="Calibri" w:hAnsi="Calibri" w:cs="Calibri"/>
                <w:smallCaps/>
                <w:sz w:val="22"/>
                <w:szCs w:val="22"/>
              </w:rPr>
              <w:softHyphen/>
              <w:t>_08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Pr="001A6562" w:rsidRDefault="001A6562" w:rsidP="001A6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1A6562">
              <w:rPr>
                <w:rFonts w:cs="Calibri"/>
                <w:sz w:val="18"/>
              </w:rPr>
              <w:t>WYKAZYWANIA PROFESJONALNEGO PODEJŚCIA DO STRATEGII MARKETINGOWYCH PRZEMYSŁU FARMACEUTYCZNEGO I REKLAMY JEGO PRODUKTÓW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K.06</w:t>
            </w:r>
          </w:p>
        </w:tc>
      </w:tr>
    </w:tbl>
    <w:p w:rsidR="00220CAC" w:rsidRDefault="00220CAC" w:rsidP="00220CAC">
      <w:pPr>
        <w:pStyle w:val="Akapitzlist"/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cs="Calibri"/>
          <w:b/>
        </w:rPr>
        <w:t xml:space="preserve">3.3 Treści programowe </w:t>
      </w:r>
    </w:p>
    <w:p w:rsidR="00220CAC" w:rsidRDefault="00220CAC" w:rsidP="00220CAC">
      <w:pPr>
        <w:pStyle w:val="Akapitzlist"/>
        <w:numPr>
          <w:ilvl w:val="0"/>
          <w:numId w:val="9"/>
        </w:numPr>
        <w:spacing w:after="120"/>
        <w:jc w:val="both"/>
        <w:rPr>
          <w:rFonts w:cs="Calibri"/>
          <w:b/>
        </w:rPr>
      </w:pPr>
      <w:r>
        <w:rPr>
          <w:rFonts w:cs="Calibri"/>
          <w:b/>
        </w:rPr>
        <w:t xml:space="preserve">Problematyka wykładu </w:t>
      </w:r>
    </w:p>
    <w:p w:rsidR="00220CAC" w:rsidRDefault="00220CAC" w:rsidP="00220CAC">
      <w:pPr>
        <w:pStyle w:val="Akapitzlist"/>
        <w:spacing w:after="120"/>
        <w:ind w:left="108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20CAC" w:rsidTr="00220CA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-250" w:firstLine="250"/>
              <w:rPr>
                <w:rFonts w:cs="Calibri"/>
              </w:rPr>
            </w:pPr>
            <w:r>
              <w:rPr>
                <w:rFonts w:cs="Calibri"/>
              </w:rPr>
              <w:t>Patofizjologia bólu</w:t>
            </w:r>
          </w:p>
        </w:tc>
      </w:tr>
      <w:tr w:rsidR="00220CAC" w:rsidTr="00220CAC">
        <w:trPr>
          <w:trHeight w:val="2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-250" w:firstLine="250"/>
              <w:rPr>
                <w:rFonts w:cs="Calibri"/>
              </w:rPr>
            </w:pPr>
            <w:r>
              <w:rPr>
                <w:rFonts w:cs="Calibri"/>
              </w:rPr>
              <w:t>Rodzaje bólu i kryteria podziału</w:t>
            </w:r>
          </w:p>
        </w:tc>
      </w:tr>
      <w:tr w:rsidR="00220CAC" w:rsidTr="00220CAC">
        <w:trPr>
          <w:trHeight w:val="2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-250" w:firstLine="250"/>
              <w:rPr>
                <w:rFonts w:cs="Calibri"/>
              </w:rPr>
            </w:pPr>
            <w:r>
              <w:rPr>
                <w:rFonts w:cs="Calibri"/>
              </w:rPr>
              <w:t>Drabina analgetyczna WHO</w:t>
            </w:r>
          </w:p>
        </w:tc>
      </w:tr>
      <w:tr w:rsidR="00220CAC" w:rsidTr="00220CA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-250" w:firstLine="250"/>
              <w:rPr>
                <w:rFonts w:cs="Calibri"/>
              </w:rPr>
            </w:pPr>
            <w:r>
              <w:rPr>
                <w:rFonts w:cs="Calibri"/>
              </w:rPr>
              <w:t>Ból totalny – ogólna charakterystyka</w:t>
            </w:r>
          </w:p>
        </w:tc>
      </w:tr>
      <w:tr w:rsidR="00220CAC" w:rsidTr="00220CA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-250" w:firstLine="250"/>
              <w:rPr>
                <w:rFonts w:cs="Calibri"/>
              </w:rPr>
            </w:pPr>
            <w:r>
              <w:rPr>
                <w:rFonts w:cs="Calibri"/>
              </w:rPr>
              <w:t>Metody oceny bólu</w:t>
            </w:r>
          </w:p>
        </w:tc>
      </w:tr>
    </w:tbl>
    <w:p w:rsidR="00220CAC" w:rsidRDefault="00220CAC" w:rsidP="00220CAC">
      <w:pPr>
        <w:rPr>
          <w:rFonts w:ascii="Calibri" w:hAnsi="Calibri" w:cs="Calibri"/>
          <w:sz w:val="22"/>
          <w:szCs w:val="22"/>
          <w:lang w:eastAsia="en-US"/>
        </w:rPr>
      </w:pPr>
    </w:p>
    <w:p w:rsidR="00220CAC" w:rsidRDefault="00220CAC" w:rsidP="00220CAC">
      <w:pPr>
        <w:pStyle w:val="Akapitzlist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  <w:b/>
        </w:rPr>
        <w:t>Problematyka ćwiczeń audytoryjnych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20CAC" w:rsidTr="001A656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Edukacja pacjenta z bólem przewlekłym nienowotworowym</w:t>
            </w:r>
          </w:p>
        </w:tc>
      </w:tr>
    </w:tbl>
    <w:p w:rsidR="00220CAC" w:rsidRDefault="00220CAC" w:rsidP="00220CAC">
      <w:pPr>
        <w:pStyle w:val="Punktygwne"/>
        <w:spacing w:before="0" w:after="0"/>
        <w:rPr>
          <w:rFonts w:ascii="Calibri" w:hAnsi="Calibri" w:cs="Calibri"/>
          <w:b w:val="0"/>
          <w:sz w:val="22"/>
        </w:rPr>
      </w:pPr>
    </w:p>
    <w:p w:rsidR="00220CAC" w:rsidRDefault="00220CAC" w:rsidP="00220CA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b/>
          <w:sz w:val="22"/>
        </w:rPr>
      </w:pPr>
      <w:r>
        <w:rPr>
          <w:rFonts w:cs="Calibri"/>
          <w:b/>
        </w:rPr>
        <w:lastRenderedPageBreak/>
        <w:t xml:space="preserve">Problematyka ćwiczeń laboratoryjnych w CSM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20CAC" w:rsidTr="00220CA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Zasady doboru metod i środków przeciwbólowych oraz kontrola efektów procesu  leczenia</w:t>
            </w:r>
          </w:p>
        </w:tc>
      </w:tr>
    </w:tbl>
    <w:p w:rsidR="00220CAC" w:rsidRDefault="00220CAC" w:rsidP="00220CAC">
      <w:pPr>
        <w:pStyle w:val="Punktygwne"/>
        <w:spacing w:before="0" w:after="0"/>
        <w:ind w:left="426"/>
        <w:rPr>
          <w:rFonts w:ascii="Calibri" w:hAnsi="Calibri" w:cs="Calibri"/>
          <w:sz w:val="22"/>
        </w:rPr>
      </w:pPr>
    </w:p>
    <w:p w:rsidR="00220CAC" w:rsidRDefault="00220CAC" w:rsidP="00220CAC">
      <w:pPr>
        <w:pStyle w:val="Akapitzlist"/>
        <w:jc w:val="both"/>
        <w:rPr>
          <w:rFonts w:ascii="Calibri" w:hAnsi="Calibri" w:cs="Calibri"/>
          <w:b/>
          <w:sz w:val="22"/>
        </w:rPr>
      </w:pPr>
      <w:r>
        <w:rPr>
          <w:rFonts w:cs="Calibri"/>
          <w:b/>
        </w:rPr>
        <w:t>D. Problematyka PZ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20CAC" w:rsidTr="00220CA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Zasady prowadzenia opieki specjalistycznej nad pacjentem z bólem ostrym i przewlekłym</w:t>
            </w:r>
          </w:p>
          <w:p w:rsidR="00FF061F" w:rsidRPr="00631D60" w:rsidRDefault="00FF061F" w:rsidP="00FF061F">
            <w:pPr>
              <w:spacing w:line="360" w:lineRule="auto"/>
              <w:jc w:val="both"/>
              <w:rPr>
                <w:rFonts w:eastAsia="Times New Roman"/>
                <w:bCs/>
              </w:rPr>
            </w:pPr>
            <w:r w:rsidRPr="00631D60">
              <w:rPr>
                <w:rFonts w:eastAsia="Times New Roman"/>
                <w:bCs/>
              </w:rPr>
              <w:t xml:space="preserve">1. Zindywidualizowany proces pielęgnowania pacjenta </w:t>
            </w:r>
            <w:r>
              <w:rPr>
                <w:rFonts w:eastAsia="Times New Roman"/>
                <w:bCs/>
              </w:rPr>
              <w:t>z bólem ostrym</w:t>
            </w:r>
            <w:r w:rsidRPr="00631D60">
              <w:rPr>
                <w:rFonts w:eastAsia="Times New Roman"/>
                <w:bCs/>
              </w:rPr>
              <w:t>.</w:t>
            </w:r>
          </w:p>
          <w:p w:rsidR="00FF061F" w:rsidRPr="00631D60" w:rsidRDefault="00FF061F" w:rsidP="00FF061F">
            <w:pPr>
              <w:spacing w:line="360" w:lineRule="auto"/>
              <w:jc w:val="both"/>
              <w:rPr>
                <w:rFonts w:eastAsia="Times New Roman"/>
                <w:bCs/>
              </w:rPr>
            </w:pPr>
            <w:r w:rsidRPr="00631D60">
              <w:rPr>
                <w:rFonts w:eastAsia="Times New Roman"/>
                <w:bCs/>
              </w:rPr>
              <w:t xml:space="preserve">2. Zindywidualizowany proces pielęgnowania pacjenta z  </w:t>
            </w:r>
            <w:r>
              <w:rPr>
                <w:rFonts w:eastAsia="Times New Roman"/>
                <w:bCs/>
              </w:rPr>
              <w:t>bólem przewlekłym.</w:t>
            </w:r>
          </w:p>
          <w:p w:rsidR="00FF061F" w:rsidRDefault="00FF061F" w:rsidP="00FF061F">
            <w:pPr>
              <w:pStyle w:val="Akapitzlist"/>
              <w:ind w:left="0"/>
              <w:rPr>
                <w:rFonts w:cs="Calibri"/>
              </w:rPr>
            </w:pPr>
          </w:p>
        </w:tc>
      </w:tr>
    </w:tbl>
    <w:p w:rsidR="00220CAC" w:rsidRDefault="00220CAC" w:rsidP="00220CAC">
      <w:pPr>
        <w:pStyle w:val="Punktygwne"/>
        <w:spacing w:before="0" w:after="0"/>
        <w:ind w:left="426"/>
        <w:rPr>
          <w:rFonts w:ascii="Calibri" w:hAnsi="Calibri" w:cs="Calibri"/>
          <w:sz w:val="22"/>
        </w:rPr>
      </w:pPr>
    </w:p>
    <w:p w:rsidR="00220CAC" w:rsidRDefault="00220CAC" w:rsidP="00220CAC">
      <w:pPr>
        <w:pStyle w:val="Punktygwne"/>
        <w:spacing w:before="0" w:after="0"/>
        <w:ind w:left="426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sz w:val="22"/>
        </w:rPr>
        <w:t>3.4 Metody dydaktyczne</w:t>
      </w:r>
    </w:p>
    <w:p w:rsidR="00220CAC" w:rsidRDefault="00220CAC" w:rsidP="00220CAC">
      <w:pPr>
        <w:pStyle w:val="Punktygwne"/>
        <w:spacing w:before="0" w:after="0"/>
        <w:rPr>
          <w:rFonts w:ascii="Calibri" w:hAnsi="Calibri" w:cs="Calibri"/>
          <w:b w:val="0"/>
          <w:sz w:val="22"/>
        </w:rPr>
      </w:pPr>
    </w:p>
    <w:p w:rsidR="00220CAC" w:rsidRDefault="00220CAC" w:rsidP="00220CAC">
      <w:pPr>
        <w:pStyle w:val="Punktygwne"/>
        <w:spacing w:before="0" w:after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 w:val="0"/>
          <w:sz w:val="22"/>
        </w:rPr>
        <w:t>Np</w:t>
      </w:r>
      <w:r>
        <w:rPr>
          <w:rFonts w:ascii="Calibri" w:hAnsi="Calibri" w:cs="Calibri"/>
          <w:sz w:val="22"/>
        </w:rPr>
        <w:t xml:space="preserve">.: </w:t>
      </w:r>
    </w:p>
    <w:p w:rsidR="00577AE7" w:rsidRPr="00577AE7" w:rsidRDefault="00220CAC" w:rsidP="00577AE7">
      <w:pPr>
        <w:pStyle w:val="Punktygwne"/>
        <w:spacing w:before="0" w:after="0"/>
        <w:jc w:val="both"/>
        <w:rPr>
          <w:rFonts w:ascii="Calibri" w:hAnsi="Calibri"/>
          <w:i/>
          <w:smallCaps w:val="0"/>
          <w:szCs w:val="24"/>
        </w:rPr>
      </w:pPr>
      <w:r>
        <w:rPr>
          <w:rFonts w:ascii="Calibri" w:hAnsi="Calibri" w:cs="Calibri"/>
          <w:b w:val="0"/>
          <w:i/>
          <w:sz w:val="22"/>
        </w:rPr>
        <w:t xml:space="preserve"> Wykład: </w:t>
      </w:r>
      <w:r w:rsidRPr="00926278">
        <w:rPr>
          <w:rFonts w:ascii="Calibri" w:hAnsi="Calibri" w:cs="Calibri"/>
          <w:i/>
          <w:sz w:val="22"/>
        </w:rPr>
        <w:t xml:space="preserve">wykład problemowy, wykład z prezentacją multimedialną, </w:t>
      </w:r>
      <w:r w:rsidRPr="00F9390D">
        <w:rPr>
          <w:rFonts w:ascii="Calibri" w:hAnsi="Calibri" w:cs="Calibri"/>
          <w:i/>
          <w:color w:val="FF0000"/>
          <w:sz w:val="22"/>
        </w:rPr>
        <w:t>metody kształcenia na odległość</w:t>
      </w:r>
      <w:r w:rsidR="00577AE7" w:rsidRPr="00F9390D">
        <w:rPr>
          <w:rFonts w:ascii="Calibri" w:hAnsi="Calibri" w:cs="Calibri"/>
          <w:i/>
          <w:color w:val="FF0000"/>
          <w:sz w:val="22"/>
        </w:rPr>
        <w:t xml:space="preserve">, </w:t>
      </w:r>
      <w:r w:rsidR="00577AE7" w:rsidRPr="00F9390D">
        <w:rPr>
          <w:rFonts w:ascii="Calibri" w:hAnsi="Calibri"/>
          <w:i/>
          <w:smallCaps w:val="0"/>
          <w:color w:val="FF0000"/>
          <w:sz w:val="18"/>
          <w:szCs w:val="24"/>
        </w:rPr>
        <w:t>METODY KSZTAŁCENIA NA ODLEGŁOŚĆ Z WYKORZYSTANIEM PLATFORMY OFFICE 365</w:t>
      </w:r>
    </w:p>
    <w:p w:rsidR="00220CAC" w:rsidRPr="009677E6" w:rsidRDefault="00220CAC" w:rsidP="00220CAC">
      <w:pPr>
        <w:pStyle w:val="Punktygwne"/>
        <w:spacing w:before="0" w:after="0"/>
        <w:jc w:val="both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b w:val="0"/>
          <w:i/>
          <w:sz w:val="22"/>
        </w:rPr>
        <w:t xml:space="preserve">Ćwiczenia: </w:t>
      </w:r>
      <w:r w:rsidRPr="00926278">
        <w:rPr>
          <w:rFonts w:ascii="Calibri" w:hAnsi="Calibri" w:cs="Calibri"/>
          <w:sz w:val="22"/>
        </w:rPr>
        <w:t>analiza tekstów z dyskusją</w:t>
      </w:r>
      <w:r>
        <w:rPr>
          <w:rFonts w:ascii="Calibri" w:hAnsi="Calibri" w:cs="Calibri"/>
          <w:b w:val="0"/>
          <w:i/>
          <w:sz w:val="22"/>
        </w:rPr>
        <w:t xml:space="preserve">, metoda projektów (projekt badawczy, wdrożeniowy, praktyczny), </w:t>
      </w:r>
      <w:r w:rsidRPr="00926278">
        <w:rPr>
          <w:rFonts w:ascii="Calibri" w:hAnsi="Calibri" w:cs="Calibri"/>
          <w:i/>
          <w:sz w:val="22"/>
        </w:rPr>
        <w:t>praca w grupach (rozwiązywanie zadań, dyskusja)</w:t>
      </w:r>
      <w:r>
        <w:rPr>
          <w:rFonts w:ascii="Calibri" w:hAnsi="Calibri" w:cs="Calibri"/>
          <w:b w:val="0"/>
          <w:i/>
          <w:sz w:val="22"/>
        </w:rPr>
        <w:t xml:space="preserve">,gry dydaktyczne, </w:t>
      </w:r>
      <w:r w:rsidRPr="00F9390D">
        <w:rPr>
          <w:rFonts w:ascii="Calibri" w:hAnsi="Calibri" w:cs="Calibri"/>
          <w:i/>
          <w:color w:val="FF0000"/>
          <w:sz w:val="22"/>
        </w:rPr>
        <w:t xml:space="preserve">metody kształcenia na odległość </w:t>
      </w:r>
      <w:r w:rsidR="00577AE7" w:rsidRPr="00F9390D">
        <w:rPr>
          <w:rFonts w:ascii="Calibri" w:hAnsi="Calibri" w:cs="Calibri"/>
          <w:i/>
          <w:color w:val="FF0000"/>
          <w:sz w:val="22"/>
        </w:rPr>
        <w:t xml:space="preserve">, </w:t>
      </w:r>
      <w:r w:rsidR="00577AE7" w:rsidRPr="00F9390D">
        <w:rPr>
          <w:rFonts w:ascii="Calibri" w:hAnsi="Calibri"/>
          <w:i/>
          <w:smallCaps w:val="0"/>
          <w:color w:val="FF0000"/>
          <w:sz w:val="18"/>
          <w:szCs w:val="24"/>
        </w:rPr>
        <w:t>METODY KSZTAŁCENIA NA ODLEGŁOŚĆ Z WYKORZYSTANIEM PLATFORMY OFFICE 365</w:t>
      </w:r>
    </w:p>
    <w:p w:rsidR="00220CAC" w:rsidRDefault="00220CAC" w:rsidP="00220CAC">
      <w:pPr>
        <w:pStyle w:val="Punktygwne"/>
        <w:spacing w:before="0" w:after="0"/>
        <w:jc w:val="both"/>
        <w:rPr>
          <w:rFonts w:ascii="Calibri" w:hAnsi="Calibri" w:cs="Calibri"/>
          <w:b w:val="0"/>
          <w:i/>
          <w:sz w:val="22"/>
        </w:rPr>
      </w:pPr>
      <w:r>
        <w:rPr>
          <w:rFonts w:ascii="Calibri" w:hAnsi="Calibri" w:cs="Calibri"/>
          <w:b w:val="0"/>
          <w:i/>
          <w:sz w:val="22"/>
        </w:rPr>
        <w:t xml:space="preserve">Laboratorium: wykonywanie doświadczeń, projektowanie doświadczeń </w:t>
      </w:r>
    </w:p>
    <w:p w:rsidR="00220CAC" w:rsidRDefault="00220CAC" w:rsidP="00220CAC">
      <w:pPr>
        <w:pStyle w:val="Punktygwne"/>
        <w:spacing w:before="0" w:after="0"/>
        <w:jc w:val="both"/>
        <w:rPr>
          <w:rFonts w:ascii="Calibri" w:hAnsi="Calibri" w:cs="Calibri"/>
          <w:b w:val="0"/>
          <w:i/>
          <w:sz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89"/>
        <w:gridCol w:w="4899"/>
      </w:tblGrid>
      <w:tr w:rsidR="00220CAC" w:rsidTr="00220CA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CAC" w:rsidRDefault="00220CAC">
            <w:pPr>
              <w:pStyle w:val="Punktygwne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Metoda dydaktyczna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CAC" w:rsidRDefault="00220CAC">
            <w:pPr>
              <w:pStyle w:val="Punktygwne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Forma zajęć</w:t>
            </w:r>
          </w:p>
        </w:tc>
      </w:tr>
      <w:tr w:rsidR="00220CAC" w:rsidTr="00220CA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CAC" w:rsidRPr="00F9390D" w:rsidRDefault="00220CAC">
            <w:pPr>
              <w:pStyle w:val="Punktygwne"/>
              <w:spacing w:before="0"/>
              <w:rPr>
                <w:rFonts w:ascii="Calibri" w:hAnsi="Calibri" w:cs="Calibri"/>
                <w:b w:val="0"/>
                <w:color w:val="FF0000"/>
              </w:rPr>
            </w:pPr>
            <w:r w:rsidRPr="00F9390D">
              <w:rPr>
                <w:rFonts w:ascii="Calibri" w:hAnsi="Calibri" w:cs="Calibri"/>
                <w:b w:val="0"/>
                <w:color w:val="FF0000"/>
                <w:sz w:val="22"/>
              </w:rPr>
              <w:t>Wykład z prezentacją multimedialną</w:t>
            </w:r>
            <w:r w:rsidR="00F65B6D" w:rsidRPr="00F9390D">
              <w:rPr>
                <w:rFonts w:ascii="Calibri" w:hAnsi="Calibri" w:cs="Calibri"/>
                <w:b w:val="0"/>
                <w:color w:val="FF0000"/>
                <w:sz w:val="22"/>
              </w:rPr>
              <w:t xml:space="preserve"> z </w:t>
            </w:r>
            <w:proofErr w:type="spellStart"/>
            <w:r w:rsidR="00F65B6D" w:rsidRPr="00F9390D">
              <w:rPr>
                <w:rFonts w:ascii="Calibri" w:hAnsi="Calibri" w:cs="Calibri"/>
                <w:b w:val="0"/>
                <w:color w:val="FF0000"/>
                <w:sz w:val="22"/>
              </w:rPr>
              <w:t>wykorzysztaniem</w:t>
            </w:r>
            <w:proofErr w:type="spellEnd"/>
            <w:r w:rsidR="00577AE7" w:rsidRPr="00F9390D">
              <w:rPr>
                <w:rFonts w:ascii="Calibri" w:hAnsi="Calibri" w:cs="Calibri"/>
                <w:b w:val="0"/>
                <w:color w:val="FF0000"/>
                <w:sz w:val="22"/>
              </w:rPr>
              <w:t xml:space="preserve"> </w:t>
            </w:r>
            <w:proofErr w:type="spellStart"/>
            <w:r w:rsidR="00F65B6D" w:rsidRPr="00F9390D">
              <w:rPr>
                <w:rFonts w:ascii="Calibri" w:hAnsi="Calibri" w:cs="Calibri"/>
                <w:b w:val="0"/>
                <w:color w:val="FF0000"/>
                <w:sz w:val="22"/>
              </w:rPr>
              <w:t>office</w:t>
            </w:r>
            <w:proofErr w:type="spellEnd"/>
            <w:r w:rsidR="00F65B6D" w:rsidRPr="00F9390D">
              <w:rPr>
                <w:rFonts w:ascii="Calibri" w:hAnsi="Calibri" w:cs="Calibri"/>
                <w:b w:val="0"/>
                <w:color w:val="FF0000"/>
                <w:sz w:val="22"/>
              </w:rPr>
              <w:t xml:space="preserve"> 365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CAC" w:rsidRPr="00F9390D" w:rsidRDefault="00220CAC">
            <w:pPr>
              <w:pStyle w:val="Punktygwne"/>
              <w:spacing w:before="0"/>
              <w:jc w:val="center"/>
              <w:rPr>
                <w:rFonts w:ascii="Calibri" w:hAnsi="Calibri" w:cs="Calibri"/>
                <w:b w:val="0"/>
                <w:color w:val="FF0000"/>
              </w:rPr>
            </w:pPr>
            <w:r w:rsidRPr="00F9390D">
              <w:rPr>
                <w:rFonts w:ascii="Calibri" w:hAnsi="Calibri" w:cs="Calibri"/>
                <w:b w:val="0"/>
                <w:color w:val="FF0000"/>
                <w:sz w:val="22"/>
              </w:rPr>
              <w:t>W</w:t>
            </w:r>
          </w:p>
        </w:tc>
      </w:tr>
      <w:tr w:rsidR="00220CAC" w:rsidTr="00220CA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CAC" w:rsidRPr="00577AE7" w:rsidRDefault="00220CAC">
            <w:pPr>
              <w:pStyle w:val="Punktygwne"/>
              <w:spacing w:before="0"/>
              <w:rPr>
                <w:rFonts w:ascii="Calibri" w:hAnsi="Calibri" w:cs="Calibri"/>
                <w:b w:val="0"/>
              </w:rPr>
            </w:pPr>
            <w:r w:rsidRPr="00577AE7">
              <w:rPr>
                <w:rFonts w:ascii="Calibri" w:hAnsi="Calibri" w:cs="Calibri"/>
                <w:b w:val="0"/>
                <w:sz w:val="22"/>
              </w:rPr>
              <w:t>Wykład konwersatoryjny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CAC" w:rsidRPr="00577AE7" w:rsidRDefault="00220CAC">
            <w:pPr>
              <w:pStyle w:val="Punktygwne"/>
              <w:spacing w:before="0"/>
              <w:jc w:val="center"/>
              <w:rPr>
                <w:rFonts w:ascii="Calibri" w:hAnsi="Calibri" w:cs="Calibri"/>
                <w:b w:val="0"/>
              </w:rPr>
            </w:pPr>
            <w:r w:rsidRPr="00577AE7">
              <w:rPr>
                <w:rFonts w:ascii="Calibri" w:hAnsi="Calibri" w:cs="Calibri"/>
                <w:b w:val="0"/>
                <w:sz w:val="22"/>
              </w:rPr>
              <w:t>W</w:t>
            </w:r>
          </w:p>
        </w:tc>
      </w:tr>
      <w:tr w:rsidR="00220CAC" w:rsidTr="00220CA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CAC" w:rsidRDefault="00220CAC">
            <w:pPr>
              <w:pStyle w:val="Punktygwne"/>
              <w:spacing w:before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Próba pracy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CAC" w:rsidRDefault="00220CAC">
            <w:pPr>
              <w:pStyle w:val="Punktygwne"/>
              <w:spacing w:before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ćwiczenia/lab CSM</w:t>
            </w:r>
          </w:p>
        </w:tc>
      </w:tr>
      <w:tr w:rsidR="00220CAC" w:rsidTr="00220CA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CAC" w:rsidRDefault="00220CAC">
            <w:pPr>
              <w:pStyle w:val="Punktygwne"/>
              <w:spacing w:before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Analiza przypadków klinicznych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CAC" w:rsidRDefault="00220CAC">
            <w:pPr>
              <w:pStyle w:val="Punktygwne"/>
              <w:spacing w:before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ćwiczenia/lab CSM</w:t>
            </w:r>
          </w:p>
        </w:tc>
      </w:tr>
      <w:tr w:rsidR="00220CAC" w:rsidTr="00220CA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CAC" w:rsidRDefault="00220CAC">
            <w:pPr>
              <w:pStyle w:val="Punktygwne"/>
              <w:spacing w:before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Instruktaż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CAC" w:rsidRDefault="00220CAC">
            <w:pPr>
              <w:pStyle w:val="Punktygwne"/>
              <w:spacing w:before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ćwiczenia/lab CSM`</w:t>
            </w:r>
          </w:p>
        </w:tc>
      </w:tr>
      <w:tr w:rsidR="00220CAC" w:rsidTr="00220CA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CAC" w:rsidRDefault="00220CAC">
            <w:pPr>
              <w:pStyle w:val="Punktygwne"/>
              <w:spacing w:before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Próba pracy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CAC" w:rsidRDefault="00220CAC">
            <w:pPr>
              <w:pStyle w:val="Punktygwne"/>
              <w:spacing w:before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PZ</w:t>
            </w:r>
          </w:p>
        </w:tc>
      </w:tr>
    </w:tbl>
    <w:p w:rsidR="00220CAC" w:rsidRDefault="00220CAC" w:rsidP="00220CAC">
      <w:pPr>
        <w:pStyle w:val="Punktygwne"/>
        <w:tabs>
          <w:tab w:val="left" w:pos="284"/>
        </w:tabs>
        <w:spacing w:before="0" w:after="0"/>
        <w:rPr>
          <w:rFonts w:ascii="Calibri" w:hAnsi="Calibri" w:cs="Calibri"/>
          <w:sz w:val="22"/>
        </w:rPr>
      </w:pPr>
    </w:p>
    <w:p w:rsidR="00220CAC" w:rsidRDefault="00220CAC" w:rsidP="00220CAC">
      <w:pPr>
        <w:pStyle w:val="Punktygwne"/>
        <w:tabs>
          <w:tab w:val="left" w:pos="284"/>
        </w:tabs>
        <w:spacing w:before="0"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4. METODY I KRYTERIA OCENY </w:t>
      </w:r>
    </w:p>
    <w:p w:rsidR="00220CAC" w:rsidRDefault="00220CAC" w:rsidP="00220CAC">
      <w:pPr>
        <w:pStyle w:val="Punktygwne"/>
        <w:tabs>
          <w:tab w:val="left" w:pos="284"/>
        </w:tabs>
        <w:spacing w:before="0" w:after="0"/>
        <w:rPr>
          <w:rFonts w:ascii="Calibri" w:hAnsi="Calibri" w:cs="Calibri"/>
          <w:sz w:val="22"/>
        </w:rPr>
      </w:pPr>
    </w:p>
    <w:p w:rsidR="00220CAC" w:rsidRDefault="00220CAC" w:rsidP="00220CAC">
      <w:pPr>
        <w:pStyle w:val="Punktygwne"/>
        <w:spacing w:before="0" w:after="0"/>
        <w:ind w:left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4.1 Sposoby weryfikacji efektów uczenia się</w:t>
      </w:r>
    </w:p>
    <w:p w:rsidR="00220CAC" w:rsidRDefault="00220CAC" w:rsidP="00220CAC">
      <w:pPr>
        <w:pStyle w:val="Punktygwne"/>
        <w:spacing w:before="0" w:after="0"/>
        <w:rPr>
          <w:rFonts w:ascii="Calibri" w:hAnsi="Calibri" w:cs="Calibri"/>
          <w:b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5188"/>
        <w:gridCol w:w="2073"/>
      </w:tblGrid>
      <w:tr w:rsidR="00220CAC" w:rsidTr="00220C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Symbol efektu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</w:rPr>
              <w:t>Metody oceny efektów uczenia się</w:t>
            </w:r>
          </w:p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</w:rPr>
              <w:t>(np.: kolokwium, egzamin ustny, egzamin pisemny, projekt, sprawozdanie, obserwacja w trakcie zajęć)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 xml:space="preserve">Forma zajęć dydaktycznych </w:t>
            </w:r>
          </w:p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 xml:space="preserve">(w, </w:t>
            </w:r>
            <w:proofErr w:type="spellStart"/>
            <w:r>
              <w:rPr>
                <w:rFonts w:ascii="Calibri" w:hAnsi="Calibri" w:cs="Calibri"/>
                <w:b w:val="0"/>
                <w:sz w:val="22"/>
              </w:rPr>
              <w:t>ćw</w:t>
            </w:r>
            <w:proofErr w:type="spellEnd"/>
            <w:r>
              <w:rPr>
                <w:rFonts w:ascii="Calibri" w:hAnsi="Calibri" w:cs="Calibri"/>
                <w:b w:val="0"/>
                <w:sz w:val="22"/>
              </w:rPr>
              <w:t>, …)</w:t>
            </w:r>
          </w:p>
        </w:tc>
      </w:tr>
      <w:tr w:rsidR="00220CAC" w:rsidTr="00220C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B.W44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rPr>
                <w:rFonts w:ascii="Calibri" w:hAnsi="Calibri"/>
                <w:b/>
                <w:strike/>
              </w:rPr>
            </w:pPr>
            <w:r>
              <w:t>zaliczenie testowe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W</w:t>
            </w:r>
          </w:p>
        </w:tc>
      </w:tr>
      <w:tr w:rsidR="00220CAC" w:rsidTr="00220CAC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B.U45, B.U48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B53BAE">
            <w:pPr>
              <w:rPr>
                <w:rFonts w:ascii="Calibri" w:hAnsi="Calibri"/>
              </w:rPr>
            </w:pPr>
            <w:r>
              <w:t>zaliczenie testowe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</w:p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ĆW</w:t>
            </w:r>
          </w:p>
        </w:tc>
      </w:tr>
      <w:tr w:rsidR="00220CAC" w:rsidTr="00220CAC">
        <w:trPr>
          <w:trHeight w:val="3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B.U46,  B.U47,K.02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rPr>
                <w:rFonts w:ascii="Calibri" w:hAnsi="Calibri"/>
              </w:rPr>
            </w:pPr>
            <w:r>
              <w:t>Obserwacja w trakcie zajęć (ocena wg karty monitoringu)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LAB CSM</w:t>
            </w:r>
          </w:p>
        </w:tc>
      </w:tr>
      <w:tr w:rsidR="00220CAC" w:rsidTr="00220CAC">
        <w:trPr>
          <w:trHeight w:val="3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B.U45; B.U46; B.U47, B.U48, K.04, K.06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rPr>
                <w:rFonts w:ascii="Calibri" w:hAnsi="Calibri"/>
              </w:rPr>
            </w:pPr>
            <w:r>
              <w:t>Obserwacja w trakcie zajęć (ocena wg karty monitoringu)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PZ</w:t>
            </w:r>
          </w:p>
        </w:tc>
      </w:tr>
    </w:tbl>
    <w:p w:rsidR="00220CAC" w:rsidRDefault="00220CAC" w:rsidP="00220CAC">
      <w:pPr>
        <w:pStyle w:val="Punktygwne"/>
        <w:spacing w:before="0" w:after="0"/>
        <w:rPr>
          <w:rFonts w:ascii="Calibri" w:hAnsi="Calibri" w:cs="Calibri"/>
          <w:sz w:val="22"/>
        </w:rPr>
      </w:pPr>
    </w:p>
    <w:p w:rsidR="00220CAC" w:rsidRDefault="00220CAC" w:rsidP="00220CAC">
      <w:pPr>
        <w:pStyle w:val="Punktygwne"/>
        <w:spacing w:before="0" w:after="0"/>
        <w:ind w:left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4.2 Warunki zaliczenia przedmiotu (kryteria oceniania) </w:t>
      </w:r>
    </w:p>
    <w:p w:rsidR="00220CAC" w:rsidRDefault="00220CAC" w:rsidP="00220CAC">
      <w:pPr>
        <w:pStyle w:val="Punktygwne"/>
        <w:spacing w:before="0" w:after="0"/>
        <w:ind w:left="426"/>
        <w:rPr>
          <w:rFonts w:ascii="Calibri" w:hAnsi="Calibri" w:cs="Calibri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220CAC" w:rsidTr="00220CAC"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C" w:rsidRDefault="00220CAC">
            <w:pPr>
              <w:jc w:val="both"/>
              <w:rPr>
                <w:rFonts w:ascii="Calibri" w:eastAsia="Cambria" w:hAnsi="Calibri" w:cs="Calibri"/>
              </w:rPr>
            </w:pPr>
            <w:r>
              <w:rPr>
                <w:rFonts w:eastAsia="Cambria" w:cs="Calibri"/>
                <w:b/>
              </w:rPr>
              <w:t xml:space="preserve">Wykład </w:t>
            </w:r>
          </w:p>
          <w:p w:rsidR="00220CAC" w:rsidRDefault="00220CAC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Cambria" w:cs="Calibri"/>
                <w:b/>
              </w:rPr>
              <w:t xml:space="preserve">Zaliczenie  testowe </w:t>
            </w:r>
            <w:r>
              <w:rPr>
                <w:rFonts w:eastAsia="Cambria" w:cs="Calibri"/>
              </w:rPr>
              <w:t xml:space="preserve">- </w:t>
            </w:r>
            <w:r>
              <w:rPr>
                <w:rFonts w:eastAsia="Times New Roman" w:cs="Calibri"/>
                <w:color w:val="000000"/>
              </w:rPr>
              <w:t xml:space="preserve">pozytywna ocena z zaliczenia tj. uzyskanie co najmniej </w:t>
            </w:r>
            <w:r w:rsidR="00577AE7">
              <w:rPr>
                <w:rFonts w:eastAsia="Times New Roman" w:cs="Calibri"/>
                <w:color w:val="000000"/>
              </w:rPr>
              <w:t>6</w:t>
            </w:r>
            <w:r w:rsidRPr="00B27C42">
              <w:rPr>
                <w:rFonts w:eastAsia="Times New Roman" w:cs="Calibri"/>
              </w:rPr>
              <w:t xml:space="preserve">0% </w:t>
            </w:r>
            <w:r>
              <w:rPr>
                <w:rFonts w:eastAsia="Times New Roman" w:cs="Calibri"/>
                <w:color w:val="000000"/>
              </w:rPr>
              <w:t xml:space="preserve">punktów z testu pisemnego składającego się z </w:t>
            </w:r>
            <w:r w:rsidR="00577AE7">
              <w:rPr>
                <w:rFonts w:eastAsia="Times New Roman" w:cs="Calibri"/>
                <w:color w:val="000000"/>
              </w:rPr>
              <w:t>3</w:t>
            </w:r>
            <w:r>
              <w:rPr>
                <w:rFonts w:eastAsia="Times New Roman" w:cs="Calibri"/>
                <w:color w:val="000000"/>
              </w:rPr>
              <w:t xml:space="preserve">0 pytań. Za prawidłową odpowiedź student otrzymuje 1 punkt, za błędną 0 punktów. Zakres ocen: 2,0 – 5,0. </w:t>
            </w:r>
            <w:r>
              <w:rPr>
                <w:rFonts w:eastAsia="Times New Roman" w:cs="Calibri"/>
                <w:bCs/>
                <w:iCs/>
                <w:color w:val="000000"/>
              </w:rPr>
              <w:t>Warunkiem zaliczenia jest uzyskanie pozytywnej oceny (minimum 3,0). Kryteria oceniania:</w:t>
            </w:r>
          </w:p>
          <w:p w:rsidR="00220CAC" w:rsidRDefault="00577AE7">
            <w:pPr>
              <w:jc w:val="both"/>
              <w:rPr>
                <w:rFonts w:eastAsia="Cambria" w:cs="Calibri"/>
                <w:lang w:eastAsia="en-US"/>
              </w:rPr>
            </w:pPr>
            <w:r>
              <w:rPr>
                <w:rFonts w:eastAsia="Cambria" w:cs="Calibri"/>
              </w:rPr>
              <w:lastRenderedPageBreak/>
              <w:t xml:space="preserve">29 </w:t>
            </w:r>
            <w:r w:rsidR="00220CAC">
              <w:rPr>
                <w:rFonts w:eastAsia="Cambria" w:cs="Calibri"/>
              </w:rPr>
              <w:t>-</w:t>
            </w:r>
            <w:r>
              <w:rPr>
                <w:rFonts w:eastAsia="Cambria" w:cs="Calibri"/>
              </w:rPr>
              <w:t>30</w:t>
            </w:r>
            <w:r w:rsidR="00220CAC">
              <w:rPr>
                <w:rFonts w:eastAsia="Cambria" w:cs="Calibri"/>
              </w:rPr>
              <w:t xml:space="preserve"> pkt  - </w:t>
            </w:r>
            <w:proofErr w:type="spellStart"/>
            <w:r w:rsidR="00220CAC">
              <w:rPr>
                <w:rFonts w:eastAsia="Cambria" w:cs="Calibri"/>
              </w:rPr>
              <w:t>bdb</w:t>
            </w:r>
            <w:proofErr w:type="spellEnd"/>
          </w:p>
          <w:p w:rsidR="00220CAC" w:rsidRDefault="00577AE7">
            <w:pPr>
              <w:jc w:val="both"/>
              <w:rPr>
                <w:rFonts w:eastAsia="Cambria" w:cs="Calibri"/>
              </w:rPr>
            </w:pPr>
            <w:r>
              <w:rPr>
                <w:rFonts w:eastAsia="Cambria" w:cs="Calibri"/>
              </w:rPr>
              <w:t>27 -28</w:t>
            </w:r>
            <w:r w:rsidR="00220CAC">
              <w:rPr>
                <w:rFonts w:eastAsia="Cambria" w:cs="Calibri"/>
              </w:rPr>
              <w:t xml:space="preserve"> pkt  - +</w:t>
            </w:r>
            <w:proofErr w:type="spellStart"/>
            <w:r w:rsidR="00220CAC">
              <w:rPr>
                <w:rFonts w:eastAsia="Cambria" w:cs="Calibri"/>
              </w:rPr>
              <w:t>db</w:t>
            </w:r>
            <w:proofErr w:type="spellEnd"/>
          </w:p>
          <w:p w:rsidR="00220CAC" w:rsidRDefault="00577AE7">
            <w:pPr>
              <w:jc w:val="both"/>
              <w:rPr>
                <w:rFonts w:eastAsia="Cambria" w:cs="Calibri"/>
              </w:rPr>
            </w:pPr>
            <w:r>
              <w:rPr>
                <w:rFonts w:eastAsia="Cambria" w:cs="Calibri"/>
              </w:rPr>
              <w:t xml:space="preserve">24 </w:t>
            </w:r>
            <w:r w:rsidR="00220CAC">
              <w:rPr>
                <w:rFonts w:eastAsia="Cambria" w:cs="Calibri"/>
              </w:rPr>
              <w:t>-</w:t>
            </w:r>
            <w:r>
              <w:rPr>
                <w:rFonts w:eastAsia="Cambria" w:cs="Calibri"/>
              </w:rPr>
              <w:t>26</w:t>
            </w:r>
            <w:r w:rsidR="00220CAC">
              <w:rPr>
                <w:rFonts w:eastAsia="Cambria" w:cs="Calibri"/>
              </w:rPr>
              <w:t xml:space="preserve"> pkt  -  </w:t>
            </w:r>
            <w:proofErr w:type="spellStart"/>
            <w:r w:rsidR="00220CAC">
              <w:rPr>
                <w:rFonts w:eastAsia="Cambria" w:cs="Calibri"/>
              </w:rPr>
              <w:t>db</w:t>
            </w:r>
            <w:proofErr w:type="spellEnd"/>
          </w:p>
          <w:p w:rsidR="00220CAC" w:rsidRDefault="00577AE7">
            <w:pPr>
              <w:jc w:val="both"/>
              <w:rPr>
                <w:rFonts w:eastAsia="Cambria" w:cs="Calibri"/>
              </w:rPr>
            </w:pPr>
            <w:r>
              <w:rPr>
                <w:rFonts w:eastAsia="Cambria" w:cs="Calibri"/>
              </w:rPr>
              <w:t xml:space="preserve">21 </w:t>
            </w:r>
            <w:r w:rsidR="00220CAC">
              <w:rPr>
                <w:rFonts w:eastAsia="Cambria" w:cs="Calibri"/>
              </w:rPr>
              <w:t>-</w:t>
            </w:r>
            <w:r>
              <w:rPr>
                <w:rFonts w:eastAsia="Cambria" w:cs="Calibri"/>
              </w:rPr>
              <w:t>23</w:t>
            </w:r>
            <w:r w:rsidR="00220CAC">
              <w:rPr>
                <w:rFonts w:eastAsia="Cambria" w:cs="Calibri"/>
              </w:rPr>
              <w:t xml:space="preserve"> pkt  - +</w:t>
            </w:r>
            <w:proofErr w:type="spellStart"/>
            <w:r w:rsidR="00220CAC">
              <w:rPr>
                <w:rFonts w:eastAsia="Cambria" w:cs="Calibri"/>
              </w:rPr>
              <w:t>dst</w:t>
            </w:r>
            <w:proofErr w:type="spellEnd"/>
          </w:p>
          <w:p w:rsidR="00220CAC" w:rsidRDefault="00577AE7">
            <w:pPr>
              <w:jc w:val="both"/>
              <w:rPr>
                <w:rFonts w:eastAsia="Cambria" w:cs="Calibri"/>
              </w:rPr>
            </w:pPr>
            <w:r>
              <w:rPr>
                <w:rFonts w:eastAsia="Cambria" w:cs="Calibri"/>
              </w:rPr>
              <w:t xml:space="preserve">18 </w:t>
            </w:r>
            <w:r w:rsidR="00220CAC">
              <w:rPr>
                <w:rFonts w:eastAsia="Cambria" w:cs="Calibri"/>
              </w:rPr>
              <w:t>- 2</w:t>
            </w:r>
            <w:r>
              <w:rPr>
                <w:rFonts w:eastAsia="Cambria" w:cs="Calibri"/>
              </w:rPr>
              <w:t>0</w:t>
            </w:r>
            <w:r w:rsidR="00220CAC">
              <w:rPr>
                <w:rFonts w:eastAsia="Cambria" w:cs="Calibri"/>
              </w:rPr>
              <w:t xml:space="preserve"> pkt  - </w:t>
            </w:r>
            <w:proofErr w:type="spellStart"/>
            <w:r w:rsidR="00220CAC">
              <w:rPr>
                <w:rFonts w:eastAsia="Cambria" w:cs="Calibri"/>
              </w:rPr>
              <w:t>dst</w:t>
            </w:r>
            <w:proofErr w:type="spellEnd"/>
          </w:p>
          <w:p w:rsidR="00220CAC" w:rsidRDefault="00220CAC">
            <w:pPr>
              <w:jc w:val="both"/>
              <w:rPr>
                <w:rFonts w:eastAsia="Cambria" w:cs="Calibri"/>
              </w:rPr>
            </w:pPr>
            <w:r>
              <w:rPr>
                <w:rFonts w:eastAsia="Cambria" w:cs="Calibri"/>
              </w:rPr>
              <w:t xml:space="preserve">poniżej </w:t>
            </w:r>
            <w:r w:rsidR="00577AE7">
              <w:rPr>
                <w:rFonts w:eastAsia="Cambria" w:cs="Calibri"/>
              </w:rPr>
              <w:t>18</w:t>
            </w:r>
            <w:r>
              <w:rPr>
                <w:rFonts w:eastAsia="Cambria" w:cs="Calibri"/>
              </w:rPr>
              <w:t xml:space="preserve"> pkt </w:t>
            </w:r>
            <w:r w:rsidR="00FF061F">
              <w:rPr>
                <w:rFonts w:eastAsia="Cambria" w:cs="Calibri"/>
              </w:rPr>
              <w:t>–</w:t>
            </w:r>
            <w:r>
              <w:rPr>
                <w:rFonts w:eastAsia="Cambria" w:cs="Calibri"/>
              </w:rPr>
              <w:t xml:space="preserve"> </w:t>
            </w:r>
            <w:proofErr w:type="spellStart"/>
            <w:r>
              <w:rPr>
                <w:rFonts w:eastAsia="Cambria" w:cs="Calibri"/>
              </w:rPr>
              <w:t>ndst</w:t>
            </w:r>
            <w:proofErr w:type="spellEnd"/>
          </w:p>
          <w:p w:rsidR="00FF061F" w:rsidRDefault="00FF061F">
            <w:pPr>
              <w:jc w:val="both"/>
              <w:rPr>
                <w:rFonts w:eastAsia="Cambria" w:cs="Calibri"/>
              </w:rPr>
            </w:pPr>
          </w:p>
          <w:p w:rsidR="00220CAC" w:rsidRDefault="00220CAC">
            <w:pPr>
              <w:autoSpaceDE w:val="0"/>
              <w:autoSpaceDN w:val="0"/>
              <w:adjustRightInd w:val="0"/>
              <w:ind w:left="160" w:hanging="16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Ćwiczenia</w:t>
            </w:r>
          </w:p>
          <w:p w:rsidR="00577AE7" w:rsidRDefault="00577AE7" w:rsidP="00577AE7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O</w:t>
            </w:r>
            <w:r w:rsidRPr="00631D60">
              <w:rPr>
                <w:rFonts w:eastAsia="Cambria"/>
              </w:rPr>
              <w:t xml:space="preserve">becność na ćwiczeniach 100%  (wg. listy obecności) i ocena z kolokwium końcowego (test pisemny jednokrotnego wyboru </w:t>
            </w:r>
            <w:r>
              <w:rPr>
                <w:rFonts w:eastAsia="Cambria"/>
              </w:rPr>
              <w:t>2</w:t>
            </w:r>
            <w:r w:rsidRPr="00631D60">
              <w:rPr>
                <w:rFonts w:eastAsia="Cambria"/>
              </w:rPr>
              <w:t xml:space="preserve">0 pytań) - kryterium uzyskania oceny pozytywnej jest udzielenie poprawnych odpowiedzi na 60% pytań. Czas trwania zaliczenia – </w:t>
            </w:r>
            <w:r>
              <w:rPr>
                <w:rFonts w:eastAsia="Cambria"/>
              </w:rPr>
              <w:t>2</w:t>
            </w:r>
            <w:r w:rsidRPr="00631D60">
              <w:rPr>
                <w:rFonts w:eastAsia="Cambria"/>
              </w:rPr>
              <w:t xml:space="preserve">0 minut, liczba pytań egzaminacyjnych zamkniętych -  pytania jednokrotnego wyboru: </w:t>
            </w:r>
            <w:r>
              <w:rPr>
                <w:rFonts w:eastAsia="Cambria"/>
              </w:rPr>
              <w:t>2</w:t>
            </w:r>
            <w:r w:rsidRPr="00631D60">
              <w:rPr>
                <w:rFonts w:eastAsia="Cambria"/>
              </w:rPr>
              <w:t xml:space="preserve">0. Punktacja – za każde pytanie 1 punkt: max: </w:t>
            </w:r>
            <w:r>
              <w:rPr>
                <w:rFonts w:eastAsia="Cambria"/>
              </w:rPr>
              <w:t>2</w:t>
            </w:r>
            <w:r w:rsidRPr="00631D60">
              <w:rPr>
                <w:rFonts w:eastAsia="Cambria"/>
              </w:rPr>
              <w:t>0 pkt</w:t>
            </w:r>
            <w:r>
              <w:rPr>
                <w:rFonts w:eastAsia="Cambria"/>
              </w:rPr>
              <w:t>.</w:t>
            </w:r>
            <w:r w:rsidR="00FF061F">
              <w:rPr>
                <w:rFonts w:eastAsia="Times New Roman" w:cs="Calibri"/>
                <w:bCs/>
                <w:iCs/>
                <w:color w:val="000000"/>
              </w:rPr>
              <w:t xml:space="preserve"> Warunkiem zaliczenia jest uzyskanie pozytywnej oceny (minimum 3,0).</w:t>
            </w:r>
          </w:p>
          <w:p w:rsidR="00577AE7" w:rsidRDefault="00FF061F" w:rsidP="00577AE7">
            <w:pPr>
              <w:jc w:val="both"/>
              <w:rPr>
                <w:rFonts w:eastAsia="Cambria" w:cs="Calibri"/>
                <w:lang w:eastAsia="en-US"/>
              </w:rPr>
            </w:pPr>
            <w:r>
              <w:rPr>
                <w:rFonts w:eastAsia="Cambria" w:cs="Calibri"/>
              </w:rPr>
              <w:t>20</w:t>
            </w:r>
            <w:r w:rsidR="00577AE7">
              <w:rPr>
                <w:rFonts w:eastAsia="Cambria" w:cs="Calibri"/>
              </w:rPr>
              <w:t xml:space="preserve"> pkt  - </w:t>
            </w:r>
            <w:proofErr w:type="spellStart"/>
            <w:r w:rsidR="00577AE7">
              <w:rPr>
                <w:rFonts w:eastAsia="Cambria" w:cs="Calibri"/>
              </w:rPr>
              <w:t>bdb</w:t>
            </w:r>
            <w:proofErr w:type="spellEnd"/>
          </w:p>
          <w:p w:rsidR="00577AE7" w:rsidRDefault="00FF061F" w:rsidP="00577AE7">
            <w:pPr>
              <w:jc w:val="both"/>
              <w:rPr>
                <w:rFonts w:eastAsia="Cambria" w:cs="Calibri"/>
              </w:rPr>
            </w:pPr>
            <w:r>
              <w:rPr>
                <w:rFonts w:eastAsia="Cambria" w:cs="Calibri"/>
              </w:rPr>
              <w:t>18</w:t>
            </w:r>
            <w:r w:rsidR="00577AE7">
              <w:rPr>
                <w:rFonts w:eastAsia="Cambria" w:cs="Calibri"/>
              </w:rPr>
              <w:t xml:space="preserve"> -</w:t>
            </w:r>
            <w:r>
              <w:rPr>
                <w:rFonts w:eastAsia="Cambria" w:cs="Calibri"/>
              </w:rPr>
              <w:t>19</w:t>
            </w:r>
            <w:r w:rsidR="00577AE7">
              <w:rPr>
                <w:rFonts w:eastAsia="Cambria" w:cs="Calibri"/>
              </w:rPr>
              <w:t xml:space="preserve"> pkt  - +</w:t>
            </w:r>
            <w:proofErr w:type="spellStart"/>
            <w:r w:rsidR="00577AE7">
              <w:rPr>
                <w:rFonts w:eastAsia="Cambria" w:cs="Calibri"/>
              </w:rPr>
              <w:t>db</w:t>
            </w:r>
            <w:proofErr w:type="spellEnd"/>
          </w:p>
          <w:p w:rsidR="00577AE7" w:rsidRDefault="00FF061F" w:rsidP="00577AE7">
            <w:pPr>
              <w:jc w:val="both"/>
              <w:rPr>
                <w:rFonts w:eastAsia="Cambria" w:cs="Calibri"/>
              </w:rPr>
            </w:pPr>
            <w:r>
              <w:rPr>
                <w:rFonts w:eastAsia="Cambria" w:cs="Calibri"/>
              </w:rPr>
              <w:t>16</w:t>
            </w:r>
            <w:r w:rsidR="00577AE7">
              <w:rPr>
                <w:rFonts w:eastAsia="Cambria" w:cs="Calibri"/>
              </w:rPr>
              <w:t xml:space="preserve"> -</w:t>
            </w:r>
            <w:r>
              <w:rPr>
                <w:rFonts w:eastAsia="Cambria" w:cs="Calibri"/>
              </w:rPr>
              <w:t>17</w:t>
            </w:r>
            <w:r w:rsidR="00577AE7">
              <w:rPr>
                <w:rFonts w:eastAsia="Cambria" w:cs="Calibri"/>
              </w:rPr>
              <w:t xml:space="preserve"> pkt  -  </w:t>
            </w:r>
            <w:proofErr w:type="spellStart"/>
            <w:r w:rsidR="00577AE7">
              <w:rPr>
                <w:rFonts w:eastAsia="Cambria" w:cs="Calibri"/>
              </w:rPr>
              <w:t>db</w:t>
            </w:r>
            <w:proofErr w:type="spellEnd"/>
          </w:p>
          <w:p w:rsidR="00577AE7" w:rsidRDefault="00FF061F" w:rsidP="00577AE7">
            <w:pPr>
              <w:jc w:val="both"/>
              <w:rPr>
                <w:rFonts w:eastAsia="Cambria" w:cs="Calibri"/>
              </w:rPr>
            </w:pPr>
            <w:r>
              <w:rPr>
                <w:rFonts w:eastAsia="Cambria" w:cs="Calibri"/>
              </w:rPr>
              <w:t>14</w:t>
            </w:r>
            <w:r w:rsidR="00577AE7">
              <w:rPr>
                <w:rFonts w:eastAsia="Cambria" w:cs="Calibri"/>
              </w:rPr>
              <w:t xml:space="preserve"> -</w:t>
            </w:r>
            <w:r>
              <w:rPr>
                <w:rFonts w:eastAsia="Cambria" w:cs="Calibri"/>
              </w:rPr>
              <w:t>15</w:t>
            </w:r>
            <w:r w:rsidR="00577AE7">
              <w:rPr>
                <w:rFonts w:eastAsia="Cambria" w:cs="Calibri"/>
              </w:rPr>
              <w:t xml:space="preserve"> pkt  - +</w:t>
            </w:r>
            <w:proofErr w:type="spellStart"/>
            <w:r w:rsidR="00577AE7">
              <w:rPr>
                <w:rFonts w:eastAsia="Cambria" w:cs="Calibri"/>
              </w:rPr>
              <w:t>dst</w:t>
            </w:r>
            <w:proofErr w:type="spellEnd"/>
          </w:p>
          <w:p w:rsidR="00FF061F" w:rsidRDefault="00FF061F" w:rsidP="00577AE7">
            <w:pPr>
              <w:jc w:val="both"/>
              <w:rPr>
                <w:rFonts w:eastAsia="Cambria" w:cs="Calibri"/>
              </w:rPr>
            </w:pPr>
            <w:r>
              <w:rPr>
                <w:rFonts w:eastAsia="Cambria" w:cs="Calibri"/>
              </w:rPr>
              <w:t xml:space="preserve">12 - 13 pkt  - </w:t>
            </w:r>
            <w:proofErr w:type="spellStart"/>
            <w:r>
              <w:rPr>
                <w:rFonts w:eastAsia="Cambria" w:cs="Calibri"/>
              </w:rPr>
              <w:t>dst</w:t>
            </w:r>
            <w:proofErr w:type="spellEnd"/>
          </w:p>
          <w:p w:rsidR="00577AE7" w:rsidRDefault="00FF061F" w:rsidP="00577AE7">
            <w:pPr>
              <w:jc w:val="both"/>
              <w:rPr>
                <w:rFonts w:eastAsia="Cambria" w:cs="Calibri"/>
              </w:rPr>
            </w:pPr>
            <w:r>
              <w:rPr>
                <w:rFonts w:eastAsia="Cambria" w:cs="Calibri"/>
              </w:rPr>
              <w:t xml:space="preserve">Poniżej 12 pkt.  – </w:t>
            </w:r>
            <w:proofErr w:type="spellStart"/>
            <w:r>
              <w:rPr>
                <w:rFonts w:eastAsia="Cambria" w:cs="Calibri"/>
              </w:rPr>
              <w:t>ndst</w:t>
            </w:r>
            <w:proofErr w:type="spellEnd"/>
            <w:r>
              <w:rPr>
                <w:rFonts w:eastAsia="Cambria" w:cs="Calibri"/>
              </w:rPr>
              <w:t xml:space="preserve"> </w:t>
            </w:r>
          </w:p>
          <w:p w:rsidR="00220CAC" w:rsidRPr="00F95798" w:rsidRDefault="00220CAC" w:rsidP="00577AE7">
            <w:pPr>
              <w:jc w:val="both"/>
              <w:rPr>
                <w:rFonts w:eastAsia="Cambria" w:cs="Calibri"/>
                <w:strike/>
                <w:color w:val="FF0000"/>
              </w:rPr>
            </w:pPr>
          </w:p>
          <w:p w:rsidR="00220CAC" w:rsidRPr="00FF061F" w:rsidRDefault="00220CAC">
            <w:pPr>
              <w:jc w:val="both"/>
              <w:rPr>
                <w:rFonts w:asciiTheme="minorHAnsi" w:eastAsia="Cambria" w:hAnsiTheme="minorHAnsi" w:cstheme="minorHAnsi"/>
              </w:rPr>
            </w:pPr>
            <w:r w:rsidRPr="00FF061F">
              <w:rPr>
                <w:rFonts w:asciiTheme="minorHAnsi" w:eastAsia="Cambria" w:hAnsiTheme="minorHAnsi" w:cstheme="minorHAnsi"/>
                <w:b/>
              </w:rPr>
              <w:t>Laboratorium w CSM</w:t>
            </w:r>
          </w:p>
          <w:p w:rsidR="00220CAC" w:rsidRPr="00FF061F" w:rsidRDefault="00220CAC" w:rsidP="00FF061F">
            <w:pPr>
              <w:jc w:val="both"/>
              <w:rPr>
                <w:rFonts w:asciiTheme="minorHAnsi" w:eastAsia="Cambria" w:hAnsiTheme="minorHAnsi" w:cstheme="minorHAnsi"/>
              </w:rPr>
            </w:pPr>
            <w:r w:rsidRPr="00FF061F">
              <w:rPr>
                <w:rFonts w:asciiTheme="minorHAnsi" w:eastAsia="Cambria" w:hAnsiTheme="minorHAnsi" w:cstheme="minorHAnsi"/>
              </w:rPr>
              <w:t xml:space="preserve">Obecność na zajęciach 100%  (wg. listy obecności), uzyskanie pozytywnego zaliczenia w oparciu o próbę pracy na podstawie karty monitoringu CSM </w:t>
            </w:r>
          </w:p>
          <w:p w:rsidR="00FF061F" w:rsidRPr="00FF061F" w:rsidRDefault="00FF061F" w:rsidP="00FF061F">
            <w:pPr>
              <w:jc w:val="both"/>
              <w:rPr>
                <w:rFonts w:asciiTheme="minorHAnsi" w:eastAsia="Cambria" w:hAnsiTheme="minorHAnsi" w:cstheme="minorHAnsi"/>
                <w:strike/>
              </w:rPr>
            </w:pPr>
          </w:p>
          <w:p w:rsidR="00220CAC" w:rsidRDefault="00220CAC" w:rsidP="00FF061F">
            <w:pPr>
              <w:jc w:val="both"/>
              <w:rPr>
                <w:rFonts w:eastAsia="Cambria" w:cs="Calibri"/>
              </w:rPr>
            </w:pPr>
            <w:r w:rsidRPr="00FF061F">
              <w:rPr>
                <w:rFonts w:asciiTheme="minorHAnsi" w:eastAsia="Cambria" w:hAnsiTheme="minorHAnsi" w:cstheme="minorHAnsi"/>
                <w:b/>
              </w:rPr>
              <w:t>Praktyki zawodowe</w:t>
            </w:r>
            <w:r w:rsidRPr="00FF061F">
              <w:rPr>
                <w:rFonts w:asciiTheme="minorHAnsi" w:eastAsia="Cambria" w:hAnsiTheme="minorHAnsi" w:cstheme="minorHAnsi"/>
              </w:rPr>
              <w:t xml:space="preserve"> - obecność na zajęciach 100%  (wg. listy obecności), uzyskanie pozytywnego zaliczenia w oparciu o próbę pracy . </w:t>
            </w:r>
            <w:r w:rsidRPr="00FF061F">
              <w:rPr>
                <w:rFonts w:asciiTheme="minorHAnsi" w:eastAsia="Cambria" w:hAnsiTheme="minorHAnsi" w:cstheme="minorHAnsi"/>
                <w:bCs/>
                <w:iCs/>
              </w:rPr>
              <w:t xml:space="preserve">Kryteria </w:t>
            </w:r>
            <w:proofErr w:type="spellStart"/>
            <w:r w:rsidRPr="00FF061F">
              <w:rPr>
                <w:rFonts w:asciiTheme="minorHAnsi" w:eastAsia="Cambria" w:hAnsiTheme="minorHAnsi" w:cstheme="minorHAnsi"/>
                <w:bCs/>
                <w:iCs/>
              </w:rPr>
              <w:t>oceniania:</w:t>
            </w:r>
            <w:r w:rsidR="00F95798" w:rsidRPr="00FF061F">
              <w:rPr>
                <w:rFonts w:asciiTheme="minorHAnsi" w:eastAsia="Cambria" w:hAnsiTheme="minorHAnsi" w:cstheme="minorHAnsi"/>
                <w:lang w:eastAsia="en-US"/>
              </w:rPr>
              <w:t>obecność</w:t>
            </w:r>
            <w:proofErr w:type="spellEnd"/>
            <w:r w:rsidR="00F95798" w:rsidRPr="00FF061F">
              <w:rPr>
                <w:rFonts w:asciiTheme="minorHAnsi" w:eastAsia="Cambria" w:hAnsiTheme="minorHAnsi" w:cstheme="minorHAnsi"/>
                <w:lang w:eastAsia="en-US"/>
              </w:rPr>
              <w:t xml:space="preserve"> na zajęciach 100%  (wg. listy obecności), uzyskanie pozytywnej oceny z umiejętności i kompetencji społecznych. Zasady i szczegółowe warunki zaliczenia określono w karcie monitorowania PZ</w:t>
            </w:r>
            <w:r w:rsidR="00FF061F">
              <w:rPr>
                <w:rFonts w:asciiTheme="minorHAnsi" w:eastAsia="Cambria" w:hAnsiTheme="minorHAnsi" w:cstheme="minorHAnsi"/>
                <w:lang w:eastAsia="en-US"/>
              </w:rPr>
              <w:t>.</w:t>
            </w:r>
          </w:p>
        </w:tc>
      </w:tr>
    </w:tbl>
    <w:p w:rsidR="00220CAC" w:rsidRDefault="00220CAC" w:rsidP="00220CAC">
      <w:pPr>
        <w:pStyle w:val="Punktygwne"/>
        <w:spacing w:before="0" w:after="0"/>
        <w:rPr>
          <w:rFonts w:ascii="Calibri" w:hAnsi="Calibri" w:cs="Calibri"/>
          <w:b w:val="0"/>
          <w:sz w:val="22"/>
        </w:rPr>
      </w:pPr>
    </w:p>
    <w:p w:rsidR="00220CAC" w:rsidRDefault="00220CAC" w:rsidP="00220CAC">
      <w:pPr>
        <w:pStyle w:val="Bezodstpw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5. CAŁKOWITY NAKŁAD PRACY STUDENTA POTRZEBNY DO OSIĄGNIĘCIA ZAŁOŻONYCH EFEKTÓW W GODZINACH ORAZ PUNKTACH ECTS </w:t>
      </w:r>
    </w:p>
    <w:p w:rsidR="00220CAC" w:rsidRDefault="00220CAC" w:rsidP="00220CAC">
      <w:pPr>
        <w:pStyle w:val="Punktygwne"/>
        <w:spacing w:before="0" w:after="0"/>
        <w:rPr>
          <w:rFonts w:ascii="Calibri" w:hAnsi="Calibri" w:cs="Calibri"/>
          <w:b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446"/>
      </w:tblGrid>
      <w:tr w:rsidR="00220CAC" w:rsidTr="00220C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Forma aktywności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C" w:rsidRDefault="00220CA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Średnia liczba godzin na zrealizowanie aktywności</w:t>
            </w:r>
          </w:p>
        </w:tc>
      </w:tr>
      <w:tr w:rsidR="00220CAC" w:rsidTr="00220C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Godziny kontaktowe wynikające z harmonogramu studiów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220CAC" w:rsidTr="00220C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Inne z udziałem nauczyciela akademickiego</w:t>
            </w:r>
          </w:p>
          <w:p w:rsidR="00220CAC" w:rsidRDefault="00220CAC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(udział w konsultacjach, egzaminie)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220CAC" w:rsidTr="00220C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Godziny </w:t>
            </w:r>
            <w:proofErr w:type="spellStart"/>
            <w:r>
              <w:rPr>
                <w:rFonts w:cs="Calibri"/>
              </w:rPr>
              <w:t>niekontaktowe</w:t>
            </w:r>
            <w:proofErr w:type="spellEnd"/>
            <w:r>
              <w:rPr>
                <w:rFonts w:cs="Calibri"/>
              </w:rPr>
              <w:t xml:space="preserve"> – praca własna studenta</w:t>
            </w:r>
          </w:p>
          <w:p w:rsidR="00220CAC" w:rsidRDefault="00220CAC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(przygotowanie do zajęć, egzaminu, napisanie referatu itp.)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220CAC" w:rsidTr="00220C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SUMA GODZIN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220CAC" w:rsidTr="00220C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SUMARYCZNA LICZBA PUNKTÓW ECTS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220CAC" w:rsidRDefault="00220CAC" w:rsidP="00220CAC">
      <w:pPr>
        <w:pStyle w:val="Punktygwne"/>
        <w:spacing w:before="0" w:after="0"/>
        <w:ind w:left="426"/>
        <w:rPr>
          <w:rFonts w:ascii="Calibri" w:hAnsi="Calibri" w:cs="Calibri"/>
          <w:b w:val="0"/>
          <w:i/>
          <w:sz w:val="22"/>
        </w:rPr>
      </w:pPr>
      <w:r>
        <w:rPr>
          <w:rFonts w:ascii="Calibri" w:hAnsi="Calibri" w:cs="Calibri"/>
          <w:b w:val="0"/>
          <w:i/>
          <w:sz w:val="22"/>
        </w:rPr>
        <w:t>* Należy uwzględnić, że 1 pkt ECTS odpowiada 25-30 godzin całkowitego nakładu pracy studenta.</w:t>
      </w:r>
    </w:p>
    <w:p w:rsidR="00220CAC" w:rsidRDefault="00220CAC" w:rsidP="00220CAC">
      <w:pPr>
        <w:pStyle w:val="Punktygwne"/>
        <w:spacing w:before="0" w:after="0"/>
        <w:rPr>
          <w:rFonts w:ascii="Calibri" w:hAnsi="Calibri" w:cs="Calibri"/>
          <w:b w:val="0"/>
          <w:sz w:val="22"/>
        </w:rPr>
      </w:pPr>
    </w:p>
    <w:p w:rsidR="00220CAC" w:rsidRDefault="00220CAC" w:rsidP="00220CAC">
      <w:pPr>
        <w:pStyle w:val="Punktygwne"/>
        <w:spacing w:before="0"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6. PRAKTYKI ZAWODOWE W RAMACH PRZEDMIOTU</w:t>
      </w:r>
    </w:p>
    <w:p w:rsidR="00220CAC" w:rsidRDefault="00220CAC" w:rsidP="00220CAC">
      <w:pPr>
        <w:pStyle w:val="Punktygwne"/>
        <w:spacing w:before="0" w:after="0"/>
        <w:ind w:left="360"/>
        <w:rPr>
          <w:rFonts w:ascii="Calibri" w:hAnsi="Calibri" w:cs="Calibri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211"/>
      </w:tblGrid>
      <w:tr w:rsidR="00220CAC" w:rsidTr="00220CA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Punktygwne"/>
              <w:spacing w:before="0" w:after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wymiar godzinowy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Punktygwne"/>
              <w:spacing w:before="0" w:after="0"/>
              <w:jc w:val="center"/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</w:rPr>
              <w:t>10</w:t>
            </w:r>
          </w:p>
        </w:tc>
      </w:tr>
      <w:tr w:rsidR="00220CAC" w:rsidTr="00220CA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pStyle w:val="Punktygwne"/>
              <w:spacing w:before="0" w:after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lastRenderedPageBreak/>
              <w:t xml:space="preserve">zasady i formy odbywania praktyk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D" w:rsidRPr="00FF061F" w:rsidRDefault="00ED164D" w:rsidP="00ED164D">
            <w:pPr>
              <w:spacing w:before="24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F061F">
              <w:rPr>
                <w:rFonts w:ascii="Calibri" w:hAnsi="Calibri"/>
                <w:sz w:val="20"/>
                <w:szCs w:val="20"/>
                <w:lang w:eastAsia="en-US"/>
              </w:rPr>
              <w:t xml:space="preserve">Realizowane  w  </w:t>
            </w:r>
            <w:r w:rsidR="002D4CE9">
              <w:rPr>
                <w:rFonts w:ascii="Calibri" w:hAnsi="Calibri"/>
                <w:sz w:val="20"/>
                <w:szCs w:val="20"/>
                <w:lang w:eastAsia="en-US"/>
              </w:rPr>
              <w:t>Poradniach Leczenia Bólu, Klinikach/Oddziałach</w:t>
            </w:r>
            <w:r w:rsidR="00FF061F">
              <w:rPr>
                <w:rFonts w:ascii="Calibri" w:hAnsi="Calibri"/>
                <w:sz w:val="20"/>
                <w:szCs w:val="20"/>
                <w:lang w:eastAsia="en-US"/>
              </w:rPr>
              <w:t xml:space="preserve"> szpitalnych</w:t>
            </w:r>
            <w:r w:rsidR="002D4CE9">
              <w:rPr>
                <w:rFonts w:ascii="Calibri" w:hAnsi="Calibri"/>
                <w:sz w:val="20"/>
                <w:szCs w:val="20"/>
                <w:lang w:eastAsia="en-US"/>
              </w:rPr>
              <w:t xml:space="preserve"> prowadzących terapię w zakresie bólu ostrego i przewlekłego, w tym Kliniki/Oddziały posiadające sale pooperacyjne.</w:t>
            </w:r>
          </w:p>
          <w:p w:rsidR="00ED164D" w:rsidRPr="00FF061F" w:rsidRDefault="00ED164D" w:rsidP="00ED164D">
            <w:pPr>
              <w:spacing w:before="24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F061F">
              <w:rPr>
                <w:rFonts w:ascii="Calibri" w:hAnsi="Calibri"/>
                <w:sz w:val="20"/>
                <w:szCs w:val="20"/>
                <w:lang w:eastAsia="en-US"/>
              </w:rPr>
              <w:br/>
              <w:t xml:space="preserve">1. Wyboru zakładów pracy do odbywania kształcenia praktycznego dokonuje </w:t>
            </w:r>
            <w:r w:rsidR="00FF061F">
              <w:rPr>
                <w:rFonts w:ascii="Calibri" w:hAnsi="Calibri"/>
                <w:sz w:val="20"/>
                <w:szCs w:val="20"/>
                <w:lang w:eastAsia="en-US"/>
              </w:rPr>
              <w:t>kierownik praktyk</w:t>
            </w:r>
            <w:r w:rsidR="002D4CE9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ED164D" w:rsidRPr="00FF061F" w:rsidRDefault="00ED164D" w:rsidP="00ED164D">
            <w:pPr>
              <w:spacing w:before="24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F061F">
              <w:rPr>
                <w:rFonts w:ascii="Calibri" w:hAnsi="Calibri"/>
                <w:sz w:val="20"/>
                <w:szCs w:val="20"/>
                <w:lang w:eastAsia="en-US"/>
              </w:rPr>
              <w:br/>
              <w:t>2. Podstawą organizowania kształcenia praktycznego dla studenta jest umowa zawarta pomiędzy Rektorem Uczelni a Dyrektorem Zakładu Pracy.</w:t>
            </w:r>
          </w:p>
          <w:p w:rsidR="00ED164D" w:rsidRPr="00FF061F" w:rsidRDefault="00ED164D" w:rsidP="00ED164D">
            <w:pPr>
              <w:spacing w:before="24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F061F">
              <w:rPr>
                <w:rFonts w:ascii="Calibri" w:hAnsi="Calibri"/>
                <w:sz w:val="20"/>
                <w:szCs w:val="20"/>
                <w:lang w:eastAsia="en-US"/>
              </w:rPr>
              <w:t>3. Przebieg realizacji praktyk podlega udokumentowaniu w dokumentacji pedagogicznej.</w:t>
            </w:r>
          </w:p>
          <w:p w:rsidR="00ED164D" w:rsidRPr="00FF061F" w:rsidRDefault="00ED164D" w:rsidP="00ED164D">
            <w:pPr>
              <w:spacing w:before="24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F061F">
              <w:rPr>
                <w:rFonts w:ascii="Calibri" w:hAnsi="Calibri"/>
                <w:sz w:val="20"/>
                <w:szCs w:val="20"/>
                <w:lang w:eastAsia="en-US"/>
              </w:rPr>
              <w:t>4. Praktyki zawodowe są realizowane po zaliczeniu zajęć praktycznych z danego modułu kształcenia.</w:t>
            </w:r>
          </w:p>
          <w:p w:rsidR="00ED164D" w:rsidRPr="00FF061F" w:rsidRDefault="00ED164D" w:rsidP="00ED164D">
            <w:pPr>
              <w:spacing w:before="240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20CAC" w:rsidRPr="00ED164D" w:rsidRDefault="00ED164D" w:rsidP="00ED164D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FF061F">
              <w:rPr>
                <w:sz w:val="20"/>
                <w:szCs w:val="20"/>
              </w:rPr>
              <w:t xml:space="preserve">5. Oceny na podstawie osiąganych efektów kształcenia dokonuje osoba realizująca zajęcia dokumentując wpisem w dzienniku kształcenia praktycznego. </w:t>
            </w:r>
            <w:r w:rsidRPr="00FF061F">
              <w:rPr>
                <w:sz w:val="20"/>
                <w:szCs w:val="20"/>
              </w:rPr>
              <w:br/>
            </w:r>
            <w:r w:rsidRPr="00FF061F">
              <w:rPr>
                <w:sz w:val="20"/>
                <w:szCs w:val="20"/>
              </w:rPr>
              <w:br/>
              <w:t>6. Zaliczenia praktyk z wpisem oceny z praktyk zawodowych do indeksu i wirtualnej uczelni dokonuje koordynator praktyki programowej na podstawie wpisu opiekuna praktyk do dziennika kształcenia praktycznego.</w:t>
            </w:r>
          </w:p>
        </w:tc>
      </w:tr>
    </w:tbl>
    <w:p w:rsidR="00220CAC" w:rsidRDefault="00220CAC" w:rsidP="00220CAC">
      <w:pPr>
        <w:pStyle w:val="Punktygwne"/>
        <w:spacing w:before="0" w:after="0"/>
        <w:ind w:left="360"/>
        <w:rPr>
          <w:rFonts w:ascii="Calibri" w:hAnsi="Calibri" w:cs="Calibri"/>
          <w:b w:val="0"/>
          <w:sz w:val="22"/>
        </w:rPr>
      </w:pPr>
    </w:p>
    <w:p w:rsidR="00220CAC" w:rsidRDefault="00220CAC" w:rsidP="00220CAC">
      <w:pPr>
        <w:pStyle w:val="Punktygwne"/>
        <w:spacing w:before="0"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7. LITERATURA </w:t>
      </w:r>
    </w:p>
    <w:p w:rsidR="00220CAC" w:rsidRDefault="00220CAC" w:rsidP="00220CAC">
      <w:pPr>
        <w:pStyle w:val="Punktygwne"/>
        <w:spacing w:before="0" w:after="0"/>
        <w:rPr>
          <w:rFonts w:ascii="Calibri" w:hAnsi="Calibri" w:cs="Calibr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20CAC" w:rsidTr="00220CAC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pPr>
              <w:rPr>
                <w:rFonts w:ascii="Calibri" w:hAnsi="Calibri"/>
              </w:rPr>
            </w:pPr>
            <w:r>
              <w:t>Literatura podstawowa</w:t>
            </w:r>
          </w:p>
          <w:p w:rsidR="00220CAC" w:rsidRDefault="00220CAC">
            <w:pPr>
              <w:rPr>
                <w:color w:val="000000"/>
              </w:rPr>
            </w:pPr>
            <w:r>
              <w:t xml:space="preserve">1.Jerzy </w:t>
            </w:r>
            <w:proofErr w:type="spellStart"/>
            <w:r>
              <w:t>Wordliczek</w:t>
            </w:r>
            <w:proofErr w:type="spellEnd"/>
            <w:r>
              <w:t>,  Jan Dobrogowski: leczenie bólu. PZWL, Warszawa 2017</w:t>
            </w:r>
          </w:p>
        </w:tc>
      </w:tr>
      <w:tr w:rsidR="00220CAC" w:rsidTr="00220CAC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C" w:rsidRDefault="00220CAC">
            <w:r>
              <w:t>Literatura uzupełniająca</w:t>
            </w:r>
          </w:p>
          <w:p w:rsidR="00220CAC" w:rsidRDefault="00220CAC">
            <w:r>
              <w:t xml:space="preserve">1.Jan Dobrogowski, Renata Zajączkowska, Julian Dutka, Jerzy </w:t>
            </w:r>
            <w:proofErr w:type="spellStart"/>
            <w:r>
              <w:t>Wordliczek</w:t>
            </w:r>
            <w:proofErr w:type="spellEnd"/>
            <w:r>
              <w:t xml:space="preserve">: Patofizjologia i klasyfikacja bólu. Pol. </w:t>
            </w:r>
            <w:proofErr w:type="spellStart"/>
            <w:r>
              <w:t>Przegl</w:t>
            </w:r>
            <w:proofErr w:type="spellEnd"/>
            <w:r>
              <w:t xml:space="preserve">. </w:t>
            </w:r>
            <w:proofErr w:type="spellStart"/>
            <w:r>
              <w:t>Neurol</w:t>
            </w:r>
            <w:proofErr w:type="spellEnd"/>
            <w:r>
              <w:t xml:space="preserve"> 2011;7(1):20-30</w:t>
            </w:r>
          </w:p>
          <w:p w:rsidR="00220CAC" w:rsidRDefault="00220CAC">
            <w:r>
              <w:t>2.Aleksandra Ciałkowska-</w:t>
            </w:r>
            <w:proofErr w:type="spellStart"/>
            <w:r>
              <w:t>Rysz</w:t>
            </w:r>
            <w:proofErr w:type="spellEnd"/>
            <w:r>
              <w:t>, Tomasz Dzierżanowski: Podstawowe zasady farmakoterapii bólu u chorych na nowotwory i inne przewlekłe, postępujące, zagrażające życiu choroby. Medycyna Paliatywna 2014; 6(1): 1–6</w:t>
            </w:r>
          </w:p>
          <w:p w:rsidR="00220CAC" w:rsidRDefault="00220CAC">
            <w:pPr>
              <w:rPr>
                <w:i/>
                <w:color w:val="000000"/>
              </w:rPr>
            </w:pPr>
            <w:r>
              <w:t xml:space="preserve">3.Hanna </w:t>
            </w:r>
            <w:proofErr w:type="spellStart"/>
            <w:r>
              <w:t>Misiołek</w:t>
            </w:r>
            <w:proofErr w:type="spellEnd"/>
            <w:r>
              <w:t xml:space="preserve">, Maciej </w:t>
            </w:r>
            <w:proofErr w:type="spellStart"/>
            <w:r>
              <w:t>Cettler</w:t>
            </w:r>
            <w:proofErr w:type="spellEnd"/>
            <w:r>
              <w:t xml:space="preserve">, Jarosław </w:t>
            </w:r>
            <w:proofErr w:type="spellStart"/>
            <w:r>
              <w:t>Woroń</w:t>
            </w:r>
            <w:proofErr w:type="spellEnd"/>
            <w:r>
              <w:t xml:space="preserve">, Jerzy </w:t>
            </w:r>
            <w:proofErr w:type="spellStart"/>
            <w:r>
              <w:t>Wordliczek</w:t>
            </w:r>
            <w:proofErr w:type="spellEnd"/>
            <w:r>
              <w:t xml:space="preserve">, Jan Dobrogowski, Ewa </w:t>
            </w:r>
            <w:proofErr w:type="spellStart"/>
            <w:r>
              <w:t>Mayzner</w:t>
            </w:r>
            <w:proofErr w:type="spellEnd"/>
            <w:r>
              <w:t xml:space="preserve">-Zawadzka: Zalecenia postępowania w bólu pooperacyjnym — 2014. </w:t>
            </w:r>
            <w:proofErr w:type="spellStart"/>
            <w:r>
              <w:t>AnaesthesiolIntensiveTher</w:t>
            </w:r>
            <w:proofErr w:type="spellEnd"/>
            <w:r>
              <w:t xml:space="preserve"> 2014; 46: 221–244</w:t>
            </w:r>
          </w:p>
        </w:tc>
      </w:tr>
    </w:tbl>
    <w:p w:rsidR="00220CAC" w:rsidRDefault="00220CAC" w:rsidP="00220CAC">
      <w:pPr>
        <w:pStyle w:val="Punktygwne"/>
        <w:spacing w:before="0" w:after="0"/>
        <w:ind w:left="360"/>
        <w:rPr>
          <w:rFonts w:ascii="Calibri" w:hAnsi="Calibri" w:cs="Calibri"/>
          <w:b w:val="0"/>
          <w:sz w:val="22"/>
        </w:rPr>
      </w:pPr>
    </w:p>
    <w:p w:rsidR="00220CAC" w:rsidRDefault="00220CAC" w:rsidP="00220CAC">
      <w:pPr>
        <w:pStyle w:val="Punktygwne"/>
        <w:spacing w:before="0" w:after="0"/>
        <w:ind w:left="360"/>
        <w:rPr>
          <w:rFonts w:ascii="Calibri" w:hAnsi="Calibri" w:cs="Calibri"/>
          <w:b w:val="0"/>
          <w:sz w:val="22"/>
        </w:rPr>
      </w:pPr>
    </w:p>
    <w:p w:rsidR="00220CAC" w:rsidRDefault="00220CAC" w:rsidP="00220CAC">
      <w:pPr>
        <w:pStyle w:val="Punktygwne"/>
        <w:spacing w:before="0" w:after="0"/>
        <w:ind w:left="360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Akceptacja Kierownika Jednostki lub osoby upoważnionej</w:t>
      </w:r>
    </w:p>
    <w:p w:rsidR="00220CAC" w:rsidRDefault="00220CAC" w:rsidP="00220CAC">
      <w:pPr>
        <w:pStyle w:val="Punktygwne"/>
        <w:spacing w:before="0" w:after="0"/>
        <w:ind w:left="360"/>
        <w:rPr>
          <w:rFonts w:ascii="Calibri" w:hAnsi="Calibri" w:cs="Calibri"/>
          <w:b w:val="0"/>
          <w:sz w:val="22"/>
        </w:rPr>
      </w:pPr>
    </w:p>
    <w:p w:rsidR="00220CAC" w:rsidRDefault="00220CAC" w:rsidP="00220CAC">
      <w:pPr>
        <w:pStyle w:val="Punktygwne"/>
        <w:spacing w:before="0" w:after="0"/>
        <w:ind w:left="360"/>
        <w:rPr>
          <w:rFonts w:ascii="Calibri" w:hAnsi="Calibri" w:cs="Calibri"/>
          <w:b w:val="0"/>
          <w:sz w:val="22"/>
        </w:rPr>
      </w:pPr>
    </w:p>
    <w:p w:rsidR="00220CAC" w:rsidRDefault="00220CAC" w:rsidP="00220CAC">
      <w:pPr>
        <w:pStyle w:val="Punktygwne"/>
        <w:spacing w:before="0" w:after="0"/>
        <w:ind w:left="360"/>
        <w:rPr>
          <w:rFonts w:ascii="Calibri" w:hAnsi="Calibri" w:cs="Calibri"/>
          <w:b w:val="0"/>
          <w:sz w:val="22"/>
        </w:rPr>
      </w:pPr>
    </w:p>
    <w:p w:rsidR="00220CAC" w:rsidRDefault="00220CAC" w:rsidP="00220CAC">
      <w:pPr>
        <w:pStyle w:val="Punktygwne"/>
        <w:spacing w:before="0" w:after="0"/>
        <w:ind w:left="360"/>
        <w:rPr>
          <w:rFonts w:ascii="Calibri" w:hAnsi="Calibri" w:cs="Calibri"/>
          <w:b w:val="0"/>
          <w:sz w:val="22"/>
        </w:rPr>
      </w:pPr>
    </w:p>
    <w:p w:rsidR="00220CAC" w:rsidRDefault="00220CAC" w:rsidP="00220CAC">
      <w:pPr>
        <w:pStyle w:val="Punktygwne"/>
        <w:spacing w:before="0" w:after="0"/>
        <w:ind w:left="360"/>
        <w:rPr>
          <w:rFonts w:ascii="Calibri" w:hAnsi="Calibri" w:cs="Calibri"/>
          <w:b w:val="0"/>
          <w:sz w:val="22"/>
        </w:rPr>
      </w:pPr>
    </w:p>
    <w:p w:rsidR="00220CAC" w:rsidRDefault="00220CAC" w:rsidP="00220CAC">
      <w:pPr>
        <w:pStyle w:val="Punktygwne"/>
        <w:spacing w:before="0" w:after="0"/>
        <w:ind w:left="360"/>
        <w:rPr>
          <w:rFonts w:ascii="Calibri" w:hAnsi="Calibri" w:cs="Calibri"/>
          <w:b w:val="0"/>
          <w:sz w:val="22"/>
        </w:rPr>
      </w:pPr>
    </w:p>
    <w:p w:rsidR="00220CAC" w:rsidRDefault="00220CAC" w:rsidP="00220CAC">
      <w:pPr>
        <w:pStyle w:val="Punktygwne"/>
        <w:spacing w:before="0" w:after="0"/>
        <w:ind w:left="360"/>
        <w:rPr>
          <w:rFonts w:ascii="Calibri" w:hAnsi="Calibri" w:cs="Calibri"/>
          <w:sz w:val="22"/>
        </w:rPr>
      </w:pPr>
    </w:p>
    <w:p w:rsidR="00286261" w:rsidRPr="00286261" w:rsidRDefault="00286261" w:rsidP="00286261">
      <w:pPr>
        <w:spacing w:line="360" w:lineRule="auto"/>
        <w:rPr>
          <w:rFonts w:ascii="Corbel" w:hAnsi="Corbel"/>
        </w:rPr>
      </w:pPr>
    </w:p>
    <w:sectPr w:rsidR="00286261" w:rsidRPr="00286261" w:rsidSect="00F00A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31" w:rsidRDefault="00E94E31" w:rsidP="00220CAC">
      <w:r>
        <w:separator/>
      </w:r>
    </w:p>
  </w:endnote>
  <w:endnote w:type="continuationSeparator" w:id="0">
    <w:p w:rsidR="00E94E31" w:rsidRDefault="00E94E31" w:rsidP="0022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31" w:rsidRDefault="00E94E31" w:rsidP="00220CAC">
      <w:r>
        <w:separator/>
      </w:r>
    </w:p>
  </w:footnote>
  <w:footnote w:type="continuationSeparator" w:id="0">
    <w:p w:rsidR="00E94E31" w:rsidRDefault="00E94E31" w:rsidP="00220CAC">
      <w:r>
        <w:continuationSeparator/>
      </w:r>
    </w:p>
  </w:footnote>
  <w:footnote w:id="1">
    <w:p w:rsidR="00220CAC" w:rsidRDefault="00220CAC" w:rsidP="00220CAC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96E"/>
    <w:multiLevelType w:val="multilevel"/>
    <w:tmpl w:val="8DCE9AF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318"/>
    <w:multiLevelType w:val="hybridMultilevel"/>
    <w:tmpl w:val="EC6A4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02A9A"/>
    <w:multiLevelType w:val="hybridMultilevel"/>
    <w:tmpl w:val="D3E6B758"/>
    <w:lvl w:ilvl="0" w:tplc="2A1E495E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743182"/>
    <w:multiLevelType w:val="hybridMultilevel"/>
    <w:tmpl w:val="05A8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024C7"/>
    <w:multiLevelType w:val="multilevel"/>
    <w:tmpl w:val="6344A5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302224E"/>
    <w:multiLevelType w:val="hybridMultilevel"/>
    <w:tmpl w:val="9B4E9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7594D"/>
    <w:multiLevelType w:val="multilevel"/>
    <w:tmpl w:val="5E4C1F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875A3"/>
    <w:multiLevelType w:val="multilevel"/>
    <w:tmpl w:val="6A4EB6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BCD2989"/>
    <w:multiLevelType w:val="hybridMultilevel"/>
    <w:tmpl w:val="0A84A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A"/>
    <w:rsid w:val="000904A4"/>
    <w:rsid w:val="000C0649"/>
    <w:rsid w:val="001001C0"/>
    <w:rsid w:val="00121D10"/>
    <w:rsid w:val="00166899"/>
    <w:rsid w:val="001A6562"/>
    <w:rsid w:val="001B729E"/>
    <w:rsid w:val="001D4F0D"/>
    <w:rsid w:val="001D6A36"/>
    <w:rsid w:val="00220CAC"/>
    <w:rsid w:val="002532BD"/>
    <w:rsid w:val="00265C99"/>
    <w:rsid w:val="00286261"/>
    <w:rsid w:val="002D4CE9"/>
    <w:rsid w:val="00301035"/>
    <w:rsid w:val="003332E5"/>
    <w:rsid w:val="003337B7"/>
    <w:rsid w:val="0038530C"/>
    <w:rsid w:val="003F1718"/>
    <w:rsid w:val="003F29C9"/>
    <w:rsid w:val="004238E7"/>
    <w:rsid w:val="00447FA2"/>
    <w:rsid w:val="00477DB3"/>
    <w:rsid w:val="004F701E"/>
    <w:rsid w:val="00520697"/>
    <w:rsid w:val="00565C70"/>
    <w:rsid w:val="00577AE7"/>
    <w:rsid w:val="00665161"/>
    <w:rsid w:val="006E0FC9"/>
    <w:rsid w:val="006F38F2"/>
    <w:rsid w:val="00703E88"/>
    <w:rsid w:val="00784159"/>
    <w:rsid w:val="007C49C8"/>
    <w:rsid w:val="00824D05"/>
    <w:rsid w:val="008470A5"/>
    <w:rsid w:val="00851CDA"/>
    <w:rsid w:val="00926278"/>
    <w:rsid w:val="009677E6"/>
    <w:rsid w:val="009A22AF"/>
    <w:rsid w:val="009C09F3"/>
    <w:rsid w:val="009D7176"/>
    <w:rsid w:val="00A86196"/>
    <w:rsid w:val="00AA688A"/>
    <w:rsid w:val="00B27C42"/>
    <w:rsid w:val="00B40023"/>
    <w:rsid w:val="00B53BAE"/>
    <w:rsid w:val="00C44541"/>
    <w:rsid w:val="00CE4B47"/>
    <w:rsid w:val="00D46B50"/>
    <w:rsid w:val="00D6499E"/>
    <w:rsid w:val="00E45D97"/>
    <w:rsid w:val="00E66815"/>
    <w:rsid w:val="00E775CF"/>
    <w:rsid w:val="00E94E31"/>
    <w:rsid w:val="00EA6CA1"/>
    <w:rsid w:val="00ED164D"/>
    <w:rsid w:val="00EE4BF9"/>
    <w:rsid w:val="00F00A77"/>
    <w:rsid w:val="00F50F8D"/>
    <w:rsid w:val="00F65B6D"/>
    <w:rsid w:val="00F9390D"/>
    <w:rsid w:val="00F95798"/>
    <w:rsid w:val="00FF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2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1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1C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1CD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51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1C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51C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E4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0FC9"/>
    <w:pPr>
      <w:ind w:left="720"/>
      <w:contextualSpacing/>
    </w:pPr>
  </w:style>
  <w:style w:type="paragraph" w:customStyle="1" w:styleId="Default">
    <w:name w:val="Default"/>
    <w:rsid w:val="002532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unkty">
    <w:name w:val="Punkty"/>
    <w:basedOn w:val="Normalny"/>
    <w:rsid w:val="002532BD"/>
    <w:pPr>
      <w:autoSpaceDE w:val="0"/>
      <w:autoSpaceDN w:val="0"/>
      <w:adjustRightInd w:val="0"/>
      <w:spacing w:before="120"/>
    </w:pPr>
    <w:rPr>
      <w:color w:val="000000"/>
      <w:sz w:val="20"/>
      <w:szCs w:val="22"/>
      <w:lang w:eastAsia="en-US"/>
    </w:rPr>
  </w:style>
  <w:style w:type="paragraph" w:customStyle="1" w:styleId="wrubrycemn">
    <w:name w:val="w rubryce mn."/>
    <w:basedOn w:val="Tekstpodstawowy"/>
    <w:rsid w:val="002532BD"/>
    <w:pPr>
      <w:tabs>
        <w:tab w:val="left" w:pos="-5814"/>
      </w:tabs>
      <w:overflowPunct w:val="0"/>
      <w:autoSpaceDE w:val="0"/>
      <w:autoSpaceDN w:val="0"/>
      <w:adjustRightInd w:val="0"/>
      <w:spacing w:after="0"/>
      <w:ind w:left="-57" w:right="-57"/>
      <w:jc w:val="center"/>
      <w:textAlignment w:val="baseline"/>
    </w:pPr>
    <w:rPr>
      <w:rFonts w:eastAsia="Times New Roman"/>
      <w:sz w:val="18"/>
      <w:szCs w:val="20"/>
    </w:rPr>
  </w:style>
  <w:style w:type="paragraph" w:customStyle="1" w:styleId="Podpunkty">
    <w:name w:val="Podpunkty"/>
    <w:basedOn w:val="Tekstpodstawowy"/>
    <w:rsid w:val="002532BD"/>
    <w:pPr>
      <w:jc w:val="both"/>
    </w:pPr>
    <w:rPr>
      <w:rFonts w:ascii="Calibri" w:eastAsia="Cambria" w:hAnsi="Calibri"/>
      <w:szCs w:val="22"/>
      <w:lang w:eastAsia="en-US"/>
    </w:rPr>
  </w:style>
  <w:style w:type="paragraph" w:customStyle="1" w:styleId="Standard">
    <w:name w:val="Standard"/>
    <w:rsid w:val="002532B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mbria" w:hAnsi="Calibri" w:cs="Cambria"/>
      <w:kern w:val="3"/>
      <w:sz w:val="24"/>
      <w:lang w:eastAsia="zh-CN"/>
    </w:rPr>
  </w:style>
  <w:style w:type="paragraph" w:customStyle="1" w:styleId="TableContents">
    <w:name w:val="Table Contents"/>
    <w:basedOn w:val="Standard"/>
    <w:rsid w:val="002532BD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2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2B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2BD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6196"/>
    <w:pPr>
      <w:spacing w:before="100" w:beforeAutospacing="1" w:after="100" w:afterAutospacing="1"/>
    </w:pPr>
    <w:rPr>
      <w:rFonts w:eastAsia="Times New Roman"/>
    </w:rPr>
  </w:style>
  <w:style w:type="paragraph" w:customStyle="1" w:styleId="overflowxhide">
    <w:name w:val="overflowxhide"/>
    <w:basedOn w:val="Normalny"/>
    <w:rsid w:val="00A86196"/>
    <w:pPr>
      <w:spacing w:before="100" w:beforeAutospacing="1" w:after="100" w:afterAutospacing="1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0CAC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0CAC"/>
    <w:rPr>
      <w:rFonts w:ascii="Calibri" w:eastAsia="Calibri" w:hAnsi="Calibri" w:cs="Times New Roman"/>
      <w:sz w:val="20"/>
      <w:szCs w:val="20"/>
    </w:rPr>
  </w:style>
  <w:style w:type="paragraph" w:customStyle="1" w:styleId="Punktygwne">
    <w:name w:val="Punkty główne"/>
    <w:basedOn w:val="Normalny"/>
    <w:rsid w:val="00220CAC"/>
    <w:pPr>
      <w:spacing w:before="240" w:after="60"/>
    </w:pPr>
    <w:rPr>
      <w:b/>
      <w:smallCaps/>
      <w:szCs w:val="22"/>
      <w:lang w:eastAsia="en-US"/>
    </w:rPr>
  </w:style>
  <w:style w:type="paragraph" w:customStyle="1" w:styleId="Pytania">
    <w:name w:val="Pytania"/>
    <w:basedOn w:val="Tekstpodstawowy"/>
    <w:rsid w:val="00220CAC"/>
    <w:pPr>
      <w:tabs>
        <w:tab w:val="left" w:pos="-5643"/>
      </w:tabs>
      <w:overflowPunct w:val="0"/>
      <w:autoSpaceDE w:val="0"/>
      <w:autoSpaceDN w:val="0"/>
      <w:adjustRightInd w:val="0"/>
      <w:spacing w:before="40" w:after="40"/>
      <w:jc w:val="both"/>
    </w:pPr>
    <w:rPr>
      <w:rFonts w:eastAsia="Times New Roman"/>
      <w:sz w:val="20"/>
      <w:szCs w:val="20"/>
    </w:rPr>
  </w:style>
  <w:style w:type="paragraph" w:customStyle="1" w:styleId="Odpowiedzi">
    <w:name w:val="Odpowiedzi"/>
    <w:basedOn w:val="Normalny"/>
    <w:rsid w:val="00220CAC"/>
    <w:pPr>
      <w:spacing w:before="40" w:after="40"/>
    </w:pPr>
    <w:rPr>
      <w:b/>
      <w:color w:val="000000"/>
      <w:sz w:val="20"/>
      <w:szCs w:val="22"/>
      <w:lang w:eastAsia="en-US"/>
    </w:rPr>
  </w:style>
  <w:style w:type="paragraph" w:customStyle="1" w:styleId="Cele">
    <w:name w:val="Cele"/>
    <w:basedOn w:val="Tekstpodstawowy"/>
    <w:rsid w:val="00220CAC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/>
      <w:ind w:left="900" w:hanging="540"/>
      <w:jc w:val="both"/>
    </w:pPr>
    <w:rPr>
      <w:rFonts w:eastAsia="Times New Roman"/>
      <w:sz w:val="20"/>
      <w:szCs w:val="20"/>
    </w:rPr>
  </w:style>
  <w:style w:type="paragraph" w:customStyle="1" w:styleId="Nagwkitablic">
    <w:name w:val="Nagłówki tablic"/>
    <w:basedOn w:val="Tekstpodstawowy"/>
    <w:uiPriority w:val="99"/>
    <w:rsid w:val="00220CAC"/>
    <w:pPr>
      <w:spacing w:line="276" w:lineRule="auto"/>
    </w:pPr>
    <w:rPr>
      <w:szCs w:val="22"/>
    </w:rPr>
  </w:style>
  <w:style w:type="paragraph" w:customStyle="1" w:styleId="centralniewrubryce">
    <w:name w:val="centralnie w rubryce"/>
    <w:basedOn w:val="Normalny"/>
    <w:rsid w:val="00220CAC"/>
    <w:pPr>
      <w:tabs>
        <w:tab w:val="left" w:pos="-5814"/>
      </w:tabs>
      <w:overflowPunct w:val="0"/>
      <w:autoSpaceDE w:val="0"/>
      <w:autoSpaceDN w:val="0"/>
      <w:adjustRightInd w:val="0"/>
      <w:spacing w:before="40" w:after="40"/>
      <w:jc w:val="center"/>
    </w:pPr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20C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061F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F06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2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1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1C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1CD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51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1C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51C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E4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0FC9"/>
    <w:pPr>
      <w:ind w:left="720"/>
      <w:contextualSpacing/>
    </w:pPr>
  </w:style>
  <w:style w:type="paragraph" w:customStyle="1" w:styleId="Default">
    <w:name w:val="Default"/>
    <w:rsid w:val="002532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unkty">
    <w:name w:val="Punkty"/>
    <w:basedOn w:val="Normalny"/>
    <w:rsid w:val="002532BD"/>
    <w:pPr>
      <w:autoSpaceDE w:val="0"/>
      <w:autoSpaceDN w:val="0"/>
      <w:adjustRightInd w:val="0"/>
      <w:spacing w:before="120"/>
    </w:pPr>
    <w:rPr>
      <w:color w:val="000000"/>
      <w:sz w:val="20"/>
      <w:szCs w:val="22"/>
      <w:lang w:eastAsia="en-US"/>
    </w:rPr>
  </w:style>
  <w:style w:type="paragraph" w:customStyle="1" w:styleId="wrubrycemn">
    <w:name w:val="w rubryce mn."/>
    <w:basedOn w:val="Tekstpodstawowy"/>
    <w:rsid w:val="002532BD"/>
    <w:pPr>
      <w:tabs>
        <w:tab w:val="left" w:pos="-5814"/>
      </w:tabs>
      <w:overflowPunct w:val="0"/>
      <w:autoSpaceDE w:val="0"/>
      <w:autoSpaceDN w:val="0"/>
      <w:adjustRightInd w:val="0"/>
      <w:spacing w:after="0"/>
      <w:ind w:left="-57" w:right="-57"/>
      <w:jc w:val="center"/>
      <w:textAlignment w:val="baseline"/>
    </w:pPr>
    <w:rPr>
      <w:rFonts w:eastAsia="Times New Roman"/>
      <w:sz w:val="18"/>
      <w:szCs w:val="20"/>
    </w:rPr>
  </w:style>
  <w:style w:type="paragraph" w:customStyle="1" w:styleId="Podpunkty">
    <w:name w:val="Podpunkty"/>
    <w:basedOn w:val="Tekstpodstawowy"/>
    <w:rsid w:val="002532BD"/>
    <w:pPr>
      <w:jc w:val="both"/>
    </w:pPr>
    <w:rPr>
      <w:rFonts w:ascii="Calibri" w:eastAsia="Cambria" w:hAnsi="Calibri"/>
      <w:szCs w:val="22"/>
      <w:lang w:eastAsia="en-US"/>
    </w:rPr>
  </w:style>
  <w:style w:type="paragraph" w:customStyle="1" w:styleId="Standard">
    <w:name w:val="Standard"/>
    <w:rsid w:val="002532B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mbria" w:hAnsi="Calibri" w:cs="Cambria"/>
      <w:kern w:val="3"/>
      <w:sz w:val="24"/>
      <w:lang w:eastAsia="zh-CN"/>
    </w:rPr>
  </w:style>
  <w:style w:type="paragraph" w:customStyle="1" w:styleId="TableContents">
    <w:name w:val="Table Contents"/>
    <w:basedOn w:val="Standard"/>
    <w:rsid w:val="002532BD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2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2B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2BD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6196"/>
    <w:pPr>
      <w:spacing w:before="100" w:beforeAutospacing="1" w:after="100" w:afterAutospacing="1"/>
    </w:pPr>
    <w:rPr>
      <w:rFonts w:eastAsia="Times New Roman"/>
    </w:rPr>
  </w:style>
  <w:style w:type="paragraph" w:customStyle="1" w:styleId="overflowxhide">
    <w:name w:val="overflowxhide"/>
    <w:basedOn w:val="Normalny"/>
    <w:rsid w:val="00A86196"/>
    <w:pPr>
      <w:spacing w:before="100" w:beforeAutospacing="1" w:after="100" w:afterAutospacing="1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0CAC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0CAC"/>
    <w:rPr>
      <w:rFonts w:ascii="Calibri" w:eastAsia="Calibri" w:hAnsi="Calibri" w:cs="Times New Roman"/>
      <w:sz w:val="20"/>
      <w:szCs w:val="20"/>
    </w:rPr>
  </w:style>
  <w:style w:type="paragraph" w:customStyle="1" w:styleId="Punktygwne">
    <w:name w:val="Punkty główne"/>
    <w:basedOn w:val="Normalny"/>
    <w:rsid w:val="00220CAC"/>
    <w:pPr>
      <w:spacing w:before="240" w:after="60"/>
    </w:pPr>
    <w:rPr>
      <w:b/>
      <w:smallCaps/>
      <w:szCs w:val="22"/>
      <w:lang w:eastAsia="en-US"/>
    </w:rPr>
  </w:style>
  <w:style w:type="paragraph" w:customStyle="1" w:styleId="Pytania">
    <w:name w:val="Pytania"/>
    <w:basedOn w:val="Tekstpodstawowy"/>
    <w:rsid w:val="00220CAC"/>
    <w:pPr>
      <w:tabs>
        <w:tab w:val="left" w:pos="-5643"/>
      </w:tabs>
      <w:overflowPunct w:val="0"/>
      <w:autoSpaceDE w:val="0"/>
      <w:autoSpaceDN w:val="0"/>
      <w:adjustRightInd w:val="0"/>
      <w:spacing w:before="40" w:after="40"/>
      <w:jc w:val="both"/>
    </w:pPr>
    <w:rPr>
      <w:rFonts w:eastAsia="Times New Roman"/>
      <w:sz w:val="20"/>
      <w:szCs w:val="20"/>
    </w:rPr>
  </w:style>
  <w:style w:type="paragraph" w:customStyle="1" w:styleId="Odpowiedzi">
    <w:name w:val="Odpowiedzi"/>
    <w:basedOn w:val="Normalny"/>
    <w:rsid w:val="00220CAC"/>
    <w:pPr>
      <w:spacing w:before="40" w:after="40"/>
    </w:pPr>
    <w:rPr>
      <w:b/>
      <w:color w:val="000000"/>
      <w:sz w:val="20"/>
      <w:szCs w:val="22"/>
      <w:lang w:eastAsia="en-US"/>
    </w:rPr>
  </w:style>
  <w:style w:type="paragraph" w:customStyle="1" w:styleId="Cele">
    <w:name w:val="Cele"/>
    <w:basedOn w:val="Tekstpodstawowy"/>
    <w:rsid w:val="00220CAC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/>
      <w:ind w:left="900" w:hanging="540"/>
      <w:jc w:val="both"/>
    </w:pPr>
    <w:rPr>
      <w:rFonts w:eastAsia="Times New Roman"/>
      <w:sz w:val="20"/>
      <w:szCs w:val="20"/>
    </w:rPr>
  </w:style>
  <w:style w:type="paragraph" w:customStyle="1" w:styleId="Nagwkitablic">
    <w:name w:val="Nagłówki tablic"/>
    <w:basedOn w:val="Tekstpodstawowy"/>
    <w:uiPriority w:val="99"/>
    <w:rsid w:val="00220CAC"/>
    <w:pPr>
      <w:spacing w:line="276" w:lineRule="auto"/>
    </w:pPr>
    <w:rPr>
      <w:szCs w:val="22"/>
    </w:rPr>
  </w:style>
  <w:style w:type="paragraph" w:customStyle="1" w:styleId="centralniewrubryce">
    <w:name w:val="centralnie w rubryce"/>
    <w:basedOn w:val="Normalny"/>
    <w:rsid w:val="00220CAC"/>
    <w:pPr>
      <w:tabs>
        <w:tab w:val="left" w:pos="-5814"/>
      </w:tabs>
      <w:overflowPunct w:val="0"/>
      <w:autoSpaceDE w:val="0"/>
      <w:autoSpaceDN w:val="0"/>
      <w:adjustRightInd w:val="0"/>
      <w:spacing w:before="40" w:after="40"/>
      <w:jc w:val="center"/>
    </w:pPr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20C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061F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F0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2020-03-05T08:19:00Z</cp:lastPrinted>
  <dcterms:created xsi:type="dcterms:W3CDTF">2020-11-14T23:49:00Z</dcterms:created>
  <dcterms:modified xsi:type="dcterms:W3CDTF">2020-11-14T23:49:00Z</dcterms:modified>
</cp:coreProperties>
</file>