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8F198B" w14:textId="77777777" w:rsidR="00F03482" w:rsidRPr="002930CA" w:rsidRDefault="0051019F" w:rsidP="00F03482">
      <w:pPr>
        <w:spacing w:after="0" w:line="36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>
        <w:tab/>
      </w:r>
      <w:r w:rsidR="00F03482" w:rsidRPr="002930CA">
        <w:rPr>
          <w:rFonts w:ascii="Calibri" w:hAnsi="Calibri" w:cs="Calibri"/>
          <w:b/>
          <w:bCs/>
          <w:sz w:val="28"/>
          <w:szCs w:val="28"/>
        </w:rPr>
        <w:t>Wojna rosyjsko-ukraińska. Cztery wymiary konfliktu</w:t>
      </w:r>
    </w:p>
    <w:p w14:paraId="2DD3B6E6" w14:textId="77777777" w:rsidR="00F03482" w:rsidRPr="002930CA" w:rsidRDefault="00F03482" w:rsidP="00F03482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930CA">
        <w:rPr>
          <w:rFonts w:ascii="Calibri" w:hAnsi="Calibri" w:cs="Calibri"/>
          <w:b/>
          <w:bCs/>
          <w:sz w:val="24"/>
          <w:szCs w:val="24"/>
        </w:rPr>
        <w:t>Uniwersytet Rzeszowski, 19 kwietnia 2024 r.</w:t>
      </w:r>
    </w:p>
    <w:p w14:paraId="2E1C6162" w14:textId="77777777" w:rsidR="00F03482" w:rsidRPr="002930CA" w:rsidRDefault="00F03482" w:rsidP="00F03482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2930CA">
        <w:rPr>
          <w:rFonts w:ascii="Calibri" w:hAnsi="Calibri" w:cs="Calibri"/>
          <w:b/>
          <w:bCs/>
          <w:sz w:val="24"/>
          <w:szCs w:val="24"/>
        </w:rPr>
        <w:t>Patronat medialny i współpraca TVP Rzeszów</w:t>
      </w:r>
    </w:p>
    <w:p w14:paraId="10513AA0" w14:textId="77777777" w:rsidR="00F03482" w:rsidRPr="002930CA" w:rsidRDefault="00F03482" w:rsidP="00F03482">
      <w:pPr>
        <w:spacing w:after="0" w:line="360" w:lineRule="auto"/>
        <w:rPr>
          <w:rFonts w:ascii="Calibri" w:hAnsi="Calibri" w:cs="Calibri"/>
          <w:b/>
          <w:bCs/>
          <w:sz w:val="24"/>
          <w:szCs w:val="24"/>
        </w:rPr>
      </w:pPr>
    </w:p>
    <w:p w14:paraId="1742BAA9" w14:textId="21C4E029" w:rsidR="00F03482" w:rsidRPr="00B653CA" w:rsidRDefault="00F03482" w:rsidP="00F03482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B653CA">
        <w:rPr>
          <w:rFonts w:ascii="Calibri" w:hAnsi="Calibri" w:cs="Calibri"/>
          <w:b/>
          <w:bCs/>
          <w:sz w:val="24"/>
          <w:szCs w:val="24"/>
        </w:rPr>
        <w:t xml:space="preserve">10:00-11:00 Prezentacja kierunków studiów (pierwszego stopnia i jednolitych magisterskich) </w:t>
      </w:r>
      <w:r w:rsidR="00BC27B8" w:rsidRPr="00B653CA">
        <w:rPr>
          <w:rFonts w:ascii="Calibri" w:hAnsi="Calibri" w:cs="Calibri"/>
          <w:b/>
          <w:bCs/>
          <w:sz w:val="24"/>
          <w:szCs w:val="24"/>
        </w:rPr>
        <w:t>o</w:t>
      </w:r>
      <w:r w:rsidRPr="00B653CA">
        <w:rPr>
          <w:rFonts w:ascii="Calibri" w:hAnsi="Calibri" w:cs="Calibri"/>
          <w:b/>
          <w:bCs/>
          <w:sz w:val="24"/>
          <w:szCs w:val="24"/>
        </w:rPr>
        <w:t xml:space="preserve">raz </w:t>
      </w:r>
      <w:r w:rsidR="00BC27B8" w:rsidRPr="00B653CA">
        <w:rPr>
          <w:rFonts w:ascii="Calibri" w:hAnsi="Calibri" w:cs="Calibri"/>
          <w:b/>
          <w:bCs/>
          <w:sz w:val="24"/>
          <w:szCs w:val="24"/>
        </w:rPr>
        <w:t> </w:t>
      </w:r>
      <w:r w:rsidRPr="00B653CA">
        <w:rPr>
          <w:rFonts w:ascii="Calibri" w:hAnsi="Calibri" w:cs="Calibri"/>
          <w:b/>
          <w:bCs/>
          <w:sz w:val="24"/>
          <w:szCs w:val="24"/>
        </w:rPr>
        <w:t>kół naukowych</w:t>
      </w:r>
      <w:r w:rsidRPr="00B653CA">
        <w:rPr>
          <w:rFonts w:ascii="Calibri" w:hAnsi="Calibri" w:cs="Calibri"/>
          <w:sz w:val="24"/>
          <w:szCs w:val="24"/>
        </w:rPr>
        <w:t>:</w:t>
      </w:r>
    </w:p>
    <w:p w14:paraId="75FF9126" w14:textId="77777777" w:rsidR="00F03482" w:rsidRPr="00B653CA" w:rsidRDefault="00F03482" w:rsidP="00F03482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B653CA">
        <w:rPr>
          <w:rFonts w:ascii="Calibri" w:hAnsi="Calibri" w:cs="Calibri"/>
          <w:sz w:val="24"/>
          <w:szCs w:val="24"/>
          <w:u w:val="single"/>
        </w:rPr>
        <w:t>Miejsce</w:t>
      </w:r>
      <w:r w:rsidRPr="00B653CA">
        <w:rPr>
          <w:rFonts w:ascii="Calibri" w:hAnsi="Calibri" w:cs="Calibri"/>
          <w:sz w:val="24"/>
          <w:szCs w:val="24"/>
        </w:rPr>
        <w:t>: Uniwersytet Rzeszowski, Al. Rejtana, Budynek A1, Hol Główny</w:t>
      </w:r>
    </w:p>
    <w:p w14:paraId="68706201" w14:textId="77777777" w:rsidR="00F03482" w:rsidRPr="00B653CA" w:rsidRDefault="00F03482" w:rsidP="001B44E0">
      <w:pPr>
        <w:spacing w:after="0" w:line="360" w:lineRule="auto"/>
        <w:ind w:left="1276" w:hanging="1276"/>
        <w:jc w:val="both"/>
        <w:rPr>
          <w:rFonts w:ascii="Calibri" w:hAnsi="Calibri" w:cs="Calibri"/>
          <w:sz w:val="24"/>
          <w:szCs w:val="24"/>
        </w:rPr>
      </w:pPr>
      <w:r w:rsidRPr="00B653CA">
        <w:rPr>
          <w:rFonts w:ascii="Calibri" w:hAnsi="Calibri" w:cs="Calibri"/>
          <w:sz w:val="24"/>
          <w:szCs w:val="24"/>
        </w:rPr>
        <w:t>Bezpieczeństwo wewnętrzne, Politologia, Stosunki międzynarodowe, Administracja, Prawo</w:t>
      </w:r>
    </w:p>
    <w:p w14:paraId="3A6C9C4D" w14:textId="77777777" w:rsidR="00F03482" w:rsidRPr="00B653CA" w:rsidRDefault="00F03482" w:rsidP="001B44E0">
      <w:pPr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B653CA">
        <w:rPr>
          <w:rFonts w:ascii="Calibri" w:hAnsi="Calibri" w:cs="Calibri"/>
          <w:sz w:val="24"/>
          <w:szCs w:val="24"/>
        </w:rPr>
        <w:t xml:space="preserve">Koło Naukowe Human </w:t>
      </w:r>
      <w:proofErr w:type="spellStart"/>
      <w:r w:rsidRPr="00B653CA">
        <w:rPr>
          <w:rFonts w:ascii="Calibri" w:hAnsi="Calibri" w:cs="Calibri"/>
          <w:sz w:val="24"/>
          <w:szCs w:val="24"/>
        </w:rPr>
        <w:t>Rights</w:t>
      </w:r>
      <w:proofErr w:type="spellEnd"/>
      <w:r w:rsidRPr="00B653CA">
        <w:rPr>
          <w:rFonts w:ascii="Calibri" w:hAnsi="Calibri" w:cs="Calibri"/>
          <w:sz w:val="24"/>
          <w:szCs w:val="24"/>
        </w:rPr>
        <w:t>, Koło Naukowe Kryminologii, Kryminalistyki i Medycyny Sądowej, Uniwersytecka Poradnia Prawna</w:t>
      </w:r>
    </w:p>
    <w:p w14:paraId="11C7D77D" w14:textId="77777777" w:rsidR="002930CA" w:rsidRPr="00B653CA" w:rsidRDefault="002930CA" w:rsidP="00F03482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37198A5" w14:textId="0A3797D1" w:rsidR="00F03482" w:rsidRPr="00B653CA" w:rsidRDefault="00F03482" w:rsidP="00F03482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653CA">
        <w:rPr>
          <w:rFonts w:ascii="Calibri" w:hAnsi="Calibri" w:cs="Calibri"/>
          <w:b/>
          <w:bCs/>
          <w:sz w:val="24"/>
          <w:szCs w:val="24"/>
        </w:rPr>
        <w:t>11:00-13:30 Debata: „Wojna rosyjsko-ukraińska. Cztery wymiary konfliktu</w:t>
      </w:r>
    </w:p>
    <w:p w14:paraId="37F9A45E" w14:textId="77F31BC1" w:rsidR="00F03482" w:rsidRPr="00B653CA" w:rsidRDefault="00F03482" w:rsidP="00F03482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B653CA">
        <w:rPr>
          <w:rFonts w:ascii="Calibri" w:hAnsi="Calibri" w:cs="Calibri"/>
          <w:sz w:val="24"/>
          <w:szCs w:val="24"/>
        </w:rPr>
        <w:t>Miejsce: Uniwersytet Rzeszowski, Al. Rejtana, Budynek A1, Aula</w:t>
      </w:r>
    </w:p>
    <w:p w14:paraId="0D04EA2C" w14:textId="77777777" w:rsidR="00E21B24" w:rsidRPr="00B653CA" w:rsidRDefault="00E21B24" w:rsidP="00F03482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</w:p>
    <w:p w14:paraId="76C88C2F" w14:textId="77777777" w:rsidR="00B653CA" w:rsidRPr="00B653CA" w:rsidRDefault="00B653CA" w:rsidP="00B653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color w:val="000000"/>
          <w:sz w:val="24"/>
          <w:szCs w:val="24"/>
          <w:u w:val="single"/>
          <w:lang w:eastAsia="zh-CN"/>
          <w14:ligatures w14:val="standardContextual"/>
        </w:rPr>
      </w:pPr>
      <w:r w:rsidRPr="00B653CA">
        <w:rPr>
          <w:rFonts w:eastAsiaTheme="minorEastAsia" w:cstheme="minorHAnsi"/>
          <w:color w:val="000000"/>
          <w:sz w:val="24"/>
          <w:szCs w:val="24"/>
          <w:u w:val="single"/>
          <w:lang w:eastAsia="zh-CN"/>
          <w14:ligatures w14:val="standardContextual"/>
        </w:rPr>
        <w:t>Prowadzenie:</w:t>
      </w:r>
    </w:p>
    <w:p w14:paraId="06B6D692" w14:textId="77777777" w:rsidR="00B653CA" w:rsidRPr="00B653CA" w:rsidRDefault="00B653CA" w:rsidP="00B653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color w:val="000000"/>
          <w:sz w:val="24"/>
          <w:szCs w:val="24"/>
          <w:lang w:eastAsia="zh-CN"/>
          <w14:ligatures w14:val="standardContextual"/>
        </w:rPr>
      </w:pPr>
      <w:r w:rsidRPr="00B653CA">
        <w:rPr>
          <w:rFonts w:eastAsiaTheme="minorEastAsia" w:cstheme="minorHAnsi"/>
          <w:b/>
          <w:bCs/>
          <w:color w:val="000000"/>
          <w:sz w:val="24"/>
          <w:szCs w:val="24"/>
          <w:lang w:eastAsia="zh-CN"/>
          <w14:ligatures w14:val="standardContextual"/>
        </w:rPr>
        <w:t>Dr hab. Krzysztof Żarna, prof. UR</w:t>
      </w:r>
      <w:r w:rsidRPr="00B653CA">
        <w:rPr>
          <w:rFonts w:eastAsiaTheme="minorEastAsia" w:cstheme="minorHAnsi"/>
          <w:color w:val="000000"/>
          <w:sz w:val="24"/>
          <w:szCs w:val="24"/>
          <w:lang w:eastAsia="zh-CN"/>
          <w14:ligatures w14:val="standardContextual"/>
        </w:rPr>
        <w:t xml:space="preserve"> (Dyrektor Instytutu Nauk o Polityce UR)</w:t>
      </w:r>
    </w:p>
    <w:p w14:paraId="2F525D4E" w14:textId="77777777" w:rsidR="00B653CA" w:rsidRPr="00B653CA" w:rsidRDefault="00B653CA" w:rsidP="00B653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color w:val="000000"/>
          <w:sz w:val="24"/>
          <w:szCs w:val="24"/>
          <w:u w:val="single"/>
          <w:lang w:eastAsia="zh-CN"/>
          <w14:ligatures w14:val="standardContextual"/>
        </w:rPr>
      </w:pPr>
      <w:r w:rsidRPr="00B653CA">
        <w:rPr>
          <w:rFonts w:eastAsiaTheme="minorEastAsia" w:cstheme="minorHAnsi"/>
          <w:color w:val="000000"/>
          <w:sz w:val="24"/>
          <w:szCs w:val="24"/>
          <w:u w:val="single"/>
          <w:lang w:eastAsia="zh-CN"/>
          <w14:ligatures w14:val="standardContextual"/>
        </w:rPr>
        <w:t>Uroczyste otwarcie debaty:</w:t>
      </w:r>
    </w:p>
    <w:p w14:paraId="05D25102" w14:textId="77777777" w:rsidR="00B653CA" w:rsidRPr="00B653CA" w:rsidRDefault="00B653CA" w:rsidP="00B653CA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jc w:val="both"/>
        <w:rPr>
          <w:rFonts w:eastAsiaTheme="minorEastAsia" w:cstheme="minorHAnsi"/>
          <w:color w:val="000000"/>
          <w:sz w:val="24"/>
          <w:szCs w:val="24"/>
          <w:lang w:eastAsia="zh-CN"/>
          <w14:ligatures w14:val="standardContextual"/>
        </w:rPr>
      </w:pPr>
      <w:r w:rsidRPr="00B653CA">
        <w:rPr>
          <w:rFonts w:eastAsiaTheme="minorEastAsia" w:cstheme="minorHAnsi"/>
          <w:b/>
          <w:bCs/>
          <w:color w:val="000000"/>
          <w:sz w:val="24"/>
          <w:szCs w:val="24"/>
          <w:lang w:eastAsia="zh-CN"/>
          <w14:ligatures w14:val="standardContextual"/>
        </w:rPr>
        <w:t>Prof. dr hab. Sylwester Czopek</w:t>
      </w:r>
      <w:r w:rsidRPr="00B653CA">
        <w:rPr>
          <w:rFonts w:eastAsiaTheme="minorEastAsia" w:cstheme="minorHAnsi"/>
          <w:color w:val="000000"/>
          <w:sz w:val="24"/>
          <w:szCs w:val="24"/>
          <w:lang w:eastAsia="zh-CN"/>
          <w14:ligatures w14:val="standardContextual"/>
        </w:rPr>
        <w:t xml:space="preserve"> (JM Rektor Uniwersytetu Rzeszowskiego)</w:t>
      </w:r>
    </w:p>
    <w:p w14:paraId="707A5AC4" w14:textId="77777777" w:rsidR="00B653CA" w:rsidRPr="00B653CA" w:rsidRDefault="00B653CA" w:rsidP="00B653CA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B653CA">
        <w:rPr>
          <w:rFonts w:eastAsiaTheme="minorEastAsia" w:cstheme="minorHAnsi"/>
          <w:color w:val="000000"/>
          <w:sz w:val="24"/>
          <w:szCs w:val="24"/>
          <w:u w:val="single"/>
          <w:lang w:eastAsia="zh-CN"/>
          <w14:ligatures w14:val="standardContextual"/>
        </w:rPr>
        <w:t>Moderacja debaty:</w:t>
      </w:r>
    </w:p>
    <w:p w14:paraId="20F91561" w14:textId="77777777" w:rsidR="00B653CA" w:rsidRPr="00B653CA" w:rsidRDefault="00B653CA" w:rsidP="00B653CA">
      <w:pPr>
        <w:spacing w:after="0" w:line="360" w:lineRule="auto"/>
        <w:jc w:val="both"/>
        <w:rPr>
          <w:rFonts w:cstheme="minorHAnsi"/>
          <w:sz w:val="24"/>
          <w:szCs w:val="24"/>
          <w:u w:val="single"/>
        </w:rPr>
      </w:pPr>
      <w:r w:rsidRPr="00B653CA">
        <w:rPr>
          <w:rFonts w:cstheme="minorHAnsi"/>
          <w:b/>
          <w:bCs/>
          <w:sz w:val="24"/>
          <w:szCs w:val="24"/>
        </w:rPr>
        <w:t>Konrad Dudek</w:t>
      </w:r>
      <w:r w:rsidRPr="00B653CA">
        <w:rPr>
          <w:rFonts w:cstheme="minorHAnsi"/>
          <w:sz w:val="24"/>
          <w:szCs w:val="24"/>
        </w:rPr>
        <w:t xml:space="preserve"> (TVP Rzeszów). </w:t>
      </w:r>
    </w:p>
    <w:p w14:paraId="0914EF1D" w14:textId="77777777" w:rsidR="00BC27B8" w:rsidRPr="00BC27B8" w:rsidRDefault="00BC27B8" w:rsidP="00F03482">
      <w:pPr>
        <w:spacing w:after="0" w:line="360" w:lineRule="auto"/>
        <w:rPr>
          <w:rFonts w:ascii="Calibri" w:hAnsi="Calibri" w:cs="Calibri"/>
        </w:rPr>
      </w:pPr>
    </w:p>
    <w:p w14:paraId="175D6E44" w14:textId="77777777" w:rsidR="00F03482" w:rsidRPr="00BC27B8" w:rsidRDefault="00F03482" w:rsidP="00F03482">
      <w:pPr>
        <w:spacing w:after="0" w:line="360" w:lineRule="auto"/>
        <w:rPr>
          <w:rFonts w:ascii="Calibri" w:hAnsi="Calibri" w:cs="Calibri"/>
          <w:u w:val="single"/>
        </w:rPr>
      </w:pPr>
      <w:proofErr w:type="spellStart"/>
      <w:r w:rsidRPr="00BC27B8">
        <w:rPr>
          <w:rFonts w:ascii="Calibri" w:hAnsi="Calibri" w:cs="Calibri"/>
          <w:u w:val="single"/>
        </w:rPr>
        <w:t>Paneliści</w:t>
      </w:r>
      <w:proofErr w:type="spellEnd"/>
      <w:r w:rsidRPr="00BC27B8">
        <w:rPr>
          <w:rFonts w:ascii="Calibri" w:hAnsi="Calibri" w:cs="Calibri"/>
          <w:u w:val="single"/>
        </w:rPr>
        <w:t xml:space="preserve">: </w:t>
      </w:r>
    </w:p>
    <w:p w14:paraId="765BEDBB" w14:textId="2B660262" w:rsidR="00F03482" w:rsidRPr="00BC27B8" w:rsidRDefault="00F03482" w:rsidP="002D565B">
      <w:pPr>
        <w:pStyle w:val="NormalnyWeb"/>
        <w:spacing w:before="0" w:beforeAutospacing="0" w:after="120" w:afterAutospacing="0"/>
        <w:ind w:firstLine="709"/>
        <w:jc w:val="both"/>
        <w:textAlignment w:val="baseline"/>
        <w:rPr>
          <w:rFonts w:ascii="Calibri" w:hAnsi="Calibri" w:cs="Calibri"/>
          <w:color w:val="413C3C"/>
          <w:sz w:val="22"/>
          <w:szCs w:val="22"/>
        </w:rPr>
      </w:pPr>
      <w:r w:rsidRPr="00BC27B8">
        <w:rPr>
          <w:rFonts w:ascii="Calibri" w:hAnsi="Calibri" w:cs="Calibri"/>
          <w:b/>
          <w:bCs/>
          <w:color w:val="413C3C"/>
          <w:sz w:val="22"/>
          <w:szCs w:val="22"/>
        </w:rPr>
        <w:t>Prof. dr hab.</w:t>
      </w:r>
      <w:r w:rsidR="001B44E0">
        <w:rPr>
          <w:rStyle w:val="apple-converted-space"/>
          <w:rFonts w:ascii="Calibri" w:eastAsiaTheme="majorEastAsia" w:hAnsi="Calibri" w:cs="Calibri"/>
          <w:b/>
          <w:bCs/>
          <w:color w:val="413C3C"/>
          <w:sz w:val="22"/>
          <w:szCs w:val="22"/>
        </w:rPr>
        <w:t xml:space="preserve"> </w:t>
      </w:r>
      <w:r w:rsidRPr="00BC27B8">
        <w:rPr>
          <w:rFonts w:ascii="Calibri" w:hAnsi="Calibri" w:cs="Calibri"/>
          <w:b/>
          <w:bCs/>
          <w:color w:val="413C3C"/>
          <w:sz w:val="22"/>
          <w:szCs w:val="22"/>
          <w:bdr w:val="none" w:sz="0" w:space="0" w:color="auto" w:frame="1"/>
        </w:rPr>
        <w:t>Stanisław KOZIEJ</w:t>
      </w:r>
      <w:r w:rsidR="001B44E0">
        <w:rPr>
          <w:rStyle w:val="apple-converted-space"/>
          <w:rFonts w:ascii="Calibri" w:eastAsiaTheme="majorEastAsia" w:hAnsi="Calibri" w:cs="Calibri"/>
          <w:color w:val="413C3C"/>
          <w:sz w:val="22"/>
          <w:szCs w:val="22"/>
        </w:rPr>
        <w:t xml:space="preserve"> </w:t>
      </w:r>
      <w:r w:rsidRPr="00BC27B8">
        <w:rPr>
          <w:rFonts w:ascii="Calibri" w:hAnsi="Calibri" w:cs="Calibri"/>
          <w:color w:val="413C3C"/>
          <w:sz w:val="22"/>
          <w:szCs w:val="22"/>
        </w:rPr>
        <w:t xml:space="preserve">– generał brygady w stanie spoczynku, członek Komitetu Prognoz PAN, senior </w:t>
      </w:r>
      <w:proofErr w:type="spellStart"/>
      <w:r w:rsidRPr="00BC27B8">
        <w:rPr>
          <w:rFonts w:ascii="Calibri" w:hAnsi="Calibri" w:cs="Calibri"/>
          <w:color w:val="413C3C"/>
          <w:sz w:val="22"/>
          <w:szCs w:val="22"/>
        </w:rPr>
        <w:t>fellow</w:t>
      </w:r>
      <w:proofErr w:type="spellEnd"/>
      <w:r w:rsidRPr="00BC27B8">
        <w:rPr>
          <w:rFonts w:ascii="Calibri" w:hAnsi="Calibri" w:cs="Calibri"/>
          <w:color w:val="413C3C"/>
          <w:sz w:val="22"/>
          <w:szCs w:val="22"/>
        </w:rPr>
        <w:t xml:space="preserve"> w Fundacji im. Kazimierza Pułaskiego w Warszawie, członek Rady Programowej Instytutu Bronisława Komorowskiego, nauczyciel akademicki. Były sekretarz stanu </w:t>
      </w:r>
      <w:r w:rsidR="001B44E0">
        <w:rPr>
          <w:rFonts w:ascii="Calibri" w:hAnsi="Calibri" w:cs="Calibri"/>
          <w:color w:val="413C3C"/>
          <w:sz w:val="22"/>
          <w:szCs w:val="22"/>
        </w:rPr>
        <w:br/>
      </w:r>
      <w:r w:rsidRPr="00BC27B8">
        <w:rPr>
          <w:rFonts w:ascii="Calibri" w:hAnsi="Calibri" w:cs="Calibri"/>
          <w:color w:val="413C3C"/>
          <w:sz w:val="22"/>
          <w:szCs w:val="22"/>
        </w:rPr>
        <w:t>w Kancelarii Prezydenta i</w:t>
      </w:r>
      <w:r w:rsidR="001B44E0">
        <w:rPr>
          <w:rFonts w:ascii="Calibri" w:hAnsi="Calibri" w:cs="Calibri"/>
          <w:color w:val="413C3C"/>
          <w:sz w:val="22"/>
          <w:szCs w:val="22"/>
        </w:rPr>
        <w:t xml:space="preserve"> </w:t>
      </w:r>
      <w:r w:rsidRPr="00BC27B8">
        <w:rPr>
          <w:rFonts w:ascii="Calibri" w:hAnsi="Calibri" w:cs="Calibri"/>
          <w:color w:val="413C3C"/>
          <w:sz w:val="22"/>
          <w:szCs w:val="22"/>
          <w:bdr w:val="none" w:sz="0" w:space="0" w:color="auto" w:frame="1"/>
        </w:rPr>
        <w:t>szef prezydenckiego Biura Bezpieczeństwa</w:t>
      </w:r>
      <w:r w:rsidR="001B44E0">
        <w:rPr>
          <w:rStyle w:val="apple-converted-space"/>
          <w:rFonts w:ascii="Calibri" w:eastAsiaTheme="majorEastAsia" w:hAnsi="Calibri" w:cs="Calibri"/>
          <w:color w:val="413C3C"/>
          <w:sz w:val="22"/>
          <w:szCs w:val="22"/>
          <w:bdr w:val="none" w:sz="0" w:space="0" w:color="auto" w:frame="1"/>
        </w:rPr>
        <w:t xml:space="preserve"> </w:t>
      </w:r>
      <w:r w:rsidRPr="00BC27B8">
        <w:rPr>
          <w:rFonts w:ascii="Calibri" w:hAnsi="Calibri" w:cs="Calibri"/>
          <w:color w:val="413C3C"/>
          <w:sz w:val="22"/>
          <w:szCs w:val="22"/>
          <w:bdr w:val="none" w:sz="0" w:space="0" w:color="auto" w:frame="1"/>
        </w:rPr>
        <w:t>Narodowego oraz sekretarz Rady Bezpieczeństwa Narodowego</w:t>
      </w:r>
      <w:r w:rsidR="001B44E0">
        <w:rPr>
          <w:rFonts w:ascii="Calibri" w:hAnsi="Calibri" w:cs="Calibri"/>
          <w:color w:val="413C3C"/>
          <w:sz w:val="22"/>
          <w:szCs w:val="22"/>
          <w:bdr w:val="none" w:sz="0" w:space="0" w:color="auto" w:frame="1"/>
        </w:rPr>
        <w:t xml:space="preserve"> </w:t>
      </w:r>
      <w:r w:rsidRPr="00BC27B8">
        <w:rPr>
          <w:rFonts w:ascii="Calibri" w:hAnsi="Calibri" w:cs="Calibri"/>
          <w:color w:val="413C3C"/>
          <w:sz w:val="22"/>
          <w:szCs w:val="22"/>
        </w:rPr>
        <w:t>(2010</w:t>
      </w:r>
      <w:r w:rsidR="001B44E0">
        <w:rPr>
          <w:rFonts w:ascii="Calibri" w:hAnsi="Calibri" w:cs="Calibri"/>
          <w:color w:val="413C3C"/>
          <w:sz w:val="22"/>
          <w:szCs w:val="22"/>
        </w:rPr>
        <w:t>-</w:t>
      </w:r>
      <w:r w:rsidRPr="00BC27B8">
        <w:rPr>
          <w:rFonts w:ascii="Calibri" w:hAnsi="Calibri" w:cs="Calibri"/>
          <w:color w:val="413C3C"/>
          <w:sz w:val="22"/>
          <w:szCs w:val="22"/>
        </w:rPr>
        <w:t>2015). Wcześniej, w latach 2005-2006 wiceminister obrony narodowej, w 2007 roku – doradca Rzecznika Praw Obywatelskich, w 2008 r. – doradca Ministra Obrony Narodowej.</w:t>
      </w:r>
    </w:p>
    <w:p w14:paraId="3FBC26A1" w14:textId="77777777" w:rsidR="00F03482" w:rsidRDefault="00F03482" w:rsidP="00E21B24">
      <w:pPr>
        <w:pStyle w:val="NormalnyWeb"/>
        <w:spacing w:before="0" w:beforeAutospacing="0" w:after="120" w:afterAutospacing="0"/>
        <w:ind w:firstLine="708"/>
        <w:jc w:val="both"/>
        <w:textAlignment w:val="baseline"/>
        <w:rPr>
          <w:rFonts w:ascii="Calibri" w:hAnsi="Calibri" w:cs="Calibri"/>
          <w:color w:val="000000"/>
          <w:sz w:val="22"/>
          <w:szCs w:val="22"/>
          <w:shd w:val="clear" w:color="auto" w:fill="FFFFFF"/>
        </w:rPr>
      </w:pPr>
      <w:r w:rsidRPr="00BC27B8">
        <w:rPr>
          <w:rFonts w:ascii="Calibri" w:hAnsi="Calibri" w:cs="Calibri"/>
          <w:b/>
          <w:bCs/>
          <w:sz w:val="22"/>
          <w:szCs w:val="22"/>
        </w:rPr>
        <w:t>Michał BRUSZEWSKI</w:t>
      </w:r>
      <w:r w:rsidRPr="00BC27B8">
        <w:rPr>
          <w:rFonts w:ascii="Calibri" w:hAnsi="Calibri" w:cs="Calibri"/>
          <w:sz w:val="22"/>
          <w:szCs w:val="22"/>
        </w:rPr>
        <w:t xml:space="preserve"> -</w:t>
      </w:r>
      <w:r w:rsidRPr="00BC27B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 reporter wojenny, dziennikarz i ekspert ds. bezpieczeństwa. Jako reporter był w Iraku w czasie operacji mosulskiej, w 2018 roku w Donbasie po ukraińskiej stronie frontu oraz trzykrotnie na granicy polsko-białoruskiej. Autor reportaży dla Defence24.pl z ukraińskiej wojny obronnej 2022 roku. Odbył kilka podróży reporterskich po ogarniętej wojną Ukrainie – autor tekstów o sytuacji frontowej pod Charkowem, zbrodniach rosyjskich w Buczy oraz </w:t>
      </w:r>
      <w:proofErr w:type="spellStart"/>
      <w:r w:rsidRPr="00BC27B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>Borodiance</w:t>
      </w:r>
      <w:proofErr w:type="spellEnd"/>
      <w:r w:rsidRPr="00BC27B8">
        <w:rPr>
          <w:rFonts w:ascii="Calibri" w:hAnsi="Calibri" w:cs="Calibri"/>
          <w:color w:val="000000"/>
          <w:sz w:val="22"/>
          <w:szCs w:val="22"/>
          <w:shd w:val="clear" w:color="auto" w:fill="FFFFFF"/>
        </w:rPr>
        <w:t xml:space="preserve">, bombardowaniach obwodu żytomierskiego. Dziennikarz z wieloletnim doświadczeniem. </w:t>
      </w:r>
    </w:p>
    <w:p w14:paraId="599D0B65" w14:textId="77777777" w:rsidR="00BC27B8" w:rsidRPr="00BC27B8" w:rsidRDefault="00BC27B8" w:rsidP="00E21B24">
      <w:pPr>
        <w:pStyle w:val="NormalnyWeb"/>
        <w:spacing w:before="0" w:beforeAutospacing="0" w:after="120" w:afterAutospacing="0"/>
        <w:ind w:firstLine="708"/>
        <w:jc w:val="both"/>
        <w:textAlignment w:val="baseline"/>
        <w:rPr>
          <w:rFonts w:ascii="Calibri" w:hAnsi="Calibri" w:cs="Calibri"/>
          <w:color w:val="413C3C"/>
          <w:sz w:val="22"/>
          <w:szCs w:val="22"/>
        </w:rPr>
      </w:pPr>
    </w:p>
    <w:p w14:paraId="3022C688" w14:textId="56E4B7C4" w:rsidR="00F03482" w:rsidRPr="00BC27B8" w:rsidRDefault="00F03482" w:rsidP="00E21B24">
      <w:pPr>
        <w:spacing w:after="120" w:line="240" w:lineRule="auto"/>
        <w:ind w:firstLine="708"/>
        <w:jc w:val="both"/>
        <w:rPr>
          <w:rFonts w:ascii="Calibri" w:hAnsi="Calibri" w:cs="Calibri"/>
        </w:rPr>
      </w:pPr>
      <w:r w:rsidRPr="00BC27B8">
        <w:rPr>
          <w:rFonts w:ascii="Calibri" w:hAnsi="Calibri" w:cs="Calibri"/>
          <w:b/>
          <w:bCs/>
        </w:rPr>
        <w:t>Dr Dariusz MATERNIAK</w:t>
      </w:r>
      <w:r w:rsidRPr="00BC27B8">
        <w:rPr>
          <w:rFonts w:ascii="Calibri" w:hAnsi="Calibri" w:cs="Calibri"/>
        </w:rPr>
        <w:t xml:space="preserve"> – </w:t>
      </w:r>
      <w:r w:rsidRPr="00BC27B8">
        <w:rPr>
          <w:rStyle w:val="x193iq5w"/>
          <w:rFonts w:ascii="Calibri" w:hAnsi="Calibri" w:cs="Calibri"/>
        </w:rPr>
        <w:t xml:space="preserve">specjalista w zakresie nauk o bezpieczeństwie, redaktor naczelny portalu polsko-ukraińskiego </w:t>
      </w:r>
      <w:hyperlink r:id="rId6" w:tgtFrame="_blank" w:history="1">
        <w:r w:rsidRPr="001C47E8">
          <w:rPr>
            <w:rStyle w:val="Hipercze"/>
            <w:rFonts w:ascii="Calibri" w:hAnsi="Calibri" w:cs="Calibri"/>
            <w:color w:val="auto"/>
            <w:u w:val="none"/>
          </w:rPr>
          <w:t>http://polukr.net</w:t>
        </w:r>
      </w:hyperlink>
      <w:r w:rsidRPr="001C47E8">
        <w:rPr>
          <w:rStyle w:val="x193iq5w"/>
          <w:rFonts w:ascii="Calibri" w:hAnsi="Calibri" w:cs="Calibri"/>
        </w:rPr>
        <w:t xml:space="preserve">, </w:t>
      </w:r>
      <w:r w:rsidRPr="00BC27B8">
        <w:rPr>
          <w:rStyle w:val="x193iq5w"/>
          <w:rFonts w:ascii="Calibri" w:hAnsi="Calibri" w:cs="Calibri"/>
        </w:rPr>
        <w:t xml:space="preserve">autor tekstów na temat Ukrainy i wojny rosyjsko-ukraińskiej (m.in. „Polska Zbrojna”, Magazyn „Special </w:t>
      </w:r>
      <w:proofErr w:type="spellStart"/>
      <w:r w:rsidRPr="00BC27B8">
        <w:rPr>
          <w:rStyle w:val="x193iq5w"/>
          <w:rFonts w:ascii="Calibri" w:hAnsi="Calibri" w:cs="Calibri"/>
        </w:rPr>
        <w:t>Ops</w:t>
      </w:r>
      <w:proofErr w:type="spellEnd"/>
      <w:r w:rsidRPr="00BC27B8">
        <w:rPr>
          <w:rStyle w:val="x193iq5w"/>
          <w:rFonts w:ascii="Calibri" w:hAnsi="Calibri" w:cs="Calibri"/>
        </w:rPr>
        <w:t>”). Komentator tematyki dotyczącej relacji polsko-ukraińskich w mediach w Polsce i na Ukrainie.</w:t>
      </w:r>
    </w:p>
    <w:p w14:paraId="4127134B" w14:textId="77777777" w:rsidR="00F03482" w:rsidRPr="00BC27B8" w:rsidRDefault="00F03482" w:rsidP="00E21B24">
      <w:pPr>
        <w:spacing w:before="120" w:after="120" w:line="240" w:lineRule="auto"/>
        <w:ind w:firstLine="708"/>
        <w:jc w:val="both"/>
        <w:rPr>
          <w:rFonts w:ascii="Calibri" w:hAnsi="Calibri" w:cs="Calibri"/>
        </w:rPr>
      </w:pPr>
      <w:r w:rsidRPr="00BC27B8">
        <w:rPr>
          <w:rFonts w:ascii="Calibri" w:hAnsi="Calibri" w:cs="Calibri"/>
          <w:b/>
          <w:bCs/>
        </w:rPr>
        <w:t>Dr hab. Maciej MILCZANOWSKI, prof. UR</w:t>
      </w:r>
      <w:r w:rsidRPr="00BC27B8">
        <w:rPr>
          <w:rFonts w:ascii="Calibri" w:hAnsi="Calibri" w:cs="Calibri"/>
        </w:rPr>
        <w:t xml:space="preserve"> – </w:t>
      </w:r>
      <w:r w:rsidRPr="00BC27B8">
        <w:rPr>
          <w:rFonts w:ascii="Calibri" w:hAnsi="Calibri" w:cs="Calibri"/>
          <w:color w:val="1A1A1A"/>
          <w:shd w:val="clear" w:color="auto" w:fill="FFFFFF"/>
        </w:rPr>
        <w:t xml:space="preserve">kapitan rezerwy, służył w 21 Brygadzie Strzelców Podhalańskich, uczestnik misji ONZ na Wzgórzach Golan (dowódca plutonu dowodzenia i posterunku 60) oraz operacji OIF w Iraku (Battle </w:t>
      </w:r>
      <w:proofErr w:type="spellStart"/>
      <w:r w:rsidRPr="00BC27B8">
        <w:rPr>
          <w:rFonts w:ascii="Calibri" w:hAnsi="Calibri" w:cs="Calibri"/>
          <w:color w:val="1A1A1A"/>
          <w:shd w:val="clear" w:color="auto" w:fill="FFFFFF"/>
        </w:rPr>
        <w:t>Capitan</w:t>
      </w:r>
      <w:proofErr w:type="spellEnd"/>
      <w:r w:rsidRPr="00BC27B8">
        <w:rPr>
          <w:rFonts w:ascii="Calibri" w:hAnsi="Calibri" w:cs="Calibri"/>
          <w:color w:val="1A1A1A"/>
          <w:shd w:val="clear" w:color="auto" w:fill="FFFFFF"/>
        </w:rPr>
        <w:t xml:space="preserve"> w 1BCT/MNDCS), Nauczyciel akademicki i zastępca dyrektora w Instytucie Nauk o Polityce Uniwersytetu Rzeszowskiego. Zajmuje się konfliktami na różnych poziomach – badania interdyscyplinarne, a także przywództwem i strategią.</w:t>
      </w:r>
    </w:p>
    <w:p w14:paraId="131BED74" w14:textId="77777777" w:rsidR="00F03482" w:rsidRPr="00BC27B8" w:rsidRDefault="00F03482" w:rsidP="00F03482">
      <w:pPr>
        <w:spacing w:after="0" w:line="360" w:lineRule="auto"/>
        <w:rPr>
          <w:rFonts w:ascii="Calibri" w:hAnsi="Calibri" w:cs="Calibri"/>
        </w:rPr>
      </w:pPr>
    </w:p>
    <w:p w14:paraId="31714060" w14:textId="77777777" w:rsidR="00F03482" w:rsidRPr="00BC27B8" w:rsidRDefault="00F03482" w:rsidP="00F03482">
      <w:pPr>
        <w:spacing w:after="0" w:line="360" w:lineRule="auto"/>
        <w:rPr>
          <w:rFonts w:ascii="Calibri" w:hAnsi="Calibri" w:cs="Calibri"/>
          <w:i/>
          <w:iCs/>
          <w:u w:val="single"/>
        </w:rPr>
      </w:pPr>
      <w:r w:rsidRPr="00BC27B8">
        <w:rPr>
          <w:rFonts w:ascii="Calibri" w:hAnsi="Calibri" w:cs="Calibri"/>
          <w:u w:val="single"/>
        </w:rPr>
        <w:t>Tematy debaty</w:t>
      </w:r>
      <w:r w:rsidRPr="00BC27B8">
        <w:rPr>
          <w:rFonts w:ascii="Calibri" w:hAnsi="Calibri" w:cs="Calibri"/>
          <w:i/>
          <w:iCs/>
          <w:u w:val="single"/>
        </w:rPr>
        <w:t>:</w:t>
      </w:r>
    </w:p>
    <w:p w14:paraId="60BF766B" w14:textId="314FDD77" w:rsidR="00F03482" w:rsidRPr="00BC27B8" w:rsidRDefault="00F03482" w:rsidP="00F67153">
      <w:pPr>
        <w:spacing w:after="0" w:line="240" w:lineRule="auto"/>
        <w:jc w:val="both"/>
        <w:rPr>
          <w:rFonts w:ascii="Calibri" w:hAnsi="Calibri" w:cs="Calibri"/>
        </w:rPr>
      </w:pPr>
      <w:r w:rsidRPr="00BC27B8">
        <w:rPr>
          <w:rFonts w:ascii="Calibri" w:hAnsi="Calibri" w:cs="Calibri"/>
          <w:i/>
          <w:iCs/>
        </w:rPr>
        <w:t>FEDERACJA ROSYJSKA</w:t>
      </w:r>
      <w:r w:rsidRPr="00BC27B8">
        <w:rPr>
          <w:rFonts w:ascii="Calibri" w:hAnsi="Calibri" w:cs="Calibri"/>
        </w:rPr>
        <w:t xml:space="preserve">: Doktryna, polityka i strategia Rosji, sytuacja wewnętrzna i międzynarodowa, możliwe scenariusze w Ukrainie jak i potencjalne kolejne kierunki działań wojennych zarówno </w:t>
      </w:r>
      <w:r w:rsidR="001C47E8">
        <w:rPr>
          <w:rFonts w:ascii="Calibri" w:hAnsi="Calibri" w:cs="Calibri"/>
        </w:rPr>
        <w:br/>
      </w:r>
      <w:r w:rsidRPr="00BC27B8">
        <w:rPr>
          <w:rFonts w:ascii="Calibri" w:hAnsi="Calibri" w:cs="Calibri"/>
        </w:rPr>
        <w:t xml:space="preserve">w ramach wojny hybrydowej jak i konwencjonalnej. Potencjał nuklearny i możliwość jego użycia. </w:t>
      </w:r>
    </w:p>
    <w:p w14:paraId="25DA34FD" w14:textId="77777777" w:rsidR="00F03482" w:rsidRPr="00BC27B8" w:rsidRDefault="00F03482" w:rsidP="00F03482">
      <w:pPr>
        <w:spacing w:after="0" w:line="240" w:lineRule="auto"/>
        <w:ind w:left="349"/>
        <w:jc w:val="both"/>
        <w:rPr>
          <w:rFonts w:ascii="Calibri" w:hAnsi="Calibri" w:cs="Calibri"/>
        </w:rPr>
      </w:pPr>
    </w:p>
    <w:p w14:paraId="2C2ED504" w14:textId="570DA8B7" w:rsidR="00F03482" w:rsidRPr="00BC27B8" w:rsidRDefault="00F03482" w:rsidP="00F67153">
      <w:pPr>
        <w:spacing w:after="0" w:line="240" w:lineRule="auto"/>
        <w:jc w:val="both"/>
        <w:rPr>
          <w:rFonts w:ascii="Calibri" w:hAnsi="Calibri" w:cs="Calibri"/>
        </w:rPr>
      </w:pPr>
      <w:r w:rsidRPr="00BC27B8">
        <w:rPr>
          <w:rFonts w:ascii="Calibri" w:hAnsi="Calibri" w:cs="Calibri"/>
          <w:i/>
          <w:iCs/>
        </w:rPr>
        <w:t>UKRAINA</w:t>
      </w:r>
      <w:r w:rsidRPr="00BC27B8">
        <w:rPr>
          <w:rFonts w:ascii="Calibri" w:hAnsi="Calibri" w:cs="Calibri"/>
        </w:rPr>
        <w:t>: Sytuacja Ukrainy i wsparcie dla niej</w:t>
      </w:r>
      <w:r w:rsidR="00BA1BB4">
        <w:rPr>
          <w:rFonts w:ascii="Calibri" w:hAnsi="Calibri" w:cs="Calibri"/>
        </w:rPr>
        <w:t xml:space="preserve"> </w:t>
      </w:r>
      <w:r w:rsidRPr="00BC27B8">
        <w:rPr>
          <w:rFonts w:ascii="Calibri" w:hAnsi="Calibri" w:cs="Calibri"/>
        </w:rPr>
        <w:t xml:space="preserve">– kwestia moralna vs. kalkulacja polityczna </w:t>
      </w:r>
      <w:r w:rsidR="001C47E8">
        <w:rPr>
          <w:rFonts w:ascii="Calibri" w:hAnsi="Calibri" w:cs="Calibri"/>
        </w:rPr>
        <w:br/>
      </w:r>
      <w:r w:rsidRPr="00BC27B8">
        <w:rPr>
          <w:rFonts w:ascii="Calibri" w:hAnsi="Calibri" w:cs="Calibri"/>
        </w:rPr>
        <w:t xml:space="preserve">i ekonomiczna. Ewakuacja ludności cywilnej – casus Kijowa zimą 2022, czy broniącą się stolicę należy ewakuować, czy ludność cywilna powinna wspierać wojsko i opierać się najeźdźcy? Kontrofensywa </w:t>
      </w:r>
      <w:r w:rsidR="001C47E8">
        <w:rPr>
          <w:rFonts w:ascii="Calibri" w:hAnsi="Calibri" w:cs="Calibri"/>
        </w:rPr>
        <w:br/>
      </w:r>
      <w:r w:rsidRPr="00BC27B8">
        <w:rPr>
          <w:rFonts w:ascii="Calibri" w:hAnsi="Calibri" w:cs="Calibri"/>
        </w:rPr>
        <w:t xml:space="preserve">z lata 2023 i sytuacja na froncie obecnie, ataki na infrastrukturę rosyjską. </w:t>
      </w:r>
    </w:p>
    <w:p w14:paraId="1D219D87" w14:textId="77777777" w:rsidR="00F03482" w:rsidRPr="00BC27B8" w:rsidRDefault="00F03482" w:rsidP="00F03482">
      <w:pPr>
        <w:spacing w:after="0" w:line="240" w:lineRule="auto"/>
        <w:ind w:left="349"/>
        <w:jc w:val="both"/>
        <w:rPr>
          <w:rFonts w:ascii="Calibri" w:hAnsi="Calibri" w:cs="Calibri"/>
        </w:rPr>
      </w:pPr>
    </w:p>
    <w:p w14:paraId="1BAED4BF" w14:textId="420E4926" w:rsidR="00F03482" w:rsidRPr="00BC27B8" w:rsidRDefault="00F03482" w:rsidP="00F67153">
      <w:pPr>
        <w:spacing w:after="0" w:line="240" w:lineRule="auto"/>
        <w:jc w:val="both"/>
        <w:rPr>
          <w:rFonts w:ascii="Calibri" w:hAnsi="Calibri" w:cs="Calibri"/>
        </w:rPr>
      </w:pPr>
      <w:r w:rsidRPr="00BC27B8">
        <w:rPr>
          <w:rFonts w:ascii="Calibri" w:hAnsi="Calibri" w:cs="Calibri"/>
          <w:i/>
          <w:iCs/>
        </w:rPr>
        <w:t>RZECZPOSPOLITA POLSKA</w:t>
      </w:r>
      <w:r w:rsidRPr="00BC27B8">
        <w:rPr>
          <w:rFonts w:ascii="Calibri" w:hAnsi="Calibri" w:cs="Calibri"/>
        </w:rPr>
        <w:t xml:space="preserve">: Stan gotowości Polski do ewentualnej wojny </w:t>
      </w:r>
      <w:r w:rsidR="00BC27B8">
        <w:rPr>
          <w:rFonts w:ascii="Calibri" w:hAnsi="Calibri" w:cs="Calibri"/>
        </w:rPr>
        <w:t xml:space="preserve">- </w:t>
      </w:r>
      <w:r w:rsidRPr="00BC27B8">
        <w:rPr>
          <w:rFonts w:ascii="Calibri" w:hAnsi="Calibri" w:cs="Calibri"/>
        </w:rPr>
        <w:t>5 domen prowadzenia działań, w ilu Polska ma środki? System obronny wobec doświadczeń z wojny rosyjsko-ukraińskiej. Technologia – drony, przygotowania infrastrukturalne, broń nuklearna. Rola i znaczenie Rzeszowa teraz i w przyszłości.</w:t>
      </w:r>
    </w:p>
    <w:p w14:paraId="2D2E55B0" w14:textId="77777777" w:rsidR="00F03482" w:rsidRPr="00BC27B8" w:rsidRDefault="00F03482" w:rsidP="00F03482">
      <w:pPr>
        <w:spacing w:after="0" w:line="240" w:lineRule="auto"/>
        <w:ind w:left="349"/>
        <w:jc w:val="both"/>
        <w:rPr>
          <w:rFonts w:ascii="Calibri" w:hAnsi="Calibri" w:cs="Calibri"/>
        </w:rPr>
      </w:pPr>
    </w:p>
    <w:p w14:paraId="1D245225" w14:textId="13160ACE" w:rsidR="00F03482" w:rsidRPr="00BC27B8" w:rsidRDefault="00F03482" w:rsidP="00F67153">
      <w:pPr>
        <w:spacing w:after="0" w:line="240" w:lineRule="auto"/>
        <w:jc w:val="both"/>
        <w:rPr>
          <w:rFonts w:ascii="Calibri" w:hAnsi="Calibri" w:cs="Calibri"/>
        </w:rPr>
      </w:pPr>
      <w:r w:rsidRPr="00BC27B8">
        <w:rPr>
          <w:rFonts w:ascii="Calibri" w:hAnsi="Calibri" w:cs="Calibri"/>
          <w:i/>
          <w:iCs/>
        </w:rPr>
        <w:t>SPRAWY MIĘDZYNARODOWE</w:t>
      </w:r>
      <w:r w:rsidRPr="00BC27B8">
        <w:rPr>
          <w:rFonts w:ascii="Calibri" w:hAnsi="Calibri" w:cs="Calibri"/>
        </w:rPr>
        <w:t xml:space="preserve">: Sojusz Północnoatlantycki – rozszerzenia o Finlandię i Szwecję; Słowa Emmanuela </w:t>
      </w:r>
      <w:proofErr w:type="spellStart"/>
      <w:r w:rsidRPr="00BC27B8">
        <w:rPr>
          <w:rFonts w:ascii="Calibri" w:hAnsi="Calibri" w:cs="Calibri"/>
        </w:rPr>
        <w:t>Macrona</w:t>
      </w:r>
      <w:proofErr w:type="spellEnd"/>
      <w:r w:rsidRPr="00BC27B8">
        <w:rPr>
          <w:rFonts w:ascii="Calibri" w:hAnsi="Calibri" w:cs="Calibri"/>
        </w:rPr>
        <w:t xml:space="preserve"> o możliwości wysyłania wojsk NATO do Ukrainy, Polska w NATO – HNS. NATO </w:t>
      </w:r>
      <w:r w:rsidR="001C47E8">
        <w:rPr>
          <w:rFonts w:ascii="Calibri" w:hAnsi="Calibri" w:cs="Calibri"/>
        </w:rPr>
        <w:br/>
      </w:r>
      <w:r w:rsidRPr="00BC27B8">
        <w:rPr>
          <w:rFonts w:ascii="Calibri" w:hAnsi="Calibri" w:cs="Calibri"/>
        </w:rPr>
        <w:t xml:space="preserve">w kontekście możliwego zwycięstwa wyborczego Donalda </w:t>
      </w:r>
      <w:proofErr w:type="spellStart"/>
      <w:r w:rsidRPr="00BC27B8">
        <w:rPr>
          <w:rFonts w:ascii="Calibri" w:hAnsi="Calibri" w:cs="Calibri"/>
        </w:rPr>
        <w:t>Trumpa</w:t>
      </w:r>
      <w:proofErr w:type="spellEnd"/>
      <w:r w:rsidRPr="00BC27B8">
        <w:rPr>
          <w:rFonts w:ascii="Calibri" w:hAnsi="Calibri" w:cs="Calibri"/>
        </w:rPr>
        <w:t xml:space="preserve">, rola, wypowiedzi i </w:t>
      </w:r>
      <w:r w:rsidR="00BC27B8">
        <w:rPr>
          <w:rFonts w:ascii="Calibri" w:hAnsi="Calibri" w:cs="Calibri"/>
        </w:rPr>
        <w:t> </w:t>
      </w:r>
      <w:r w:rsidRPr="00BC27B8">
        <w:rPr>
          <w:rFonts w:ascii="Calibri" w:hAnsi="Calibri" w:cs="Calibri"/>
        </w:rPr>
        <w:t xml:space="preserve">znaczenie papieża Franciszka w kontekście wojny i imperialnych planów Rosji. </w:t>
      </w:r>
    </w:p>
    <w:p w14:paraId="1570161C" w14:textId="77777777" w:rsidR="00F03482" w:rsidRDefault="00F03482" w:rsidP="00F03482">
      <w:pPr>
        <w:spacing w:after="0" w:line="360" w:lineRule="auto"/>
        <w:ind w:left="349"/>
        <w:jc w:val="both"/>
        <w:rPr>
          <w:rFonts w:ascii="Calibri" w:hAnsi="Calibri" w:cs="Calibri"/>
        </w:rPr>
      </w:pPr>
    </w:p>
    <w:p w14:paraId="5F786711" w14:textId="77777777" w:rsidR="00462FDA" w:rsidRPr="00BC27B8" w:rsidRDefault="00462FDA" w:rsidP="00F03482">
      <w:pPr>
        <w:spacing w:after="0" w:line="360" w:lineRule="auto"/>
        <w:ind w:left="349"/>
        <w:jc w:val="both"/>
        <w:rPr>
          <w:rFonts w:ascii="Calibri" w:hAnsi="Calibri" w:cs="Calibri"/>
        </w:rPr>
      </w:pPr>
    </w:p>
    <w:p w14:paraId="080CDA49" w14:textId="77777777" w:rsidR="00F03482" w:rsidRPr="00BC27B8" w:rsidRDefault="00F03482" w:rsidP="00F03482">
      <w:pPr>
        <w:spacing w:after="0"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BC27B8">
        <w:rPr>
          <w:rFonts w:ascii="Calibri" w:hAnsi="Calibri" w:cs="Calibri"/>
          <w:b/>
          <w:bCs/>
          <w:sz w:val="24"/>
          <w:szCs w:val="24"/>
        </w:rPr>
        <w:t>14:00-15:00 Pokaz Sekcji Psów Ratowniczych i Tropiących</w:t>
      </w:r>
    </w:p>
    <w:p w14:paraId="701ED924" w14:textId="77777777" w:rsidR="00F03482" w:rsidRPr="00BC27B8" w:rsidRDefault="00F03482" w:rsidP="00F03482">
      <w:pPr>
        <w:spacing w:after="0" w:line="360" w:lineRule="auto"/>
        <w:jc w:val="center"/>
        <w:rPr>
          <w:rFonts w:ascii="Calibri" w:hAnsi="Calibri" w:cs="Calibri"/>
          <w:sz w:val="24"/>
          <w:szCs w:val="24"/>
        </w:rPr>
      </w:pPr>
      <w:r w:rsidRPr="00BC27B8">
        <w:rPr>
          <w:rFonts w:ascii="Calibri" w:hAnsi="Calibri" w:cs="Calibri"/>
          <w:sz w:val="24"/>
          <w:szCs w:val="24"/>
          <w:u w:val="single"/>
        </w:rPr>
        <w:t>Miejsce:</w:t>
      </w:r>
      <w:r w:rsidRPr="00BC27B8">
        <w:rPr>
          <w:rFonts w:ascii="Calibri" w:hAnsi="Calibri" w:cs="Calibri"/>
          <w:sz w:val="24"/>
          <w:szCs w:val="24"/>
        </w:rPr>
        <w:t xml:space="preserve"> Uniwersytet Rzeszowski, Budynek A0, Atrium</w:t>
      </w:r>
    </w:p>
    <w:p w14:paraId="6A7D23E0" w14:textId="77777777" w:rsidR="00F03482" w:rsidRPr="00BC27B8" w:rsidRDefault="00F03482" w:rsidP="00F03482">
      <w:pPr>
        <w:spacing w:after="0" w:line="360" w:lineRule="auto"/>
        <w:rPr>
          <w:rFonts w:ascii="Calibri" w:hAnsi="Calibri" w:cs="Calibri"/>
          <w:u w:val="single"/>
        </w:rPr>
      </w:pPr>
    </w:p>
    <w:p w14:paraId="5DD6347F" w14:textId="77777777" w:rsidR="00F03482" w:rsidRPr="00BC27B8" w:rsidRDefault="00F03482" w:rsidP="00F03482">
      <w:pPr>
        <w:spacing w:after="0" w:line="360" w:lineRule="auto"/>
        <w:rPr>
          <w:rFonts w:ascii="Calibri" w:hAnsi="Calibri" w:cs="Calibri"/>
        </w:rPr>
      </w:pPr>
    </w:p>
    <w:p w14:paraId="2CD22D2C" w14:textId="7DA8CA18" w:rsidR="0051019F" w:rsidRPr="00BC27B8" w:rsidRDefault="0051019F" w:rsidP="0051019F">
      <w:pPr>
        <w:tabs>
          <w:tab w:val="left" w:pos="2970"/>
        </w:tabs>
        <w:rPr>
          <w:rFonts w:ascii="Calibri" w:hAnsi="Calibri" w:cs="Calibri"/>
          <w:sz w:val="20"/>
          <w:szCs w:val="20"/>
        </w:rPr>
      </w:pPr>
    </w:p>
    <w:sectPr w:rsidR="0051019F" w:rsidRPr="00BC27B8" w:rsidSect="00FF185C">
      <w:headerReference w:type="default" r:id="rId7"/>
      <w:footerReference w:type="default" r:id="rId8"/>
      <w:pgSz w:w="11906" w:h="16838"/>
      <w:pgMar w:top="1417" w:right="1417" w:bottom="1417" w:left="1417" w:header="284" w:footer="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09A4E1" w14:textId="77777777" w:rsidR="00FF185C" w:rsidRDefault="00FF185C" w:rsidP="00E673B4">
      <w:pPr>
        <w:spacing w:after="0" w:line="240" w:lineRule="auto"/>
      </w:pPr>
      <w:r>
        <w:separator/>
      </w:r>
    </w:p>
  </w:endnote>
  <w:endnote w:type="continuationSeparator" w:id="0">
    <w:p w14:paraId="6C9B2C0A" w14:textId="77777777" w:rsidR="00FF185C" w:rsidRDefault="00FF185C" w:rsidP="00E673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9C31BD" w14:textId="45CB3F99" w:rsidR="001109C6" w:rsidRPr="001109C6" w:rsidRDefault="001109C6" w:rsidP="00257A49">
    <w:pPr>
      <w:ind w:left="-1134"/>
      <w:rPr>
        <w:rFonts w:ascii="Corbel" w:hAnsi="Corbel"/>
        <w:color w:val="0033A0"/>
        <w:sz w:val="18"/>
        <w:szCs w:val="18"/>
      </w:rPr>
    </w:pPr>
    <w:r w:rsidRPr="00C108E5">
      <w:rPr>
        <w:noProof/>
        <w:color w:val="0033A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367457" wp14:editId="3E019219">
              <wp:simplePos x="0" y="0"/>
              <wp:positionH relativeFrom="column">
                <wp:posOffset>1462405</wp:posOffset>
              </wp:positionH>
              <wp:positionV relativeFrom="paragraph">
                <wp:posOffset>-9525</wp:posOffset>
              </wp:positionV>
              <wp:extent cx="5172075" cy="428625"/>
              <wp:effectExtent l="0" t="0" r="0" b="9525"/>
              <wp:wrapNone/>
              <wp:docPr id="8" name="Symbol zastępczy stopki 1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 bwMode="auto">
                      <a:xfrm>
                        <a:off x="0" y="0"/>
                        <a:ext cx="5172075" cy="428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accen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tx1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chemeClr val="bg2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2062F2D1" w14:textId="5EEDCC55" w:rsidR="001109C6" w:rsidRPr="002E7772" w:rsidRDefault="00C236FC" w:rsidP="00675CB3">
                          <w:pPr>
                            <w:jc w:val="right"/>
                            <w:rPr>
                              <w:rFonts w:ascii="Corbel" w:hAnsi="Corbe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Corbel" w:hAnsi="Corbel" w:cs="Arial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Dofinansowano ze </w:t>
                          </w:r>
                          <w:r w:rsidR="00BA2868">
                            <w:rPr>
                              <w:rFonts w:ascii="Corbel" w:hAnsi="Corbel" w:cs="Arial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środków Ministra Nauki w ramach</w:t>
                          </w:r>
                          <w:r w:rsidR="00F528E0">
                            <w:rPr>
                              <w:rFonts w:ascii="Corbel" w:hAnsi="Corbel" w:cs="Arial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programu </w:t>
                          </w:r>
                          <w:r w:rsidR="00F528E0" w:rsidRPr="000F55EB">
                            <w:rPr>
                              <w:rFonts w:ascii="Corbel" w:hAnsi="Corbel" w:cs="Arial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„Regionalna Inicjatywa Doskonałości</w:t>
                          </w:r>
                          <w:r w:rsidR="00F528E0">
                            <w:rPr>
                              <w:rFonts w:ascii="Corbel" w:hAnsi="Corbel" w:cs="Arial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”</w:t>
                          </w:r>
                          <w:r w:rsidR="00F528E0" w:rsidRPr="000F55EB">
                            <w:rPr>
                              <w:rFonts w:ascii="Corbel" w:hAnsi="Corbel" w:cs="Arial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</w:t>
                          </w:r>
                          <w:r w:rsidR="00BB42C5">
                            <w:rPr>
                              <w:rFonts w:ascii="Corbel" w:hAnsi="Corbel" w:cs="Arial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br/>
                          </w:r>
                          <w:r w:rsidR="001109C6" w:rsidRPr="000F55EB">
                            <w:rPr>
                              <w:rFonts w:ascii="Corbel" w:hAnsi="Corbel" w:cs="Arial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w latach 2024 – 2027</w:t>
                          </w:r>
                          <w:r w:rsidR="00BB42C5">
                            <w:rPr>
                              <w:rFonts w:ascii="Corbel" w:hAnsi="Corbel" w:cs="Arial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>,</w:t>
                          </w:r>
                          <w:r w:rsidR="001109C6" w:rsidRPr="000F55EB">
                            <w:rPr>
                              <w:rFonts w:ascii="Corbel" w:hAnsi="Corbel" w:cs="Arial"/>
                              <w:color w:val="000000" w:themeColor="text1"/>
                              <w:kern w:val="24"/>
                              <w:sz w:val="18"/>
                              <w:szCs w:val="18"/>
                            </w:rPr>
                            <w:t xml:space="preserve"> nr projektu </w:t>
                          </w:r>
                          <w:r w:rsidR="001109C6" w:rsidRPr="000C3A1F">
                            <w:rPr>
                              <w:rFonts w:ascii="Corbel" w:hAnsi="Corbel" w:cstheme="minorHAnsi"/>
                              <w:sz w:val="18"/>
                              <w:szCs w:val="18"/>
                            </w:rPr>
                            <w:t>RID/SP/0011/2024/1</w:t>
                          </w:r>
                          <w:r w:rsidR="00BB42C5">
                            <w:rPr>
                              <w:rFonts w:ascii="Corbel" w:hAnsi="Corbel" w:cstheme="minorHAnsi"/>
                              <w:sz w:val="18"/>
                              <w:szCs w:val="18"/>
                            </w:rPr>
                            <w:t xml:space="preserve">, </w:t>
                          </w:r>
                          <w:r w:rsidR="001109C6">
                            <w:rPr>
                              <w:rFonts w:ascii="Corbel" w:hAnsi="Corbel" w:cstheme="minorHAnsi"/>
                              <w:sz w:val="18"/>
                              <w:szCs w:val="18"/>
                            </w:rPr>
                            <w:t xml:space="preserve">kwota finansowania  </w:t>
                          </w:r>
                          <w:r w:rsidR="001109C6" w:rsidRPr="002E7772">
                            <w:rPr>
                              <w:rFonts w:ascii="Corbel" w:hAnsi="Corbel"/>
                              <w:sz w:val="18"/>
                              <w:szCs w:val="18"/>
                            </w:rPr>
                            <w:t>17 172 501,00 zł</w:t>
                          </w:r>
                          <w:r w:rsidR="00BB42C5">
                            <w:rPr>
                              <w:rFonts w:ascii="Corbel" w:hAnsi="Corbel"/>
                              <w:sz w:val="18"/>
                              <w:szCs w:val="18"/>
                            </w:rPr>
                            <w:t>.</w:t>
                          </w:r>
                        </w:p>
                        <w:p w14:paraId="0F09F9AC" w14:textId="77777777" w:rsidR="001109C6" w:rsidRPr="00D309A6" w:rsidRDefault="001109C6" w:rsidP="001109C6">
                          <w:pPr>
                            <w:jc w:val="both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</w:p>
                        <w:p w14:paraId="0CBBE260" w14:textId="77777777" w:rsidR="001109C6" w:rsidRPr="000F55EB" w:rsidRDefault="001109C6" w:rsidP="001109C6">
                          <w:pPr>
                            <w:jc w:val="center"/>
                            <w:textAlignment w:val="baseline"/>
                            <w:rPr>
                              <w:rFonts w:ascii="Corbel" w:hAnsi="Corbel" w:cs="Arial"/>
                              <w:color w:val="000000" w:themeColor="text1"/>
                              <w:kern w:val="24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367457" id="Symbol zastępczy stopki 1" o:spid="_x0000_s1026" style="position:absolute;left:0;text-align:left;margin-left:115.15pt;margin-top:-.75pt;width:407.2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" filled="f" fillcolor="#4472c4 [3204]" stroked="f" strokecolor="black [3213]">
              <v:shadow color="#e7e6e6 [3214]"/>
              <v:path arrowok="t"/>
              <o:lock v:ext="edit" grouping="t"/>
              <v:textbox>
                <w:txbxContent>
                  <w:p w14:paraId="2062F2D1" w14:textId="5EEDCC55" w:rsidR="001109C6" w:rsidRPr="002E7772" w:rsidRDefault="00C236FC" w:rsidP="00675CB3">
                    <w:pPr>
                      <w:jc w:val="right"/>
                      <w:rPr>
                        <w:rFonts w:ascii="Corbel" w:hAnsi="Corbel"/>
                        <w:sz w:val="18"/>
                        <w:szCs w:val="18"/>
                      </w:rPr>
                    </w:pPr>
                    <w:r>
                      <w:rPr>
                        <w:rFonts w:ascii="Corbel" w:hAnsi="Corbel" w:cs="Arial"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Dofinansowano ze </w:t>
                    </w:r>
                    <w:r w:rsidR="00BA2868">
                      <w:rPr>
                        <w:rFonts w:ascii="Corbel" w:hAnsi="Corbel" w:cs="Arial"/>
                        <w:color w:val="000000" w:themeColor="text1"/>
                        <w:kern w:val="24"/>
                        <w:sz w:val="18"/>
                        <w:szCs w:val="18"/>
                      </w:rPr>
                      <w:t>środków Ministra Nauki w ramach</w:t>
                    </w:r>
                    <w:r w:rsidR="00F528E0">
                      <w:rPr>
                        <w:rFonts w:ascii="Corbel" w:hAnsi="Corbel" w:cs="Arial"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programu </w:t>
                    </w:r>
                    <w:r w:rsidR="00F528E0" w:rsidRPr="000F55EB">
                      <w:rPr>
                        <w:rFonts w:ascii="Corbel" w:hAnsi="Corbel" w:cs="Arial"/>
                        <w:color w:val="000000" w:themeColor="text1"/>
                        <w:kern w:val="24"/>
                        <w:sz w:val="18"/>
                        <w:szCs w:val="18"/>
                      </w:rPr>
                      <w:t>„Regionalna Inicjatywa Doskonałości</w:t>
                    </w:r>
                    <w:r w:rsidR="00F528E0">
                      <w:rPr>
                        <w:rFonts w:ascii="Corbel" w:hAnsi="Corbel" w:cs="Arial"/>
                        <w:color w:val="000000" w:themeColor="text1"/>
                        <w:kern w:val="24"/>
                        <w:sz w:val="18"/>
                        <w:szCs w:val="18"/>
                      </w:rPr>
                      <w:t>”</w:t>
                    </w:r>
                    <w:r w:rsidR="00F528E0" w:rsidRPr="000F55EB">
                      <w:rPr>
                        <w:rFonts w:ascii="Corbel" w:hAnsi="Corbel" w:cs="Arial"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</w:t>
                    </w:r>
                    <w:r w:rsidR="00BB42C5">
                      <w:rPr>
                        <w:rFonts w:ascii="Corbel" w:hAnsi="Corbel" w:cs="Arial"/>
                        <w:color w:val="000000" w:themeColor="text1"/>
                        <w:kern w:val="24"/>
                        <w:sz w:val="18"/>
                        <w:szCs w:val="18"/>
                      </w:rPr>
                      <w:br/>
                    </w:r>
                    <w:r w:rsidR="001109C6" w:rsidRPr="000F55EB">
                      <w:rPr>
                        <w:rFonts w:ascii="Corbel" w:hAnsi="Corbel" w:cs="Arial"/>
                        <w:color w:val="000000" w:themeColor="text1"/>
                        <w:kern w:val="24"/>
                        <w:sz w:val="18"/>
                        <w:szCs w:val="18"/>
                      </w:rPr>
                      <w:t>w latach 2024 – 2027</w:t>
                    </w:r>
                    <w:r w:rsidR="00BB42C5">
                      <w:rPr>
                        <w:rFonts w:ascii="Corbel" w:hAnsi="Corbel" w:cs="Arial"/>
                        <w:color w:val="000000" w:themeColor="text1"/>
                        <w:kern w:val="24"/>
                        <w:sz w:val="18"/>
                        <w:szCs w:val="18"/>
                      </w:rPr>
                      <w:t>,</w:t>
                    </w:r>
                    <w:r w:rsidR="001109C6" w:rsidRPr="000F55EB">
                      <w:rPr>
                        <w:rFonts w:ascii="Corbel" w:hAnsi="Corbel" w:cs="Arial"/>
                        <w:color w:val="000000" w:themeColor="text1"/>
                        <w:kern w:val="24"/>
                        <w:sz w:val="18"/>
                        <w:szCs w:val="18"/>
                      </w:rPr>
                      <w:t xml:space="preserve"> nr projektu </w:t>
                    </w:r>
                    <w:r w:rsidR="001109C6" w:rsidRPr="000C3A1F">
                      <w:rPr>
                        <w:rFonts w:ascii="Corbel" w:hAnsi="Corbel" w:cstheme="minorHAnsi"/>
                        <w:sz w:val="18"/>
                        <w:szCs w:val="18"/>
                      </w:rPr>
                      <w:t>RID/SP/0011/2024/1</w:t>
                    </w:r>
                    <w:r w:rsidR="00BB42C5">
                      <w:rPr>
                        <w:rFonts w:ascii="Corbel" w:hAnsi="Corbel" w:cstheme="minorHAnsi"/>
                        <w:sz w:val="18"/>
                        <w:szCs w:val="18"/>
                      </w:rPr>
                      <w:t xml:space="preserve">, </w:t>
                    </w:r>
                    <w:r w:rsidR="001109C6">
                      <w:rPr>
                        <w:rFonts w:ascii="Corbel" w:hAnsi="Corbel" w:cstheme="minorHAnsi"/>
                        <w:sz w:val="18"/>
                        <w:szCs w:val="18"/>
                      </w:rPr>
                      <w:t xml:space="preserve">kwota finansowania  </w:t>
                    </w:r>
                    <w:r w:rsidR="001109C6" w:rsidRPr="002E7772">
                      <w:rPr>
                        <w:rFonts w:ascii="Corbel" w:hAnsi="Corbel"/>
                        <w:sz w:val="18"/>
                        <w:szCs w:val="18"/>
                      </w:rPr>
                      <w:t>17 172 501,00 zł</w:t>
                    </w:r>
                    <w:r w:rsidR="00BB42C5">
                      <w:rPr>
                        <w:rFonts w:ascii="Corbel" w:hAnsi="Corbel"/>
                        <w:sz w:val="18"/>
                        <w:szCs w:val="18"/>
                      </w:rPr>
                      <w:t>.</w:t>
                    </w:r>
                  </w:p>
                  <w:p w14:paraId="0F09F9AC" w14:textId="77777777" w:rsidR="001109C6" w:rsidRPr="00D309A6" w:rsidRDefault="001109C6" w:rsidP="001109C6">
                    <w:pPr>
                      <w:jc w:val="both"/>
                      <w:rPr>
                        <w:rFonts w:ascii="Corbel" w:hAnsi="Corbel"/>
                        <w:sz w:val="12"/>
                        <w:szCs w:val="12"/>
                      </w:rPr>
                    </w:pPr>
                  </w:p>
                  <w:p w14:paraId="0CBBE260" w14:textId="77777777" w:rsidR="001109C6" w:rsidRPr="000F55EB" w:rsidRDefault="001109C6" w:rsidP="001109C6">
                    <w:pPr>
                      <w:jc w:val="center"/>
                      <w:textAlignment w:val="baseline"/>
                      <w:rPr>
                        <w:rFonts w:ascii="Corbel" w:hAnsi="Corbel" w:cs="Arial"/>
                        <w:color w:val="000000" w:themeColor="text1"/>
                        <w:kern w:val="24"/>
                        <w:sz w:val="20"/>
                        <w:szCs w:val="20"/>
                      </w:rPr>
                    </w:pPr>
                  </w:p>
                </w:txbxContent>
              </v:textbox>
            </v:rect>
          </w:pict>
        </mc:Fallback>
      </mc:AlternateContent>
    </w:r>
    <w:r w:rsidRPr="00D208CE">
      <w:rPr>
        <w:rFonts w:ascii="Corbel" w:hAnsi="Corbel"/>
        <w:color w:val="0033A0"/>
        <w:sz w:val="18"/>
        <w:szCs w:val="18"/>
        <w:lang w:val="en-US"/>
      </w:rPr>
      <w:t xml:space="preserve">al. </w:t>
    </w:r>
    <w:proofErr w:type="spellStart"/>
    <w:r w:rsidRPr="00D208CE">
      <w:rPr>
        <w:rFonts w:ascii="Corbel" w:hAnsi="Corbel"/>
        <w:color w:val="0033A0"/>
        <w:sz w:val="18"/>
        <w:szCs w:val="18"/>
        <w:lang w:val="en-US"/>
      </w:rPr>
      <w:t>mjr</w:t>
    </w:r>
    <w:proofErr w:type="spellEnd"/>
    <w:r w:rsidRPr="00D208CE">
      <w:rPr>
        <w:rFonts w:ascii="Corbel" w:hAnsi="Corbel"/>
        <w:color w:val="0033A0"/>
        <w:sz w:val="18"/>
        <w:szCs w:val="18"/>
        <w:lang w:val="en-US"/>
      </w:rPr>
      <w:t xml:space="preserve">. W. </w:t>
    </w:r>
    <w:proofErr w:type="spellStart"/>
    <w:r w:rsidRPr="00D208CE">
      <w:rPr>
        <w:rFonts w:ascii="Corbel" w:hAnsi="Corbel"/>
        <w:color w:val="0033A0"/>
        <w:sz w:val="18"/>
        <w:szCs w:val="18"/>
        <w:lang w:val="en-US"/>
      </w:rPr>
      <w:t>Kopisto</w:t>
    </w:r>
    <w:proofErr w:type="spellEnd"/>
    <w:r w:rsidRPr="00D208CE">
      <w:rPr>
        <w:rFonts w:ascii="Corbel" w:hAnsi="Corbel"/>
        <w:color w:val="0033A0"/>
        <w:sz w:val="18"/>
        <w:szCs w:val="18"/>
        <w:lang w:val="en-US"/>
      </w:rPr>
      <w:t xml:space="preserve"> 2a, 35-959 Rzeszów</w:t>
    </w:r>
    <w:r>
      <w:rPr>
        <w:rFonts w:ascii="Corbel" w:hAnsi="Corbel"/>
        <w:color w:val="0033A0"/>
        <w:sz w:val="18"/>
        <w:szCs w:val="18"/>
        <w:lang w:val="en-US"/>
      </w:rPr>
      <w:tab/>
    </w:r>
    <w:r>
      <w:rPr>
        <w:rFonts w:ascii="Corbel" w:hAnsi="Corbel"/>
        <w:color w:val="0033A0"/>
        <w:sz w:val="18"/>
        <w:szCs w:val="18"/>
        <w:lang w:val="en-US"/>
      </w:rPr>
      <w:tab/>
    </w:r>
    <w:r>
      <w:rPr>
        <w:rFonts w:ascii="Corbel" w:hAnsi="Corbel"/>
        <w:color w:val="0033A0"/>
        <w:sz w:val="18"/>
        <w:szCs w:val="18"/>
        <w:lang w:val="en-US"/>
      </w:rPr>
      <w:tab/>
    </w:r>
    <w:r>
      <w:rPr>
        <w:rFonts w:ascii="Corbel" w:hAnsi="Corbel"/>
        <w:color w:val="0033A0"/>
        <w:sz w:val="18"/>
        <w:szCs w:val="18"/>
        <w:lang w:val="en-US"/>
      </w:rPr>
      <w:tab/>
    </w:r>
    <w:r>
      <w:rPr>
        <w:rFonts w:ascii="Corbel" w:hAnsi="Corbel"/>
        <w:color w:val="0033A0"/>
        <w:sz w:val="18"/>
        <w:szCs w:val="18"/>
        <w:lang w:val="en-US"/>
      </w:rPr>
      <w:tab/>
    </w:r>
    <w:r>
      <w:rPr>
        <w:rFonts w:ascii="Corbel" w:hAnsi="Corbel"/>
        <w:color w:val="0033A0"/>
        <w:sz w:val="18"/>
        <w:szCs w:val="18"/>
        <w:lang w:val="en-US"/>
      </w:rPr>
      <w:tab/>
    </w:r>
    <w:r>
      <w:rPr>
        <w:rFonts w:ascii="Corbel" w:hAnsi="Corbel"/>
        <w:color w:val="0033A0"/>
        <w:sz w:val="18"/>
        <w:szCs w:val="18"/>
        <w:lang w:val="en-US"/>
      </w:rPr>
      <w:tab/>
    </w:r>
    <w:r>
      <w:rPr>
        <w:rFonts w:ascii="Corbel" w:hAnsi="Corbel"/>
        <w:color w:val="0033A0"/>
        <w:sz w:val="18"/>
        <w:szCs w:val="18"/>
        <w:lang w:val="en-US"/>
      </w:rPr>
      <w:tab/>
    </w:r>
    <w:r>
      <w:rPr>
        <w:rFonts w:ascii="Corbel" w:hAnsi="Corbel"/>
        <w:color w:val="0033A0"/>
        <w:sz w:val="18"/>
        <w:szCs w:val="18"/>
        <w:lang w:val="en-US"/>
      </w:rPr>
      <w:tab/>
    </w:r>
    <w:r w:rsidRPr="00D208CE">
      <w:rPr>
        <w:rFonts w:ascii="Corbel" w:hAnsi="Corbel"/>
        <w:color w:val="0033A0"/>
        <w:sz w:val="18"/>
        <w:szCs w:val="18"/>
        <w:lang w:val="en-US"/>
      </w:rPr>
      <w:br/>
    </w:r>
    <w:r w:rsidRPr="00D208CE">
      <w:rPr>
        <w:rFonts w:ascii="Corbel" w:hAnsi="Corbel"/>
        <w:color w:val="0033A0"/>
        <w:sz w:val="18"/>
        <w:szCs w:val="18"/>
      </w:rPr>
      <w:t xml:space="preserve">tel.: +48 </w:t>
    </w:r>
    <w:r>
      <w:rPr>
        <w:rFonts w:ascii="Corbel" w:hAnsi="Corbel"/>
        <w:color w:val="0033A0"/>
        <w:sz w:val="18"/>
        <w:szCs w:val="18"/>
      </w:rPr>
      <w:t>(</w:t>
    </w:r>
    <w:r w:rsidRPr="00D208CE">
      <w:rPr>
        <w:rFonts w:ascii="Corbel" w:hAnsi="Corbel"/>
        <w:color w:val="0033A0"/>
        <w:sz w:val="18"/>
        <w:szCs w:val="18"/>
      </w:rPr>
      <w:t>17</w:t>
    </w:r>
    <w:r>
      <w:rPr>
        <w:rFonts w:ascii="Corbel" w:hAnsi="Corbel"/>
        <w:color w:val="0033A0"/>
        <w:sz w:val="18"/>
        <w:szCs w:val="18"/>
      </w:rPr>
      <w:t>)</w:t>
    </w:r>
    <w:r w:rsidRPr="00D208CE">
      <w:rPr>
        <w:rFonts w:ascii="Corbel" w:hAnsi="Corbel"/>
        <w:color w:val="0033A0"/>
        <w:sz w:val="18"/>
        <w:szCs w:val="18"/>
      </w:rPr>
      <w:t xml:space="preserve"> 872 10 </w:t>
    </w:r>
    <w:r>
      <w:rPr>
        <w:rFonts w:ascii="Corbel" w:hAnsi="Corbel"/>
        <w:color w:val="0033A0"/>
        <w:sz w:val="18"/>
        <w:szCs w:val="18"/>
      </w:rPr>
      <w:t xml:space="preserve">58 ; </w:t>
    </w:r>
    <w:r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>e-mail:</w:t>
    </w:r>
    <w:r>
      <w:rPr>
        <w:rFonts w:ascii="Corbel" w:hAnsi="Corbel"/>
        <w:color w:val="0033A0"/>
        <w:sz w:val="18"/>
        <w:szCs w:val="18"/>
      </w:rPr>
      <w:t xml:space="preserve"> ridadmin@ur.edu.pl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72F809" w14:textId="77777777" w:rsidR="00FF185C" w:rsidRDefault="00FF185C" w:rsidP="00E673B4">
      <w:pPr>
        <w:spacing w:after="0" w:line="240" w:lineRule="auto"/>
      </w:pPr>
      <w:r>
        <w:separator/>
      </w:r>
    </w:p>
  </w:footnote>
  <w:footnote w:type="continuationSeparator" w:id="0">
    <w:p w14:paraId="43D2B4C3" w14:textId="77777777" w:rsidR="00FF185C" w:rsidRDefault="00FF185C" w:rsidP="00E673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915B05" w14:textId="2DDB2DD5" w:rsidR="00E673B4" w:rsidRDefault="0010443E" w:rsidP="001109C6">
    <w:pPr>
      <w:pStyle w:val="Nagwek"/>
      <w:jc w:val="center"/>
    </w:pPr>
    <w:r>
      <w:rPr>
        <w:noProof/>
      </w:rPr>
      <w:drawing>
        <wp:inline distT="0" distB="0" distL="0" distR="0" wp14:anchorId="4C7A06FD" wp14:editId="45EA73D6">
          <wp:extent cx="5760720" cy="840740"/>
          <wp:effectExtent l="0" t="0" r="0" b="0"/>
          <wp:docPr id="7" name="Obraz 7" descr="Obraz zawierający tekst, zrzut ekranu, Czcionka, lin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Obraz zawierający tekst, zrzut ekranu, Czcionka, lini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E5ABD8" w14:textId="33A2B478" w:rsidR="0081140D" w:rsidRDefault="0081140D" w:rsidP="001109C6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100C"/>
    <w:rsid w:val="000007A3"/>
    <w:rsid w:val="000572D0"/>
    <w:rsid w:val="000D2297"/>
    <w:rsid w:val="0010443E"/>
    <w:rsid w:val="001109C6"/>
    <w:rsid w:val="001624C6"/>
    <w:rsid w:val="001B44E0"/>
    <w:rsid w:val="001C47E8"/>
    <w:rsid w:val="001F5724"/>
    <w:rsid w:val="00205C81"/>
    <w:rsid w:val="00257A49"/>
    <w:rsid w:val="002930CA"/>
    <w:rsid w:val="002D565B"/>
    <w:rsid w:val="00304718"/>
    <w:rsid w:val="00311D62"/>
    <w:rsid w:val="00316464"/>
    <w:rsid w:val="0032431C"/>
    <w:rsid w:val="0038596E"/>
    <w:rsid w:val="00386242"/>
    <w:rsid w:val="003F0248"/>
    <w:rsid w:val="003F1D1E"/>
    <w:rsid w:val="0040100C"/>
    <w:rsid w:val="00462FDA"/>
    <w:rsid w:val="00480960"/>
    <w:rsid w:val="0051019F"/>
    <w:rsid w:val="005409F4"/>
    <w:rsid w:val="00656E3A"/>
    <w:rsid w:val="00675CB3"/>
    <w:rsid w:val="006A64D5"/>
    <w:rsid w:val="007049BA"/>
    <w:rsid w:val="007116D5"/>
    <w:rsid w:val="0081140D"/>
    <w:rsid w:val="00910AFF"/>
    <w:rsid w:val="0099269D"/>
    <w:rsid w:val="009D23E5"/>
    <w:rsid w:val="00AB0049"/>
    <w:rsid w:val="00B653CA"/>
    <w:rsid w:val="00BA1BB4"/>
    <w:rsid w:val="00BA2868"/>
    <w:rsid w:val="00BB42C5"/>
    <w:rsid w:val="00BC27B8"/>
    <w:rsid w:val="00C236FC"/>
    <w:rsid w:val="00D336E4"/>
    <w:rsid w:val="00DF215B"/>
    <w:rsid w:val="00E21B24"/>
    <w:rsid w:val="00E673B4"/>
    <w:rsid w:val="00F03482"/>
    <w:rsid w:val="00F40800"/>
    <w:rsid w:val="00F528E0"/>
    <w:rsid w:val="00F55A94"/>
    <w:rsid w:val="00F67153"/>
    <w:rsid w:val="00FA7232"/>
    <w:rsid w:val="00FF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4A9D57"/>
  <w15:chartTrackingRefBased/>
  <w15:docId w15:val="{0439CCCB-B368-44B3-8190-16C09E43B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80960"/>
    <w:pPr>
      <w:spacing w:after="200" w:line="276" w:lineRule="auto"/>
    </w:pPr>
    <w:rPr>
      <w:rFonts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73B4"/>
    <w:pPr>
      <w:tabs>
        <w:tab w:val="center" w:pos="4536"/>
        <w:tab w:val="right" w:pos="9072"/>
      </w:tabs>
      <w:spacing w:after="0" w:line="240" w:lineRule="auto"/>
    </w:pPr>
    <w:rPr>
      <w:rFonts w:cstheme="minorBidi"/>
      <w:kern w:val="2"/>
      <w14:ligatures w14:val="standardContextual"/>
    </w:rPr>
  </w:style>
  <w:style w:type="character" w:customStyle="1" w:styleId="NagwekZnak">
    <w:name w:val="Nagłówek Znak"/>
    <w:basedOn w:val="Domylnaczcionkaakapitu"/>
    <w:link w:val="Nagwek"/>
    <w:uiPriority w:val="99"/>
    <w:rsid w:val="00E673B4"/>
  </w:style>
  <w:style w:type="paragraph" w:styleId="Stopka">
    <w:name w:val="footer"/>
    <w:basedOn w:val="Normalny"/>
    <w:link w:val="StopkaZnak"/>
    <w:uiPriority w:val="99"/>
    <w:unhideWhenUsed/>
    <w:rsid w:val="00E673B4"/>
    <w:pPr>
      <w:tabs>
        <w:tab w:val="center" w:pos="4536"/>
        <w:tab w:val="right" w:pos="9072"/>
      </w:tabs>
      <w:spacing w:after="0" w:line="240" w:lineRule="auto"/>
    </w:pPr>
    <w:rPr>
      <w:rFonts w:cstheme="minorBidi"/>
      <w:kern w:val="2"/>
      <w14:ligatures w14:val="standardContextual"/>
    </w:rPr>
  </w:style>
  <w:style w:type="character" w:customStyle="1" w:styleId="StopkaZnak">
    <w:name w:val="Stopka Znak"/>
    <w:basedOn w:val="Domylnaczcionkaakapitu"/>
    <w:link w:val="Stopka"/>
    <w:uiPriority w:val="99"/>
    <w:rsid w:val="00E673B4"/>
  </w:style>
  <w:style w:type="character" w:styleId="Uwydatnienie">
    <w:name w:val="Emphasis"/>
    <w:basedOn w:val="Domylnaczcionkaakapitu"/>
    <w:uiPriority w:val="20"/>
    <w:qFormat/>
    <w:rsid w:val="0010443E"/>
    <w:rPr>
      <w:i/>
      <w:iCs/>
    </w:rPr>
  </w:style>
  <w:style w:type="character" w:styleId="Hipercze">
    <w:name w:val="Hyperlink"/>
    <w:basedOn w:val="Domylnaczcionkaakapitu"/>
    <w:uiPriority w:val="99"/>
    <w:unhideWhenUsed/>
    <w:rsid w:val="00F03482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0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apple-converted-space">
    <w:name w:val="apple-converted-space"/>
    <w:basedOn w:val="Domylnaczcionkaakapitu"/>
    <w:rsid w:val="00F03482"/>
  </w:style>
  <w:style w:type="character" w:customStyle="1" w:styleId="x193iq5w">
    <w:name w:val="x193iq5w"/>
    <w:basedOn w:val="Domylnaczcionkaakapitu"/>
    <w:rsid w:val="00F03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olukr.net/?fbclid=IwAR3RMUsF4hhYetMJDX8V9YeLNohKyg8Br7I-llvrI8crvsl-sDmhDKh58i0_aem_AWGQ1KhLPsXjnWuhrrA7QZmsN9sO4jhKulmIKx7MiSSrhmsoh0ASGtVrpDkgGWith_I6-_ud5cOahKM5dC7krVS3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636</Words>
  <Characters>3818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Depa-Stopyra</dc:creator>
  <cp:keywords/>
  <dc:description/>
  <cp:lastModifiedBy>Krzysztof Żarna</cp:lastModifiedBy>
  <cp:revision>3</cp:revision>
  <cp:lastPrinted>2024-04-06T07:05:00Z</cp:lastPrinted>
  <dcterms:created xsi:type="dcterms:W3CDTF">2024-04-06T08:12:00Z</dcterms:created>
  <dcterms:modified xsi:type="dcterms:W3CDTF">2024-04-13T06:47:00Z</dcterms:modified>
</cp:coreProperties>
</file>