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B4E9" w14:textId="77777777" w:rsidR="00145FE8" w:rsidRPr="00CA29A5" w:rsidRDefault="00145FE8">
      <w:pPr>
        <w:pStyle w:val="Tekstpodstawowy"/>
        <w:spacing w:line="360" w:lineRule="auto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PROGRAM PRAKTYK ZAWODOWYCH</w:t>
      </w:r>
    </w:p>
    <w:p w14:paraId="4D443D77" w14:textId="77777777" w:rsidR="00145FE8" w:rsidRPr="00CA29A5" w:rsidRDefault="00145FE8">
      <w:pPr>
        <w:pStyle w:val="Tekstpodstawowy"/>
        <w:spacing w:line="360" w:lineRule="auto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Kierunek: Turystyka i Rekreacja </w:t>
      </w:r>
    </w:p>
    <w:p w14:paraId="5F903A82" w14:textId="5C8897E9" w:rsidR="00D02468" w:rsidRPr="00CA29A5" w:rsidRDefault="00D02468">
      <w:pPr>
        <w:pStyle w:val="Tekstpodstawowy"/>
        <w:spacing w:line="360" w:lineRule="auto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Studia I stopnia </w:t>
      </w:r>
    </w:p>
    <w:p w14:paraId="4DF6CA95" w14:textId="77777777" w:rsidR="00145FE8" w:rsidRPr="00CA29A5" w:rsidRDefault="00145FE8">
      <w:pPr>
        <w:pStyle w:val="Tekstpodstawowy"/>
        <w:spacing w:line="360" w:lineRule="auto"/>
        <w:jc w:val="both"/>
        <w:rPr>
          <w:rFonts w:ascii="Corbel" w:hAnsi="Corbel"/>
          <w:sz w:val="22"/>
        </w:rPr>
      </w:pPr>
    </w:p>
    <w:p w14:paraId="0FC6937E" w14:textId="195CCB34" w:rsidR="00145FE8" w:rsidRPr="00CA29A5" w:rsidRDefault="00145FE8">
      <w:pPr>
        <w:spacing w:line="360" w:lineRule="auto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b/>
          <w:bCs/>
          <w:sz w:val="22"/>
        </w:rPr>
        <w:t>Miejsce odbywania praktyki:</w:t>
      </w:r>
      <w:r w:rsidRPr="00CA29A5">
        <w:rPr>
          <w:rFonts w:ascii="Corbel" w:hAnsi="Corbel"/>
          <w:sz w:val="22"/>
        </w:rPr>
        <w:t xml:space="preserve"> </w:t>
      </w:r>
      <w:r w:rsidR="00F94D0F" w:rsidRPr="00CA29A5">
        <w:rPr>
          <w:rFonts w:ascii="Corbel" w:hAnsi="Corbel"/>
          <w:sz w:val="22"/>
        </w:rPr>
        <w:t xml:space="preserve">BIURO PODRÓŻY </w:t>
      </w:r>
    </w:p>
    <w:p w14:paraId="501508B0" w14:textId="77777777" w:rsidR="00145FE8" w:rsidRPr="00CA29A5" w:rsidRDefault="00145FE8">
      <w:pPr>
        <w:spacing w:line="360" w:lineRule="auto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b/>
          <w:bCs/>
          <w:sz w:val="22"/>
        </w:rPr>
        <w:t>Termin i czas trwania:</w:t>
      </w:r>
      <w:r w:rsidR="008B448B" w:rsidRPr="00CA29A5">
        <w:rPr>
          <w:rFonts w:ascii="Corbel" w:hAnsi="Corbel"/>
          <w:sz w:val="22"/>
        </w:rPr>
        <w:t xml:space="preserve"> </w:t>
      </w:r>
      <w:r w:rsidR="00600BC7" w:rsidRPr="00CA29A5">
        <w:rPr>
          <w:rFonts w:ascii="Corbel" w:hAnsi="Corbel"/>
          <w:sz w:val="22"/>
        </w:rPr>
        <w:t>100</w:t>
      </w:r>
      <w:r w:rsidR="00A14965" w:rsidRPr="00CA29A5">
        <w:rPr>
          <w:rFonts w:ascii="Corbel" w:hAnsi="Corbel"/>
          <w:sz w:val="22"/>
        </w:rPr>
        <w:t xml:space="preserve"> godzin </w:t>
      </w:r>
      <w:r w:rsidRPr="00CA29A5">
        <w:rPr>
          <w:rFonts w:ascii="Corbel" w:hAnsi="Corbel"/>
          <w:sz w:val="22"/>
        </w:rPr>
        <w:t>(1 tydzień praktyk = 40 godz.)</w:t>
      </w:r>
    </w:p>
    <w:p w14:paraId="51FB1F74" w14:textId="77777777" w:rsidR="00145FE8" w:rsidRPr="00CA29A5" w:rsidRDefault="00145FE8">
      <w:pPr>
        <w:jc w:val="both"/>
        <w:rPr>
          <w:rFonts w:ascii="Corbel" w:hAnsi="Corbel"/>
          <w:sz w:val="22"/>
        </w:rPr>
      </w:pPr>
    </w:p>
    <w:p w14:paraId="29F284FA" w14:textId="77777777" w:rsidR="00145FE8" w:rsidRPr="00CA29A5" w:rsidRDefault="00145FE8">
      <w:pPr>
        <w:pStyle w:val="Nagwek1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Podstawowy zakres merytoryczny praktyki</w:t>
      </w:r>
    </w:p>
    <w:p w14:paraId="1DC1D978" w14:textId="483B7A91" w:rsidR="00115728" w:rsidRPr="00CA29A5" w:rsidRDefault="00145FE8" w:rsidP="00115728">
      <w:pPr>
        <w:jc w:val="both"/>
        <w:rPr>
          <w:rFonts w:ascii="Corbel" w:hAnsi="Corbel"/>
          <w:b/>
          <w:sz w:val="22"/>
        </w:rPr>
      </w:pPr>
      <w:r w:rsidRPr="00CA29A5">
        <w:rPr>
          <w:rFonts w:ascii="Corbel" w:hAnsi="Corbel"/>
          <w:b/>
          <w:sz w:val="22"/>
        </w:rPr>
        <w:t>Cele:</w:t>
      </w:r>
      <w:r w:rsidR="00115728" w:rsidRPr="00CA29A5">
        <w:rPr>
          <w:rFonts w:ascii="Corbel" w:hAnsi="Corbel"/>
          <w:b/>
          <w:sz w:val="22"/>
        </w:rPr>
        <w:t xml:space="preserve"> </w:t>
      </w:r>
      <w:r w:rsidR="00115728" w:rsidRPr="00CA29A5">
        <w:rPr>
          <w:rFonts w:ascii="Corbel" w:hAnsi="Corbel"/>
          <w:sz w:val="22"/>
          <w:szCs w:val="22"/>
        </w:rPr>
        <w:t>zdobycie praktycznych umiejętności związanych z organizacją i sprzedażą usług turystycznych oraz poznanie zasad funkcjonowania rynku turystycznego. Studenci mają możliwość zapoznania się z obsługą klienta, przygotowywaniem ofert wyjazdów, rezerwacją usług oraz współpracą z partnerami branżowymi. Praktyki umożliwiają także rozwijanie kompetencji interpersonalnych, organizacyjnych i sprzedażowych, a także zastosowanie wiedzy teoretycznej w rzeczywistych warunkach pracy.</w:t>
      </w:r>
    </w:p>
    <w:p w14:paraId="64DF54FA" w14:textId="77777777" w:rsidR="00115728" w:rsidRPr="00CA29A5" w:rsidRDefault="00115728" w:rsidP="00115728"/>
    <w:p w14:paraId="3C2C460D" w14:textId="77777777" w:rsidR="00145FE8" w:rsidRPr="00CA29A5" w:rsidRDefault="00145FE8" w:rsidP="00D02468">
      <w:pPr>
        <w:pStyle w:val="Nagwek1"/>
        <w:spacing w:line="276" w:lineRule="auto"/>
        <w:rPr>
          <w:rFonts w:ascii="Corbel" w:hAnsi="Corbel"/>
        </w:rPr>
      </w:pPr>
      <w:r w:rsidRPr="00CA29A5">
        <w:rPr>
          <w:rFonts w:ascii="Corbel" w:hAnsi="Corbel"/>
        </w:rPr>
        <w:t>Realizacja</w:t>
      </w:r>
    </w:p>
    <w:p w14:paraId="09883698" w14:textId="019B8497" w:rsidR="00145FE8" w:rsidRPr="00CA29A5" w:rsidRDefault="00145FE8" w:rsidP="00D02468">
      <w:pPr>
        <w:pStyle w:val="Nagwek2"/>
        <w:spacing w:line="276" w:lineRule="auto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I. Stanowisko </w:t>
      </w:r>
      <w:r w:rsidR="000A5BEB" w:rsidRPr="00CA29A5">
        <w:rPr>
          <w:rFonts w:ascii="Corbel" w:hAnsi="Corbel"/>
          <w:sz w:val="22"/>
        </w:rPr>
        <w:t>r</w:t>
      </w:r>
      <w:r w:rsidRPr="00CA29A5">
        <w:rPr>
          <w:rFonts w:ascii="Corbel" w:hAnsi="Corbel"/>
          <w:sz w:val="22"/>
        </w:rPr>
        <w:t xml:space="preserve">eferenta </w:t>
      </w:r>
      <w:r w:rsidR="000A5BEB" w:rsidRPr="00CA29A5">
        <w:rPr>
          <w:rFonts w:ascii="Corbel" w:hAnsi="Corbel"/>
          <w:sz w:val="22"/>
        </w:rPr>
        <w:t>b</w:t>
      </w:r>
      <w:r w:rsidRPr="00CA29A5">
        <w:rPr>
          <w:rFonts w:ascii="Corbel" w:hAnsi="Corbel"/>
          <w:sz w:val="22"/>
        </w:rPr>
        <w:t>iura</w:t>
      </w:r>
    </w:p>
    <w:p w14:paraId="49A31ED7" w14:textId="4242ABC7" w:rsidR="00145FE8" w:rsidRPr="00CA29A5" w:rsidRDefault="00145FE8" w:rsidP="00D02468">
      <w:pPr>
        <w:numPr>
          <w:ilvl w:val="0"/>
          <w:numId w:val="2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Zakres obowiązków </w:t>
      </w:r>
      <w:r w:rsidR="00F94D0F" w:rsidRPr="00CA29A5">
        <w:rPr>
          <w:rFonts w:ascii="Corbel" w:hAnsi="Corbel"/>
          <w:sz w:val="22"/>
        </w:rPr>
        <w:t>i t</w:t>
      </w:r>
      <w:r w:rsidRPr="00CA29A5">
        <w:rPr>
          <w:rFonts w:ascii="Corbel" w:hAnsi="Corbel"/>
          <w:sz w:val="22"/>
        </w:rPr>
        <w:t>echnik</w:t>
      </w:r>
      <w:r w:rsidR="00F94D0F" w:rsidRPr="00CA29A5">
        <w:rPr>
          <w:rFonts w:ascii="Corbel" w:hAnsi="Corbel"/>
          <w:sz w:val="22"/>
        </w:rPr>
        <w:t>a</w:t>
      </w:r>
      <w:r w:rsidRPr="00CA29A5">
        <w:rPr>
          <w:rFonts w:ascii="Corbel" w:hAnsi="Corbel"/>
          <w:sz w:val="22"/>
        </w:rPr>
        <w:t xml:space="preserve"> pracy</w:t>
      </w:r>
      <w:r w:rsidR="00F94D0F" w:rsidRPr="00CA29A5">
        <w:rPr>
          <w:rFonts w:ascii="Corbel" w:hAnsi="Corbel"/>
          <w:sz w:val="22"/>
        </w:rPr>
        <w:t xml:space="preserve"> (omówienie podstawowych zadań stanowiska referenta,              </w:t>
      </w:r>
      <w:r w:rsidR="00F94D0F" w:rsidRPr="00CA29A5">
        <w:rPr>
          <w:rFonts w:ascii="Corbel" w:hAnsi="Corbel"/>
          <w:sz w:val="22"/>
        </w:rPr>
        <w:br/>
        <w:t xml:space="preserve">        organizacja pracy, obsługa korespondencji i dokumentacji biura).</w:t>
      </w:r>
    </w:p>
    <w:p w14:paraId="11E2EBBC" w14:textId="7EC9D57F" w:rsidR="00145FE8" w:rsidRPr="00CA29A5" w:rsidRDefault="00145FE8" w:rsidP="00D02468">
      <w:pPr>
        <w:numPr>
          <w:ilvl w:val="0"/>
          <w:numId w:val="2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Wyposażenie stanowiska pracy</w:t>
      </w:r>
      <w:r w:rsidR="00F94D0F" w:rsidRPr="00CA29A5">
        <w:rPr>
          <w:rFonts w:ascii="Corbel" w:hAnsi="Corbel"/>
          <w:sz w:val="22"/>
        </w:rPr>
        <w:t xml:space="preserve"> (zasady prawidłowego korzystania ze sprzętu biurowego i     </w:t>
      </w:r>
      <w:r w:rsidR="00F94D0F" w:rsidRPr="00CA29A5">
        <w:rPr>
          <w:rFonts w:ascii="Corbel" w:hAnsi="Corbel"/>
          <w:sz w:val="22"/>
        </w:rPr>
        <w:br/>
        <w:t xml:space="preserve">         komputerowego).</w:t>
      </w:r>
    </w:p>
    <w:p w14:paraId="497A45AA" w14:textId="0F2BCC6C" w:rsidR="00145FE8" w:rsidRPr="00CA29A5" w:rsidRDefault="00F94D0F" w:rsidP="00D02468">
      <w:pPr>
        <w:numPr>
          <w:ilvl w:val="0"/>
          <w:numId w:val="2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Obieg </w:t>
      </w:r>
      <w:r w:rsidR="00145FE8" w:rsidRPr="00CA29A5">
        <w:rPr>
          <w:rFonts w:ascii="Corbel" w:hAnsi="Corbel"/>
          <w:sz w:val="22"/>
        </w:rPr>
        <w:t>dokumentów</w:t>
      </w:r>
      <w:r w:rsidRPr="00CA29A5">
        <w:rPr>
          <w:rFonts w:ascii="Corbel" w:hAnsi="Corbel"/>
          <w:sz w:val="22"/>
        </w:rPr>
        <w:t xml:space="preserve"> (zapoznanie z procedurami dotyczącymi dokumentacji, archiwizacja i </w:t>
      </w:r>
      <w:r w:rsidRPr="00CA29A5">
        <w:rPr>
          <w:rFonts w:ascii="Corbel" w:hAnsi="Corbel"/>
          <w:sz w:val="22"/>
        </w:rPr>
        <w:br/>
        <w:t xml:space="preserve">         przechowywanie dokumentów)</w:t>
      </w:r>
      <w:r w:rsidR="000A5BEB" w:rsidRPr="00CA29A5">
        <w:rPr>
          <w:rFonts w:ascii="Corbel" w:hAnsi="Corbel"/>
          <w:sz w:val="22"/>
        </w:rPr>
        <w:t>.</w:t>
      </w:r>
    </w:p>
    <w:p w14:paraId="72CF77B3" w14:textId="1F86BDCB" w:rsidR="00145FE8" w:rsidRPr="00CA29A5" w:rsidRDefault="00145FE8" w:rsidP="00D02468">
      <w:pPr>
        <w:numPr>
          <w:ilvl w:val="0"/>
          <w:numId w:val="2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Zasady kontaktu z klientem </w:t>
      </w:r>
      <w:r w:rsidR="000A5BEB" w:rsidRPr="00CA29A5">
        <w:rPr>
          <w:rFonts w:ascii="Corbel" w:hAnsi="Corbel"/>
          <w:sz w:val="22"/>
        </w:rPr>
        <w:t xml:space="preserve">(standardy obsługi klienta zgodne z kulturą i etyką zawodu,     </w:t>
      </w:r>
      <w:r w:rsidR="000A5BEB" w:rsidRPr="00CA29A5">
        <w:rPr>
          <w:rFonts w:ascii="Corbel" w:hAnsi="Corbel"/>
          <w:sz w:val="22"/>
        </w:rPr>
        <w:br/>
        <w:t xml:space="preserve">         techniki komunikacji bezpośredniej, telefonicznej, mailowej, rozwiązywanie sytuacji </w:t>
      </w:r>
      <w:r w:rsidR="000A5BEB" w:rsidRPr="00CA29A5">
        <w:rPr>
          <w:rFonts w:ascii="Corbel" w:hAnsi="Corbel"/>
          <w:sz w:val="22"/>
        </w:rPr>
        <w:br/>
        <w:t xml:space="preserve">         problemowych).</w:t>
      </w:r>
    </w:p>
    <w:p w14:paraId="1C301247" w14:textId="24879C99" w:rsidR="00145FE8" w:rsidRPr="00CA29A5" w:rsidRDefault="00145FE8" w:rsidP="00D02468">
      <w:pPr>
        <w:numPr>
          <w:ilvl w:val="0"/>
          <w:numId w:val="2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Zapoznanie z ofertą </w:t>
      </w:r>
      <w:r w:rsidR="000A5BEB" w:rsidRPr="00CA29A5">
        <w:rPr>
          <w:rFonts w:ascii="Corbel" w:hAnsi="Corbel"/>
          <w:sz w:val="22"/>
        </w:rPr>
        <w:t>biura (charakterystyka oferowanych usług i produktów turystycznych).</w:t>
      </w:r>
    </w:p>
    <w:p w14:paraId="45433ED1" w14:textId="77777777" w:rsidR="00D02468" w:rsidRPr="00CA29A5" w:rsidRDefault="00D02468" w:rsidP="00D02468">
      <w:pPr>
        <w:pStyle w:val="Nagwek2"/>
        <w:spacing w:line="276" w:lineRule="auto"/>
        <w:jc w:val="both"/>
        <w:rPr>
          <w:rFonts w:ascii="Corbel" w:hAnsi="Corbel"/>
          <w:sz w:val="22"/>
        </w:rPr>
      </w:pPr>
    </w:p>
    <w:p w14:paraId="7B39F832" w14:textId="4ACA38A6" w:rsidR="00145FE8" w:rsidRPr="00CA29A5" w:rsidRDefault="00145FE8" w:rsidP="00D02468">
      <w:pPr>
        <w:pStyle w:val="Nagwek2"/>
        <w:spacing w:line="276" w:lineRule="auto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II. Systemy elektroniczne funkcjonujące w biurze </w:t>
      </w:r>
      <w:r w:rsidR="00CA29A5" w:rsidRPr="00CA29A5">
        <w:rPr>
          <w:rFonts w:ascii="Corbel" w:hAnsi="Corbel"/>
          <w:sz w:val="22"/>
        </w:rPr>
        <w:t>podróży</w:t>
      </w:r>
    </w:p>
    <w:p w14:paraId="79F37E29" w14:textId="7553995F" w:rsidR="00145FE8" w:rsidRPr="00CA29A5" w:rsidRDefault="00ED301C" w:rsidP="00D02468">
      <w:pPr>
        <w:numPr>
          <w:ilvl w:val="0"/>
          <w:numId w:val="3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Podstawowy program operacyjny biura (funkcje programu oraz zastosowanie w pracy </w:t>
      </w:r>
      <w:r w:rsidRPr="00CA29A5">
        <w:rPr>
          <w:rFonts w:ascii="Corbel" w:hAnsi="Corbel"/>
          <w:sz w:val="22"/>
        </w:rPr>
        <w:br/>
        <w:t xml:space="preserve">        referenta).</w:t>
      </w:r>
    </w:p>
    <w:p w14:paraId="0D3BEF99" w14:textId="6F116B1F" w:rsidR="00145FE8" w:rsidRPr="00CA29A5" w:rsidRDefault="00145FE8" w:rsidP="00D02468">
      <w:pPr>
        <w:numPr>
          <w:ilvl w:val="0"/>
          <w:numId w:val="3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Program księgowy</w:t>
      </w:r>
      <w:r w:rsidR="00ED301C" w:rsidRPr="00CA29A5">
        <w:rPr>
          <w:rFonts w:ascii="Corbel" w:hAnsi="Corbel"/>
          <w:sz w:val="22"/>
        </w:rPr>
        <w:t xml:space="preserve"> (podstawy użytkowania oprogramowania do fakturowania i rozliczeń).</w:t>
      </w:r>
    </w:p>
    <w:p w14:paraId="4F636812" w14:textId="15780CAF" w:rsidR="00145FE8" w:rsidRPr="00CA29A5" w:rsidRDefault="00145FE8" w:rsidP="00D02468">
      <w:pPr>
        <w:numPr>
          <w:ilvl w:val="0"/>
          <w:numId w:val="3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Programy rezerwacji i sprzedaży </w:t>
      </w:r>
      <w:r w:rsidR="00ED301C" w:rsidRPr="00CA29A5">
        <w:rPr>
          <w:rFonts w:ascii="Corbel" w:hAnsi="Corbel"/>
          <w:sz w:val="22"/>
        </w:rPr>
        <w:t xml:space="preserve">(tworzenie rezerwacji, zarządzanie dostępnością oferty,      </w:t>
      </w:r>
      <w:r w:rsidR="00ED301C" w:rsidRPr="00CA29A5">
        <w:rPr>
          <w:rFonts w:ascii="Corbel" w:hAnsi="Corbel"/>
          <w:sz w:val="22"/>
        </w:rPr>
        <w:br/>
        <w:t xml:space="preserve">        finalizacja transakcji).</w:t>
      </w:r>
    </w:p>
    <w:p w14:paraId="339C49D0" w14:textId="66AF1D72" w:rsidR="00145FE8" w:rsidRPr="00CA29A5" w:rsidRDefault="00145FE8" w:rsidP="00D02468">
      <w:pPr>
        <w:numPr>
          <w:ilvl w:val="0"/>
          <w:numId w:val="3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Programy kontrahentów biura podróży</w:t>
      </w:r>
      <w:r w:rsidR="00ED301C" w:rsidRPr="00CA29A5">
        <w:rPr>
          <w:rFonts w:ascii="Corbel" w:hAnsi="Corbel"/>
          <w:sz w:val="22"/>
        </w:rPr>
        <w:t xml:space="preserve"> (wyszukiwanie ofert, dokonywanie rezerwacji </w:t>
      </w:r>
      <w:r w:rsidR="00ED301C" w:rsidRPr="00CA29A5">
        <w:rPr>
          <w:rFonts w:ascii="Corbel" w:hAnsi="Corbel"/>
          <w:sz w:val="22"/>
        </w:rPr>
        <w:br/>
        <w:t xml:space="preserve">         partnerskich). </w:t>
      </w:r>
    </w:p>
    <w:p w14:paraId="0DC89126" w14:textId="1A1521FF" w:rsidR="00145FE8" w:rsidRPr="00CA29A5" w:rsidRDefault="00145FE8" w:rsidP="00D02468">
      <w:pPr>
        <w:numPr>
          <w:ilvl w:val="0"/>
          <w:numId w:val="3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Zasady tworzenia bazy klientów</w:t>
      </w:r>
      <w:r w:rsidR="00ED301C" w:rsidRPr="00CA29A5">
        <w:rPr>
          <w:rFonts w:ascii="Corbel" w:hAnsi="Corbel"/>
          <w:sz w:val="22"/>
        </w:rPr>
        <w:t xml:space="preserve"> (aktualizacja, segmentacja oraz prawidłowe wprowadzanie </w:t>
      </w:r>
      <w:r w:rsidR="00ED301C" w:rsidRPr="00CA29A5">
        <w:rPr>
          <w:rFonts w:ascii="Corbel" w:hAnsi="Corbel"/>
          <w:sz w:val="22"/>
        </w:rPr>
        <w:br/>
        <w:t xml:space="preserve">        danych). </w:t>
      </w:r>
    </w:p>
    <w:p w14:paraId="62751773" w14:textId="593E098D" w:rsidR="00145FE8" w:rsidRPr="00CA29A5" w:rsidRDefault="00384983" w:rsidP="00D02468">
      <w:pPr>
        <w:numPr>
          <w:ilvl w:val="0"/>
          <w:numId w:val="3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O</w:t>
      </w:r>
      <w:r w:rsidR="00145FE8" w:rsidRPr="00CA29A5">
        <w:rPr>
          <w:rFonts w:ascii="Corbel" w:hAnsi="Corbel"/>
          <w:sz w:val="22"/>
        </w:rPr>
        <w:t>chron</w:t>
      </w:r>
      <w:r w:rsidRPr="00CA29A5">
        <w:rPr>
          <w:rFonts w:ascii="Corbel" w:hAnsi="Corbel"/>
          <w:sz w:val="22"/>
        </w:rPr>
        <w:t>a</w:t>
      </w:r>
      <w:r w:rsidR="00145FE8" w:rsidRPr="00CA29A5">
        <w:rPr>
          <w:rFonts w:ascii="Corbel" w:hAnsi="Corbel"/>
          <w:sz w:val="22"/>
        </w:rPr>
        <w:t xml:space="preserve"> danych</w:t>
      </w:r>
      <w:r w:rsidR="00ED301C" w:rsidRPr="00CA29A5">
        <w:rPr>
          <w:rFonts w:ascii="Corbel" w:hAnsi="Corbel"/>
          <w:sz w:val="22"/>
        </w:rPr>
        <w:t xml:space="preserve"> </w:t>
      </w:r>
      <w:r w:rsidRPr="00CA29A5">
        <w:rPr>
          <w:rFonts w:ascii="Corbel" w:hAnsi="Corbel"/>
          <w:sz w:val="22"/>
        </w:rPr>
        <w:t xml:space="preserve">osobowych </w:t>
      </w:r>
      <w:r w:rsidR="00ED301C" w:rsidRPr="00CA29A5">
        <w:rPr>
          <w:rFonts w:ascii="Corbel" w:hAnsi="Corbel"/>
          <w:sz w:val="22"/>
        </w:rPr>
        <w:t xml:space="preserve">(zasady wynikające z RODO, prawidłowe zabezpieczenie danych </w:t>
      </w:r>
      <w:r w:rsidR="00ED301C" w:rsidRPr="00CA29A5">
        <w:rPr>
          <w:rFonts w:ascii="Corbel" w:hAnsi="Corbel"/>
          <w:sz w:val="22"/>
        </w:rPr>
        <w:br/>
        <w:t xml:space="preserve">        klienta i dokumentów).</w:t>
      </w:r>
    </w:p>
    <w:p w14:paraId="517FB9FF" w14:textId="77777777" w:rsidR="00D02468" w:rsidRPr="00CA29A5" w:rsidRDefault="00D02468" w:rsidP="00D02468">
      <w:pPr>
        <w:pStyle w:val="Nagwek2"/>
        <w:spacing w:line="276" w:lineRule="auto"/>
        <w:jc w:val="both"/>
        <w:rPr>
          <w:rFonts w:ascii="Corbel" w:hAnsi="Corbel"/>
          <w:bCs/>
          <w:sz w:val="22"/>
        </w:rPr>
      </w:pPr>
    </w:p>
    <w:p w14:paraId="41117CE8" w14:textId="3FCDB403" w:rsidR="00145FE8" w:rsidRPr="00CA29A5" w:rsidRDefault="00145FE8" w:rsidP="00D02468">
      <w:pPr>
        <w:pStyle w:val="Nagwek2"/>
        <w:spacing w:line="276" w:lineRule="auto"/>
        <w:jc w:val="both"/>
        <w:rPr>
          <w:rFonts w:ascii="Corbel" w:hAnsi="Corbel"/>
          <w:bCs/>
          <w:sz w:val="22"/>
        </w:rPr>
      </w:pPr>
      <w:r w:rsidRPr="00CA29A5">
        <w:rPr>
          <w:rFonts w:ascii="Corbel" w:hAnsi="Corbel"/>
          <w:bCs/>
          <w:sz w:val="22"/>
        </w:rPr>
        <w:t>III. Projektowanie imprez własnych biura</w:t>
      </w:r>
    </w:p>
    <w:p w14:paraId="56F199DC" w14:textId="1A2CD67A" w:rsidR="00145FE8" w:rsidRPr="00CA29A5" w:rsidRDefault="00384983" w:rsidP="00D02468">
      <w:pPr>
        <w:numPr>
          <w:ilvl w:val="0"/>
          <w:numId w:val="4"/>
        </w:numPr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P</w:t>
      </w:r>
      <w:r w:rsidR="00145FE8" w:rsidRPr="00CA29A5">
        <w:rPr>
          <w:rFonts w:ascii="Corbel" w:hAnsi="Corbel"/>
          <w:sz w:val="22"/>
        </w:rPr>
        <w:t>rojektowani</w:t>
      </w:r>
      <w:r w:rsidRPr="00CA29A5">
        <w:rPr>
          <w:rFonts w:ascii="Corbel" w:hAnsi="Corbel"/>
          <w:sz w:val="22"/>
        </w:rPr>
        <w:t>e</w:t>
      </w:r>
      <w:r w:rsidR="00145FE8" w:rsidRPr="00CA29A5">
        <w:rPr>
          <w:rFonts w:ascii="Corbel" w:hAnsi="Corbel"/>
          <w:sz w:val="22"/>
        </w:rPr>
        <w:t xml:space="preserve"> imprez krajowych </w:t>
      </w:r>
      <w:r w:rsidRPr="00CA29A5">
        <w:rPr>
          <w:rFonts w:ascii="Corbel" w:hAnsi="Corbel"/>
          <w:sz w:val="22"/>
        </w:rPr>
        <w:t>(etapy tworzenia oferty, kalkulacja kosztów).</w:t>
      </w:r>
    </w:p>
    <w:p w14:paraId="0DA87500" w14:textId="25F5EA86" w:rsidR="00145FE8" w:rsidRPr="00CA29A5" w:rsidRDefault="00384983" w:rsidP="00D02468">
      <w:pPr>
        <w:numPr>
          <w:ilvl w:val="0"/>
          <w:numId w:val="4"/>
        </w:numPr>
        <w:tabs>
          <w:tab w:val="clear" w:pos="360"/>
        </w:tabs>
        <w:spacing w:line="276" w:lineRule="auto"/>
        <w:ind w:firstLine="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P</w:t>
      </w:r>
      <w:r w:rsidR="00145FE8" w:rsidRPr="00CA29A5">
        <w:rPr>
          <w:rFonts w:ascii="Corbel" w:hAnsi="Corbel"/>
          <w:sz w:val="22"/>
        </w:rPr>
        <w:t>rojektowani</w:t>
      </w:r>
      <w:r w:rsidRPr="00CA29A5">
        <w:rPr>
          <w:rFonts w:ascii="Corbel" w:hAnsi="Corbel"/>
          <w:sz w:val="22"/>
        </w:rPr>
        <w:t>e</w:t>
      </w:r>
      <w:r w:rsidR="00145FE8" w:rsidRPr="00CA29A5">
        <w:rPr>
          <w:rFonts w:ascii="Corbel" w:hAnsi="Corbel"/>
          <w:sz w:val="22"/>
        </w:rPr>
        <w:t xml:space="preserve"> imprez zagranicznych</w:t>
      </w:r>
      <w:r w:rsidRPr="00CA29A5">
        <w:rPr>
          <w:rFonts w:ascii="Corbel" w:hAnsi="Corbel"/>
          <w:sz w:val="22"/>
        </w:rPr>
        <w:t xml:space="preserve"> (specyfika organizacji turystyki zagranicznej, zasady </w:t>
      </w:r>
      <w:r w:rsidRPr="00CA29A5">
        <w:rPr>
          <w:rFonts w:ascii="Corbel" w:hAnsi="Corbel"/>
          <w:sz w:val="22"/>
        </w:rPr>
        <w:br/>
        <w:t xml:space="preserve">         współpracy z kontrahentami zagranicznymi). </w:t>
      </w:r>
    </w:p>
    <w:p w14:paraId="129D3FF1" w14:textId="1408919E" w:rsidR="00145FE8" w:rsidRPr="00CA29A5" w:rsidRDefault="00384983" w:rsidP="00D02468">
      <w:pPr>
        <w:numPr>
          <w:ilvl w:val="0"/>
          <w:numId w:val="4"/>
        </w:numPr>
        <w:tabs>
          <w:tab w:val="clear" w:pos="360"/>
        </w:tabs>
        <w:spacing w:line="276" w:lineRule="auto"/>
        <w:ind w:left="720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lastRenderedPageBreak/>
        <w:t>P</w:t>
      </w:r>
      <w:r w:rsidR="00145FE8" w:rsidRPr="00CA29A5">
        <w:rPr>
          <w:rFonts w:ascii="Corbel" w:hAnsi="Corbel"/>
          <w:sz w:val="22"/>
        </w:rPr>
        <w:t>rojektowani</w:t>
      </w:r>
      <w:r w:rsidRPr="00CA29A5">
        <w:rPr>
          <w:rFonts w:ascii="Corbel" w:hAnsi="Corbel"/>
          <w:sz w:val="22"/>
        </w:rPr>
        <w:t>e</w:t>
      </w:r>
      <w:r w:rsidR="00145FE8" w:rsidRPr="00CA29A5">
        <w:rPr>
          <w:rFonts w:ascii="Corbel" w:hAnsi="Corbel"/>
          <w:sz w:val="22"/>
        </w:rPr>
        <w:t xml:space="preserve"> imprez specjalistycznych </w:t>
      </w:r>
      <w:r w:rsidRPr="00CA29A5">
        <w:rPr>
          <w:rFonts w:ascii="Corbel" w:hAnsi="Corbel"/>
          <w:sz w:val="22"/>
        </w:rPr>
        <w:t>(tworzenie ofert tematycznych, sezonowych, analiza potrzeb lokalnego rynku turystycznego).</w:t>
      </w:r>
    </w:p>
    <w:p w14:paraId="40C7815B" w14:textId="77777777" w:rsidR="00D02468" w:rsidRPr="00CA29A5" w:rsidRDefault="00D02468" w:rsidP="00D02468">
      <w:pPr>
        <w:pStyle w:val="Nagwek2"/>
        <w:spacing w:line="276" w:lineRule="auto"/>
        <w:jc w:val="both"/>
        <w:rPr>
          <w:rFonts w:ascii="Corbel" w:hAnsi="Corbel"/>
          <w:sz w:val="22"/>
        </w:rPr>
      </w:pPr>
    </w:p>
    <w:p w14:paraId="35AACA35" w14:textId="7DABBEE6" w:rsidR="00145FE8" w:rsidRPr="00CA29A5" w:rsidRDefault="00145FE8" w:rsidP="00D02468">
      <w:pPr>
        <w:pStyle w:val="Nagwek2"/>
        <w:spacing w:line="276" w:lineRule="auto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IV. Zasady współpracy i rozliczeń z przewoźnikami, hotelarzami</w:t>
      </w:r>
      <w:r w:rsidR="00CD76A2" w:rsidRPr="00CA29A5">
        <w:rPr>
          <w:rFonts w:ascii="Corbel" w:hAnsi="Corbel"/>
          <w:sz w:val="22"/>
        </w:rPr>
        <w:t xml:space="preserve"> i</w:t>
      </w:r>
      <w:r w:rsidRPr="00CA29A5">
        <w:rPr>
          <w:rFonts w:ascii="Corbel" w:hAnsi="Corbel"/>
          <w:sz w:val="22"/>
        </w:rPr>
        <w:t xml:space="preserve"> innymi biurami</w:t>
      </w:r>
    </w:p>
    <w:p w14:paraId="75F25D20" w14:textId="55DAF385" w:rsidR="00CD76A2" w:rsidRPr="00CA29A5" w:rsidRDefault="00CD76A2" w:rsidP="00D02468">
      <w:pPr>
        <w:pStyle w:val="Akapitzlist"/>
        <w:numPr>
          <w:ilvl w:val="0"/>
          <w:numId w:val="6"/>
        </w:numPr>
        <w:spacing w:line="276" w:lineRule="auto"/>
      </w:pPr>
      <w:r w:rsidRPr="00CA29A5">
        <w:rPr>
          <w:rFonts w:ascii="Corbel" w:hAnsi="Corbel"/>
          <w:sz w:val="22"/>
        </w:rPr>
        <w:t>Rodzaje umów oraz zakres współpracy.</w:t>
      </w:r>
    </w:p>
    <w:p w14:paraId="5CB6C9E1" w14:textId="7C7B9EBD" w:rsidR="00CD76A2" w:rsidRPr="00CA29A5" w:rsidRDefault="00CD76A2" w:rsidP="00D02468">
      <w:pPr>
        <w:pStyle w:val="Akapitzlist"/>
        <w:numPr>
          <w:ilvl w:val="0"/>
          <w:numId w:val="6"/>
        </w:numPr>
        <w:spacing w:line="276" w:lineRule="auto"/>
      </w:pPr>
      <w:r w:rsidRPr="00CA29A5">
        <w:rPr>
          <w:rFonts w:ascii="Corbel" w:hAnsi="Corbel"/>
          <w:sz w:val="22"/>
        </w:rPr>
        <w:t>Procedury rozliczeń i dokumentowania współpracy.</w:t>
      </w:r>
    </w:p>
    <w:p w14:paraId="7A96B01F" w14:textId="4EF1B36E" w:rsidR="00CD76A2" w:rsidRPr="00CA29A5" w:rsidRDefault="00CD76A2" w:rsidP="00D02468">
      <w:pPr>
        <w:pStyle w:val="Akapitzlist"/>
        <w:numPr>
          <w:ilvl w:val="0"/>
          <w:numId w:val="6"/>
        </w:numPr>
        <w:spacing w:line="276" w:lineRule="auto"/>
      </w:pPr>
      <w:r w:rsidRPr="00CA29A5">
        <w:rPr>
          <w:rFonts w:ascii="Corbel" w:hAnsi="Corbel"/>
          <w:sz w:val="22"/>
        </w:rPr>
        <w:t>Standardy komunikacji z partnerami biznesowymi.</w:t>
      </w:r>
    </w:p>
    <w:p w14:paraId="7E6ED9F0" w14:textId="77777777" w:rsidR="00D02468" w:rsidRPr="00CA29A5" w:rsidRDefault="00D02468" w:rsidP="00D02468">
      <w:pPr>
        <w:pStyle w:val="Nagwek2"/>
        <w:spacing w:line="276" w:lineRule="auto"/>
        <w:jc w:val="both"/>
        <w:rPr>
          <w:rFonts w:ascii="Corbel" w:hAnsi="Corbel"/>
          <w:sz w:val="22"/>
        </w:rPr>
      </w:pPr>
    </w:p>
    <w:p w14:paraId="741C1BEE" w14:textId="7B18B89A" w:rsidR="00145FE8" w:rsidRPr="00CA29A5" w:rsidRDefault="00145FE8" w:rsidP="00D02468">
      <w:pPr>
        <w:pStyle w:val="Nagwek2"/>
        <w:spacing w:line="276" w:lineRule="auto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>V. Zasady współpracy agencyjnej</w:t>
      </w:r>
    </w:p>
    <w:p w14:paraId="32597F7A" w14:textId="17864E5C" w:rsidR="00CD76A2" w:rsidRPr="00CA29A5" w:rsidRDefault="00CD76A2" w:rsidP="00D02468">
      <w:pPr>
        <w:pStyle w:val="Akapitzlist"/>
        <w:numPr>
          <w:ilvl w:val="0"/>
          <w:numId w:val="8"/>
        </w:numPr>
        <w:spacing w:line="276" w:lineRule="auto"/>
      </w:pPr>
      <w:r w:rsidRPr="00CA29A5">
        <w:rPr>
          <w:rFonts w:ascii="Corbel" w:hAnsi="Corbel"/>
          <w:sz w:val="22"/>
        </w:rPr>
        <w:t>Modele współpracy agencyjnej i sieciowej.</w:t>
      </w:r>
    </w:p>
    <w:p w14:paraId="3872A2DC" w14:textId="3E8D58C5" w:rsidR="00CD76A2" w:rsidRPr="00CA29A5" w:rsidRDefault="00CD76A2" w:rsidP="00D02468">
      <w:pPr>
        <w:pStyle w:val="Akapitzlist"/>
        <w:numPr>
          <w:ilvl w:val="0"/>
          <w:numId w:val="8"/>
        </w:numPr>
        <w:spacing w:line="276" w:lineRule="auto"/>
      </w:pPr>
      <w:r w:rsidRPr="00CA29A5">
        <w:rPr>
          <w:rFonts w:ascii="Corbel" w:hAnsi="Corbel"/>
          <w:sz w:val="22"/>
        </w:rPr>
        <w:t>Prowizje, rozliczenia, wymiana informacji.</w:t>
      </w:r>
    </w:p>
    <w:p w14:paraId="230D3462" w14:textId="26E68B23" w:rsidR="00CD76A2" w:rsidRPr="00CA29A5" w:rsidRDefault="00CD76A2" w:rsidP="00D02468">
      <w:pPr>
        <w:pStyle w:val="Akapitzlist"/>
        <w:numPr>
          <w:ilvl w:val="0"/>
          <w:numId w:val="8"/>
        </w:numPr>
        <w:spacing w:line="276" w:lineRule="auto"/>
      </w:pPr>
      <w:r w:rsidRPr="00CA29A5">
        <w:rPr>
          <w:rFonts w:ascii="Corbel" w:hAnsi="Corbel"/>
          <w:sz w:val="22"/>
        </w:rPr>
        <w:t>Standardy reprezentowania biura partnerskiego.</w:t>
      </w:r>
    </w:p>
    <w:p w14:paraId="174E06BB" w14:textId="77777777" w:rsidR="00CD76A2" w:rsidRPr="00CA29A5" w:rsidRDefault="00CD76A2" w:rsidP="00D02468">
      <w:pPr>
        <w:spacing w:line="276" w:lineRule="auto"/>
      </w:pPr>
    </w:p>
    <w:p w14:paraId="75688101" w14:textId="7C1610E5" w:rsidR="00145FE8" w:rsidRPr="00CA29A5" w:rsidRDefault="00145FE8" w:rsidP="00D02468">
      <w:pPr>
        <w:pStyle w:val="Nagwek2"/>
        <w:spacing w:line="276" w:lineRule="auto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VI. Kształtowanie wizerunku firmy – </w:t>
      </w:r>
      <w:r w:rsidR="00CD76A2" w:rsidRPr="00CA29A5">
        <w:rPr>
          <w:rFonts w:ascii="Corbel" w:hAnsi="Corbel"/>
          <w:sz w:val="22"/>
        </w:rPr>
        <w:t>d</w:t>
      </w:r>
      <w:r w:rsidRPr="00CA29A5">
        <w:rPr>
          <w:rFonts w:ascii="Corbel" w:hAnsi="Corbel"/>
          <w:sz w:val="22"/>
        </w:rPr>
        <w:t xml:space="preserve">ziałania marketingowe </w:t>
      </w:r>
    </w:p>
    <w:p w14:paraId="45202445" w14:textId="4401AB77" w:rsidR="00CD76A2" w:rsidRPr="00CA29A5" w:rsidRDefault="00CA29A5" w:rsidP="00D02468">
      <w:pPr>
        <w:pStyle w:val="Akapitzlist"/>
        <w:numPr>
          <w:ilvl w:val="0"/>
          <w:numId w:val="10"/>
        </w:numPr>
        <w:spacing w:line="276" w:lineRule="auto"/>
      </w:pPr>
      <w:r w:rsidRPr="00CA29A5">
        <w:rPr>
          <w:rFonts w:ascii="Corbel" w:hAnsi="Corbel"/>
          <w:sz w:val="22"/>
        </w:rPr>
        <w:t>Stosowane n</w:t>
      </w:r>
      <w:r w:rsidR="00CD76A2" w:rsidRPr="00CA29A5">
        <w:rPr>
          <w:rFonts w:ascii="Corbel" w:hAnsi="Corbel"/>
          <w:sz w:val="22"/>
        </w:rPr>
        <w:t>arzędzia marketingowe (</w:t>
      </w:r>
      <w:proofErr w:type="spellStart"/>
      <w:r w:rsidR="00CD76A2" w:rsidRPr="00CA29A5">
        <w:rPr>
          <w:rFonts w:ascii="Corbel" w:hAnsi="Corbel"/>
          <w:sz w:val="22"/>
        </w:rPr>
        <w:t>social</w:t>
      </w:r>
      <w:proofErr w:type="spellEnd"/>
      <w:r w:rsidR="00CD76A2" w:rsidRPr="00CA29A5">
        <w:rPr>
          <w:rFonts w:ascii="Corbel" w:hAnsi="Corbel"/>
          <w:sz w:val="22"/>
        </w:rPr>
        <w:t xml:space="preserve"> media, mailing, promocje).</w:t>
      </w:r>
    </w:p>
    <w:p w14:paraId="266337AE" w14:textId="475BD89D" w:rsidR="00CA29A5" w:rsidRPr="00CA29A5" w:rsidRDefault="00CA29A5" w:rsidP="00D02468">
      <w:pPr>
        <w:pStyle w:val="Akapitzlist"/>
        <w:numPr>
          <w:ilvl w:val="0"/>
          <w:numId w:val="10"/>
        </w:numPr>
        <w:spacing w:line="276" w:lineRule="auto"/>
      </w:pPr>
      <w:r>
        <w:rPr>
          <w:rFonts w:ascii="Corbel" w:hAnsi="Corbel"/>
          <w:sz w:val="22"/>
        </w:rPr>
        <w:t>Udział w akcjach promocyjnych.</w:t>
      </w:r>
    </w:p>
    <w:p w14:paraId="75D98DCF" w14:textId="44BD1F36" w:rsidR="00CD76A2" w:rsidRPr="00CA29A5" w:rsidRDefault="00CD76A2" w:rsidP="00D02468">
      <w:pPr>
        <w:pStyle w:val="Akapitzlist"/>
        <w:numPr>
          <w:ilvl w:val="0"/>
          <w:numId w:val="10"/>
        </w:numPr>
        <w:spacing w:line="276" w:lineRule="auto"/>
      </w:pPr>
      <w:r w:rsidRPr="00CA29A5">
        <w:rPr>
          <w:rFonts w:ascii="Corbel" w:hAnsi="Corbel"/>
          <w:sz w:val="22"/>
        </w:rPr>
        <w:t>Przygotowanie treści marketingowych.</w:t>
      </w:r>
    </w:p>
    <w:p w14:paraId="22571EAF" w14:textId="77777777" w:rsidR="00CD76A2" w:rsidRPr="00CA29A5" w:rsidRDefault="00CD76A2" w:rsidP="00D02468">
      <w:pPr>
        <w:spacing w:line="276" w:lineRule="auto"/>
      </w:pPr>
    </w:p>
    <w:p w14:paraId="4529F3D5" w14:textId="7A1251C3" w:rsidR="00145FE8" w:rsidRPr="00CA29A5" w:rsidRDefault="00145FE8" w:rsidP="00D02468">
      <w:pPr>
        <w:pStyle w:val="Nagwek2"/>
        <w:spacing w:line="276" w:lineRule="auto"/>
        <w:jc w:val="both"/>
        <w:rPr>
          <w:rFonts w:ascii="Corbel" w:hAnsi="Corbel"/>
          <w:sz w:val="22"/>
        </w:rPr>
      </w:pPr>
      <w:r w:rsidRPr="00CA29A5">
        <w:rPr>
          <w:rFonts w:ascii="Corbel" w:hAnsi="Corbel"/>
          <w:sz w:val="22"/>
        </w:rPr>
        <w:t xml:space="preserve">VII. </w:t>
      </w:r>
      <w:r w:rsidR="00CD76A2" w:rsidRPr="00CA29A5">
        <w:rPr>
          <w:rFonts w:ascii="Corbel" w:hAnsi="Corbel"/>
          <w:sz w:val="22"/>
        </w:rPr>
        <w:t xml:space="preserve">Przygotowanie </w:t>
      </w:r>
      <w:r w:rsidRPr="00CA29A5">
        <w:rPr>
          <w:rFonts w:ascii="Corbel" w:hAnsi="Corbel"/>
          <w:sz w:val="22"/>
        </w:rPr>
        <w:t>katalogu imprez</w:t>
      </w:r>
      <w:r w:rsidR="00CD76A2" w:rsidRPr="00CA29A5">
        <w:rPr>
          <w:rFonts w:ascii="Corbel" w:hAnsi="Corbel"/>
          <w:sz w:val="22"/>
        </w:rPr>
        <w:t xml:space="preserve"> biura</w:t>
      </w:r>
    </w:p>
    <w:p w14:paraId="1A45184B" w14:textId="1C6CF639" w:rsidR="00CD76A2" w:rsidRPr="00CA29A5" w:rsidRDefault="00CD76A2" w:rsidP="00D02468">
      <w:pPr>
        <w:pStyle w:val="Akapitzlist"/>
        <w:numPr>
          <w:ilvl w:val="0"/>
          <w:numId w:val="12"/>
        </w:numPr>
        <w:spacing w:line="276" w:lineRule="auto"/>
      </w:pPr>
      <w:r w:rsidRPr="00CA29A5">
        <w:rPr>
          <w:rFonts w:ascii="Corbel" w:hAnsi="Corbel"/>
          <w:sz w:val="22"/>
        </w:rPr>
        <w:t>Zasady tworzenia katalogu ofert.</w:t>
      </w:r>
    </w:p>
    <w:p w14:paraId="6697C3D4" w14:textId="15BDED35" w:rsidR="00CD76A2" w:rsidRPr="00CA29A5" w:rsidRDefault="00CD76A2" w:rsidP="00D02468">
      <w:pPr>
        <w:pStyle w:val="Akapitzlist"/>
        <w:numPr>
          <w:ilvl w:val="0"/>
          <w:numId w:val="12"/>
        </w:numPr>
        <w:spacing w:line="276" w:lineRule="auto"/>
      </w:pPr>
      <w:r w:rsidRPr="00CA29A5">
        <w:rPr>
          <w:rFonts w:ascii="Corbel" w:hAnsi="Corbel"/>
          <w:sz w:val="22"/>
        </w:rPr>
        <w:t>Dobór imprez, opisów, zdjęć I informacji praktycznych.</w:t>
      </w:r>
    </w:p>
    <w:p w14:paraId="228DD8C6" w14:textId="27589A49" w:rsidR="00CD76A2" w:rsidRPr="00CA29A5" w:rsidRDefault="00CD76A2" w:rsidP="00D02468">
      <w:pPr>
        <w:pStyle w:val="Akapitzlist"/>
        <w:numPr>
          <w:ilvl w:val="0"/>
          <w:numId w:val="12"/>
        </w:numPr>
        <w:spacing w:line="276" w:lineRule="auto"/>
      </w:pPr>
      <w:r w:rsidRPr="00CA29A5">
        <w:rPr>
          <w:rFonts w:ascii="Corbel" w:hAnsi="Corbel"/>
          <w:sz w:val="22"/>
        </w:rPr>
        <w:t xml:space="preserve">Estetyka, układ treści oraz dostosowanie katalogu do </w:t>
      </w:r>
      <w:r w:rsidR="0047507D" w:rsidRPr="00CA29A5">
        <w:rPr>
          <w:rFonts w:ascii="Corbel" w:hAnsi="Corbel"/>
          <w:sz w:val="22"/>
        </w:rPr>
        <w:t xml:space="preserve">grupy docelowych. </w:t>
      </w:r>
    </w:p>
    <w:p w14:paraId="196E9DBC" w14:textId="77777777" w:rsidR="00CD76A2" w:rsidRPr="00CA29A5" w:rsidRDefault="00CD76A2" w:rsidP="00D02468">
      <w:pPr>
        <w:spacing w:line="276" w:lineRule="auto"/>
      </w:pPr>
    </w:p>
    <w:p w14:paraId="757BFE94" w14:textId="77777777" w:rsidR="00145FE8" w:rsidRPr="00CA29A5" w:rsidRDefault="00145FE8" w:rsidP="00D02468">
      <w:pPr>
        <w:spacing w:line="276" w:lineRule="auto"/>
        <w:jc w:val="right"/>
        <w:rPr>
          <w:rFonts w:ascii="Corbel" w:hAnsi="Corbel"/>
          <w:sz w:val="22"/>
        </w:rPr>
      </w:pPr>
    </w:p>
    <w:p w14:paraId="0B268474" w14:textId="77777777" w:rsidR="00CD76A2" w:rsidRPr="00CA29A5" w:rsidRDefault="00CD76A2" w:rsidP="00D02468">
      <w:pPr>
        <w:spacing w:line="276" w:lineRule="auto"/>
        <w:jc w:val="right"/>
        <w:rPr>
          <w:rFonts w:ascii="Corbel" w:hAnsi="Corbel"/>
          <w:sz w:val="22"/>
        </w:rPr>
      </w:pPr>
    </w:p>
    <w:p w14:paraId="30E2698E" w14:textId="77777777" w:rsidR="00145FE8" w:rsidRPr="002757CC" w:rsidRDefault="00145FE8" w:rsidP="00D02468">
      <w:pPr>
        <w:spacing w:line="276" w:lineRule="auto"/>
        <w:rPr>
          <w:rFonts w:ascii="Corbel" w:hAnsi="Corbel"/>
        </w:rPr>
      </w:pPr>
    </w:p>
    <w:sectPr w:rsidR="00145FE8" w:rsidRPr="002757CC" w:rsidSect="0010511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0895"/>
    <w:multiLevelType w:val="hybridMultilevel"/>
    <w:tmpl w:val="6276CD6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7107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B55ABC"/>
    <w:multiLevelType w:val="hybridMultilevel"/>
    <w:tmpl w:val="6276CD6A"/>
    <w:lvl w:ilvl="0" w:tplc="61A8F3BC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215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2102DC3"/>
    <w:multiLevelType w:val="hybridMultilevel"/>
    <w:tmpl w:val="3AE600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370CB"/>
    <w:multiLevelType w:val="hybridMultilevel"/>
    <w:tmpl w:val="EA6A6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C722F"/>
    <w:multiLevelType w:val="hybridMultilevel"/>
    <w:tmpl w:val="333C07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653BE"/>
    <w:multiLevelType w:val="hybridMultilevel"/>
    <w:tmpl w:val="CD8E3C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46838"/>
    <w:multiLevelType w:val="singleLevel"/>
    <w:tmpl w:val="E09EA7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2234AF4"/>
    <w:multiLevelType w:val="hybridMultilevel"/>
    <w:tmpl w:val="D2F21F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177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AD953D4"/>
    <w:multiLevelType w:val="hybridMultilevel"/>
    <w:tmpl w:val="142C41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726997">
    <w:abstractNumId w:val="8"/>
  </w:num>
  <w:num w:numId="2" w16cid:durableId="1079013029">
    <w:abstractNumId w:val="1"/>
  </w:num>
  <w:num w:numId="3" w16cid:durableId="295917449">
    <w:abstractNumId w:val="10"/>
  </w:num>
  <w:num w:numId="4" w16cid:durableId="1726561834">
    <w:abstractNumId w:val="3"/>
  </w:num>
  <w:num w:numId="5" w16cid:durableId="107706324">
    <w:abstractNumId w:val="5"/>
  </w:num>
  <w:num w:numId="6" w16cid:durableId="1246381011">
    <w:abstractNumId w:val="2"/>
  </w:num>
  <w:num w:numId="7" w16cid:durableId="1147013663">
    <w:abstractNumId w:val="4"/>
  </w:num>
  <w:num w:numId="8" w16cid:durableId="600837464">
    <w:abstractNumId w:val="6"/>
  </w:num>
  <w:num w:numId="9" w16cid:durableId="1566991422">
    <w:abstractNumId w:val="0"/>
  </w:num>
  <w:num w:numId="10" w16cid:durableId="1168254988">
    <w:abstractNumId w:val="9"/>
  </w:num>
  <w:num w:numId="11" w16cid:durableId="1083336020">
    <w:abstractNumId w:val="11"/>
  </w:num>
  <w:num w:numId="12" w16cid:durableId="93870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65"/>
    <w:rsid w:val="000A5BEB"/>
    <w:rsid w:val="00105112"/>
    <w:rsid w:val="00115728"/>
    <w:rsid w:val="00145FE8"/>
    <w:rsid w:val="002757CC"/>
    <w:rsid w:val="002F5B40"/>
    <w:rsid w:val="00384983"/>
    <w:rsid w:val="0047507D"/>
    <w:rsid w:val="00600BC7"/>
    <w:rsid w:val="006F36B1"/>
    <w:rsid w:val="007329E1"/>
    <w:rsid w:val="008B448B"/>
    <w:rsid w:val="00973040"/>
    <w:rsid w:val="00A14965"/>
    <w:rsid w:val="00A57112"/>
    <w:rsid w:val="00BB282F"/>
    <w:rsid w:val="00CA29A5"/>
    <w:rsid w:val="00CD76A2"/>
    <w:rsid w:val="00D02468"/>
    <w:rsid w:val="00D3000F"/>
    <w:rsid w:val="00ED301C"/>
    <w:rsid w:val="00F9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E939E"/>
  <w15:chartTrackingRefBased/>
  <w15:docId w15:val="{84A897A6-067D-48CB-B83C-D5098427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D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PRAKTYK ZAWODOWYCH</vt:lpstr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PRAKTYK ZAWODOWYCH</dc:title>
  <dc:subject/>
  <dc:creator>MAJA</dc:creator>
  <cp:keywords/>
  <dc:description/>
  <cp:lastModifiedBy>Maria Ziaja</cp:lastModifiedBy>
  <cp:revision>10</cp:revision>
  <dcterms:created xsi:type="dcterms:W3CDTF">2026-04-13T15:06:00Z</dcterms:created>
  <dcterms:modified xsi:type="dcterms:W3CDTF">2026-04-15T08:41:00Z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95d2086e-d95f-4d4c-911c-946b4c86db40</vt:lpwstr>
  </property>
</Properties>
</file>