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6"/>
        <w:tblW w:w="16155" w:type="dxa"/>
        <w:tblLayout w:type="fixed"/>
        <w:tblLook w:val="0000" w:firstRow="0" w:lastRow="0" w:firstColumn="0" w:lastColumn="0" w:noHBand="0" w:noVBand="0"/>
      </w:tblPr>
      <w:tblGrid>
        <w:gridCol w:w="1081"/>
        <w:gridCol w:w="1608"/>
        <w:gridCol w:w="803"/>
        <w:gridCol w:w="1841"/>
        <w:gridCol w:w="994"/>
        <w:gridCol w:w="1465"/>
        <w:gridCol w:w="997"/>
        <w:gridCol w:w="2215"/>
        <w:gridCol w:w="1045"/>
        <w:gridCol w:w="1365"/>
        <w:gridCol w:w="850"/>
        <w:gridCol w:w="1891"/>
      </w:tblGrid>
      <w:tr w:rsidR="00415AD1" w:rsidRPr="00F63088" w14:paraId="69DE98E6" w14:textId="77777777" w:rsidTr="00F63088">
        <w:trPr>
          <w:trHeight w:val="132"/>
        </w:trPr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vAlign w:val="center"/>
          </w:tcPr>
          <w:p w14:paraId="3A36F841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GRAFIK ZAJĘĆ PRAKTYCZNYCH PIELĘGNIARSTWO I STOPNIA, II ROK,  IV SEMESTR, STACJONARNE, ROK AKADEMICKI 2025-2026</w:t>
            </w:r>
          </w:p>
        </w:tc>
      </w:tr>
      <w:tr w:rsidR="00415AD1" w:rsidRPr="00F63088" w14:paraId="5FF671DC" w14:textId="77777777" w:rsidTr="00F63088"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vAlign w:val="center"/>
          </w:tcPr>
          <w:p w14:paraId="1B9C8DBE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Chirurgia i pielęgniarstwo chirurgiczne 110</w:t>
            </w:r>
          </w:p>
        </w:tc>
      </w:tr>
      <w:tr w:rsidR="00415AD1" w:rsidRPr="00F63088" w14:paraId="4DEB0C11" w14:textId="77777777" w:rsidTr="00F63088">
        <w:trPr>
          <w:trHeight w:val="227"/>
        </w:trPr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AFBD6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Uniwersytecki Szpital Kliniczny im. Fryderyka Chopina w Rzeszowie, ul. Fryderyka Szopena 2, 35-055 Rzeszów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51BFE55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  <w:lang w:bidi="ar-SA"/>
              </w:rPr>
              <w:t xml:space="preserve">Kliniczny Szpital Wojewódzki nr 2 im. Św. Jadwigi Królowej w Rzeszowie, Klinika Chirurgii Ogólnej ul. </w:t>
            </w:r>
            <w:hyperlink r:id="rId5">
              <w:r w:rsidR="00415AD1" w:rsidRPr="00F63088">
                <w:rPr>
                  <w:rStyle w:val="Hipercze"/>
                  <w:rFonts w:ascii="Corbel" w:hAnsi="Corbel" w:cs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</w:rPr>
                <w:t>Lwowska 60, 35-301 Rzeszów</w:t>
              </w:r>
            </w:hyperlink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</w:tcPr>
          <w:p w14:paraId="7DF8E88E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Centrum Medyczne w Łańcucie, Oddział Chorób  Wewnętrznych,</w:t>
            </w:r>
            <w:r w:rsidRPr="00F63088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br/>
              <w:t xml:space="preserve"> Łańcut ul. Paderewskiego 5</w:t>
            </w:r>
          </w:p>
          <w:p w14:paraId="50FE7C15" w14:textId="77777777" w:rsidR="00415AD1" w:rsidRPr="00F63088" w:rsidRDefault="00415AD1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</w:tr>
      <w:tr w:rsidR="00415AD1" w:rsidRPr="00F63088" w14:paraId="6EDCAE9E" w14:textId="77777777" w:rsidTr="00F63088">
        <w:trPr>
          <w:trHeight w:val="93"/>
        </w:trPr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3ACB3B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Klinika Chirurgii Ogólnej i Onkologicznej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</w:tcPr>
          <w:p w14:paraId="63937537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Klinika Chirurgii Ogólnej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</w:tcPr>
          <w:p w14:paraId="2B04B691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b/>
                <w:bCs/>
                <w:sz w:val="16"/>
                <w:szCs w:val="16"/>
                <w:lang w:eastAsia="en-US" w:bidi="ar-SA"/>
              </w:rPr>
              <w:t>Oddział Chirurgii Ogólnej budynek 1 A</w:t>
            </w:r>
          </w:p>
        </w:tc>
      </w:tr>
      <w:tr w:rsidR="00415AD1" w:rsidRPr="00F63088" w14:paraId="1C3C7DA0" w14:textId="77777777" w:rsidTr="00F63088">
        <w:trPr>
          <w:cantSplit/>
          <w:trHeight w:val="25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323CA5A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F16A85A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3454D61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B63D0E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3E51327B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4C0A5DD8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44BEF40C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CA53C42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1A05B042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7478640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3DF640E2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2B23ECB4" w14:textId="77777777" w:rsidR="00415AD1" w:rsidRPr="00F63088" w:rsidRDefault="00000000" w:rsidP="00F63088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</w:tr>
      <w:tr w:rsidR="00415AD1" w:rsidRPr="00F63088" w14:paraId="09B35275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1A7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15CE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5801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0472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Dr Zdzisława Chmiel</w:t>
            </w:r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D6832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723CC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32F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</w:p>
          <w:p w14:paraId="5B91659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</w:p>
          <w:p w14:paraId="73F2240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5CC46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 xml:space="preserve">Mgr Marzena </w:t>
            </w:r>
            <w:proofErr w:type="spellStart"/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Mikuszewska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E8B07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C68C6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5876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</w:p>
          <w:p w14:paraId="7C28BD3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</w:p>
          <w:p w14:paraId="41F0647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AEF9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</w:p>
          <w:p w14:paraId="5BD63CD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</w:p>
          <w:p w14:paraId="44E8B46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mgr Sobuś Irena</w:t>
            </w:r>
          </w:p>
          <w:p w14:paraId="2E5EE63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</w:tr>
      <w:tr w:rsidR="00415AD1" w:rsidRPr="00F63088" w14:paraId="638B63BF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10F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BCCD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E5BE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77F4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9BD8D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10.03.2026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DB3D9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7E47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646BB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84438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20B21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E1BC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BF32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A1F3FF3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E951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A731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EFEC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0A03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A0016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11.03.2026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61A92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2F88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248E0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69BE0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AB9BF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BE80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1AB2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2D225CA2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505C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B551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D582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BE4D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965AE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29369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10CD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F550F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30FA6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037BB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CFE5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6C6B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341168E9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79E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11.03.2026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8B46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EDE4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2A02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17389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E2975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52EC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6FCB3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D4487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11.03.2026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EDA3C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0BDE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1C14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A955517" w14:textId="77777777" w:rsidTr="00F63088">
        <w:trPr>
          <w:trHeight w:val="141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2867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E4D1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F4EF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5C9C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1B966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662B5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A53D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90579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7E3EC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3B7E8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3101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DEC0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6CE2F87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E06D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8EB0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E2B1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C5C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87959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82B44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AA2E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8E1C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DA189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EDFA0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9E8A1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50F7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A7D9C9C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20D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2A6E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AD59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11FF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53B78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B448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EDEA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F11C1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CE78C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FBC0B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CC0D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FA15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7A057E73" w14:textId="77777777" w:rsidTr="00F63088">
        <w:trPr>
          <w:trHeight w:val="70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DFF3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5969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EC0A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1771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81D46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19.03.2026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BECF6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7AE0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B6BD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55DF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A2A99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FFB9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48B0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FF5F53F" w14:textId="77777777" w:rsidTr="00F63088">
        <w:trPr>
          <w:trHeight w:val="21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100D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ADCB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A359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6AA7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364B1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20.03.2026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EB32C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7E77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46AA2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FA545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18.03.2026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8159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424B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089D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35E562F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E456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19.03.2026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A7B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1951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1B53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proofErr w:type="spellStart"/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Mgr</w:t>
            </w:r>
            <w:proofErr w:type="spellEnd"/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Katarzyna Szybiak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B14C8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D2B41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2807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160C1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DC046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A0C2F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4658E9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171C54E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34F118A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4B7B2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  <w:p w14:paraId="0ABFB79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  <w:p w14:paraId="77F31FC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Mgr Wiktoria Nagórny</w:t>
            </w:r>
          </w:p>
          <w:p w14:paraId="4517F6A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</w:tr>
      <w:tr w:rsidR="00415AD1" w:rsidRPr="00F63088" w14:paraId="426181BB" w14:textId="77777777" w:rsidTr="00F63088">
        <w:trPr>
          <w:trHeight w:val="6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D2A0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20.03.2026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2506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3043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57D6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9E1D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FAD3B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8298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E266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9397F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94C6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33C57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32AF76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1953B54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ACAE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8112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71FA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6D1C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3B171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F185A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0403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D3A5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437E2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4BB5F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690EB7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0A5540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3C6248A6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1D47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1AA7B" w14:textId="1278381D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</w:t>
            </w:r>
            <w:r w:rsidR="00F63088">
              <w:rPr>
                <w:rFonts w:ascii="Corbel" w:hAnsi="Corbel" w:cs="Times New Roman"/>
                <w:sz w:val="16"/>
                <w:szCs w:val="16"/>
              </w:rPr>
              <w:t>6</w:t>
            </w:r>
            <w:r w:rsidRPr="00F63088">
              <w:rPr>
                <w:rFonts w:ascii="Corbel" w:hAnsi="Corbel" w:cs="Times New Roman"/>
                <w:sz w:val="16"/>
                <w:szCs w:val="16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6202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D42F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8F487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DCAAD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1F1B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3A30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C1DBF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209B2D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EEDDE4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674DD8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7F65AA32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9D74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4A9DE" w14:textId="055D81D4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</w:t>
            </w:r>
            <w:r w:rsidR="00F63088">
              <w:rPr>
                <w:rFonts w:ascii="Corbel" w:hAnsi="Corbel" w:cs="Times New Roman"/>
                <w:sz w:val="16"/>
                <w:szCs w:val="16"/>
              </w:rPr>
              <w:t>2</w:t>
            </w:r>
            <w:r w:rsidRPr="00F63088">
              <w:rPr>
                <w:rFonts w:ascii="Corbel" w:hAnsi="Corbel" w:cs="Times New Roman"/>
                <w:sz w:val="16"/>
                <w:szCs w:val="16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572C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120E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E8D5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5277C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9A13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AEDB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BD349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27.03.2026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97021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837C42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E6E0FE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19683D51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F3BB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2EFE9" w14:textId="44AAAC56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</w:t>
            </w:r>
            <w:r w:rsid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6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AB76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ACAA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3C3EA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3C876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3422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C98F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74552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F39FD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2470F4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B222EB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C2F4B71" w14:textId="77777777" w:rsidTr="00F63088">
        <w:trPr>
          <w:trHeight w:val="86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4FD8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E16BB" w14:textId="13652170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</w:t>
            </w:r>
            <w:r w:rsidR="00F63088">
              <w:rPr>
                <w:rFonts w:ascii="Corbel" w:hAnsi="Corbel" w:cs="Times New Roman"/>
                <w:sz w:val="16"/>
                <w:szCs w:val="16"/>
                <w:lang w:val="en-US"/>
              </w:rPr>
              <w:t>6</w:t>
            </w: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C7B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ACA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A43F7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2424D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6B0D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BD6D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CCE32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33E15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058454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565C47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19B2F97A" w14:textId="77777777" w:rsidTr="00F63088">
        <w:trPr>
          <w:trHeight w:val="109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E270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D51C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7055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5212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C62F6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1693B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E680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A324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46D3A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32D18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E9D582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4A97E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8CAECB5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96E6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D17E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B7C8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5E01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5305B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0FD14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CF57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20AE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28577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B0687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9A588B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E7A66E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25625E3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C38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09.04.2025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501D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448E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CCD4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6C326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D74F5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AE0D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F9EA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560F4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953A37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8E7098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26546B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480A8A7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8155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09.04.2025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6701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10:30 – 19:00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78A0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7470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Mgr Joanna </w:t>
            </w:r>
            <w:proofErr w:type="spellStart"/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Więch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0C7D2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2A486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8DF1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rPr>
                <w:rFonts w:ascii="Corbel" w:hAnsi="Corbel" w:cs="Times New Roman"/>
                <w:b/>
                <w:sz w:val="16"/>
                <w:szCs w:val="16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03C52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AE774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21.04.2026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22B50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987F6B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2011435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</w:p>
          <w:p w14:paraId="51505D0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0DD73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</w:pPr>
            <w:r w:rsidRPr="00F63088">
              <w:rPr>
                <w:rFonts w:ascii="Corbel" w:eastAsia="Calibri" w:hAnsi="Corbel" w:cs="Times New Roman"/>
                <w:b/>
                <w:sz w:val="16"/>
                <w:szCs w:val="16"/>
                <w:lang w:eastAsia="en-US" w:bidi="ar-SA"/>
              </w:rPr>
              <w:t>mgr Joanna Marszał</w:t>
            </w:r>
          </w:p>
          <w:p w14:paraId="15074F7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0F2AC051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2E462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10.04.2025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07C0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254F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21AF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C2298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C04D8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A147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9F4E6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8EA77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22.04.2026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BB8454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2D06D4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0FCD95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19AB8A5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0918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13.04.2026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F6E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ECB4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8D74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56B38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311C0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C186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11BAB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34729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C031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3AF456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6053A4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2B9B296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A8AE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14.04.2026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E93A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37D8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39AA8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90E71D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FF135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58EE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970FE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49D34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3C2EA1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8D5A16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69E51E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AAAC5D1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4F4E3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16.04.2026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3A4D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7E06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821C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B5047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79516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3AB4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3F007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00A3B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27.04.2026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E4A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A71721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33E3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A09CBE3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BE7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17.04.2026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F99E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FFA4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401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B7A03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89A94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0FAF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17AEB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96810A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28.04.2026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E13F4F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246C25F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F9B75F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3885D15A" w14:textId="77777777" w:rsidTr="00F63088">
        <w:trPr>
          <w:trHeight w:val="98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FBC0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20.04.2026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15F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13C4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2B14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870AA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B1117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81026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90365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811B0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29.04.2026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F654E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522E8D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74B8DA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5ED03A05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D3E72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21.04.2026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1393C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D97E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8531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A8E77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C54E3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5BF5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302A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D97568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9C875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60C1AC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96B275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6782A7F8" w14:textId="77777777" w:rsidTr="00F63088">
        <w:trPr>
          <w:trHeight w:val="58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ECBB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23.04.2026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A665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5652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5AC7B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16D07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4725F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74C70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8C663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3B0E40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04.05.2026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9E69DE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F50417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4EC4793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415AD1" w:rsidRPr="00F63088" w14:paraId="44DBB271" w14:textId="77777777" w:rsidTr="00F63088">
        <w:trPr>
          <w:trHeight w:val="108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2BF92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2BFBC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672D42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3FEB49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20CBC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1F717E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1EFE1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6C3D04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6D97B9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05.05.2026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626E46" w14:textId="77777777" w:rsidR="00415AD1" w:rsidRPr="00F63088" w:rsidRDefault="00000000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C2D33A5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D230DF7" w14:textId="77777777" w:rsidR="00415AD1" w:rsidRPr="00F63088" w:rsidRDefault="00415AD1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08300166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980A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24.04.2026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4EB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10:30 – 19:00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A31C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3F7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Mgr </w:t>
            </w:r>
            <w:r w:rsidRPr="00F63088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  <w:t xml:space="preserve">Ewa Ślęczka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B2829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4942C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2ED2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A0177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2B1935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16E394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C9886B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274716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568793DE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24C4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27.04.2026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4BEF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F0A0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FC75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C0366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F4757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B6B3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5BEE2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CCF0B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A3C6BE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B05918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FACE2D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1A02718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0A15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28.04.2026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B2DFA" w14:textId="383717FA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</w:t>
            </w:r>
            <w:r w:rsidR="008F7A1B">
              <w:rPr>
                <w:rFonts w:ascii="Corbel" w:hAnsi="Corbel" w:cs="Times New Roman"/>
                <w:sz w:val="16"/>
                <w:szCs w:val="16"/>
                <w:lang w:val="en-US"/>
              </w:rPr>
              <w:t>9</w:t>
            </w: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F845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50A7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8F8A0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AE8EE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DDAE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B3FB0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3B31CD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965DB9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3A5086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D3FBF7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00A7A27" w14:textId="77777777" w:rsidTr="00F63088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8A3D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29.04.2026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2BDC2" w14:textId="6887123C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</w:t>
            </w:r>
            <w:r w:rsidR="008F7A1B">
              <w:rPr>
                <w:rFonts w:ascii="Corbel" w:hAnsi="Corbel" w:cs="Times New Roman"/>
                <w:sz w:val="16"/>
                <w:szCs w:val="16"/>
              </w:rPr>
              <w:t>6</w:t>
            </w:r>
            <w:r w:rsidRPr="00F63088">
              <w:rPr>
                <w:rFonts w:ascii="Corbel" w:hAnsi="Corbel" w:cs="Times New Roman"/>
                <w:sz w:val="16"/>
                <w:szCs w:val="16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693F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7586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E8247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CACA8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8A82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E8F8A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698EA6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364438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87EBBE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FA5E9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697129D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CFAB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30.04.2026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226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19:00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4E22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4C63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65E45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F65AF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B87E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694CC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3B47B4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DE9AD8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8B3EFD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A05ABA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2965404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1EF12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04.05.2026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5DCE" w14:textId="70E617FD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7:00 -  1</w:t>
            </w:r>
            <w:r w:rsidR="008F7A1B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5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80A1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75D5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444C3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2D892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300E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772538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DB93C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2C05F1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90C67C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BF6B54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778B28B6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1FFD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05.05.2026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07B2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23D4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65F2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0E47F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ECC4C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5B02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849CC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F7FE78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8E2AA7E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AB38C4D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51A285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0716FEC9" w14:textId="77777777" w:rsidTr="00F63088">
        <w:tc>
          <w:tcPr>
            <w:tcW w:w="10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A5BF6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07.05.2026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ACEB32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C7C504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DDFAD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ED5337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9E2C8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F6F8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05FC9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4B7D40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B4E83D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E247A6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8790DE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F63088" w:rsidRPr="00F63088" w14:paraId="454D45A2" w14:textId="77777777" w:rsidTr="00F63088">
        <w:trPr>
          <w:trHeight w:val="7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390A69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hAnsi="Corbel" w:cs="Times New Roman"/>
                <w:sz w:val="16"/>
                <w:szCs w:val="16"/>
              </w:rPr>
              <w:t>08.05.2026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512A1F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7:00</w:t>
            </w:r>
            <w:r w:rsidRPr="00F63088">
              <w:rPr>
                <w:rFonts w:ascii="Corbel" w:eastAsia="Calibri" w:hAnsi="Corbel" w:cs="Times New Roman"/>
                <w:sz w:val="16"/>
                <w:szCs w:val="16"/>
              </w:rPr>
              <w:t xml:space="preserve"> – </w:t>
            </w:r>
            <w:r w:rsidRPr="00F63088">
              <w:rPr>
                <w:rFonts w:ascii="Corbel" w:eastAsia="Calibri" w:hAnsi="Corbel" w:cs="Times New Roman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C9C825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007F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0E3E03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6DC42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B7F9B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2B635A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78F7240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51ED32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A9720BC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2CFB486" w14:textId="77777777" w:rsidR="00F63088" w:rsidRPr="00F63088" w:rsidRDefault="00F63088" w:rsidP="00F63088">
            <w:pPr>
              <w:pStyle w:val="Bezodstpw"/>
              <w:widowControl w:val="0"/>
              <w:spacing w:beforeAutospacing="1" w:line="0" w:lineRule="atLeast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</w:tbl>
    <w:p w14:paraId="2CE6C533" w14:textId="77777777" w:rsidR="00415AD1" w:rsidRDefault="00415AD1">
      <w:pPr>
        <w:pStyle w:val="Standard"/>
        <w:spacing w:beforeAutospacing="1" w:line="0" w:lineRule="atLeast"/>
        <w:rPr>
          <w:rFonts w:ascii="Corbel" w:hAnsi="Corbel"/>
          <w:sz w:val="14"/>
          <w:szCs w:val="14"/>
        </w:rPr>
      </w:pPr>
    </w:p>
    <w:sectPr w:rsidR="00415AD1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D1"/>
    <w:rsid w:val="00415AD1"/>
    <w:rsid w:val="007F0EFD"/>
    <w:rsid w:val="008F7A1B"/>
    <w:rsid w:val="00F421DF"/>
    <w:rsid w:val="00F56085"/>
    <w:rsid w:val="00F6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BFB2"/>
  <w15:docId w15:val="{5FD3CE86-0C23-48B3-9B99-1C292BD7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467886"/>
      <w:u w:val="single"/>
    </w:rPr>
  </w:style>
  <w:style w:type="character" w:customStyle="1" w:styleId="NagwekZnak">
    <w:name w:val="Nagłówek Znak"/>
    <w:basedOn w:val="Domylnaczcionkaakapitu"/>
    <w:qFormat/>
    <w:rPr>
      <w:rFonts w:cs="Mangal"/>
      <w:szCs w:val="21"/>
    </w:rPr>
  </w:style>
  <w:style w:type="character" w:customStyle="1" w:styleId="StopkaZnak">
    <w:name w:val="Stopka Znak"/>
    <w:basedOn w:val="Domylnaczcionkaakapitu"/>
    <w:qFormat/>
    <w:rPr>
      <w:rFonts w:cs="Mangal"/>
      <w:szCs w:val="21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ezodstpw">
    <w:name w:val="No Spacing"/>
    <w:qFormat/>
    <w:pPr>
      <w:textAlignment w:val="baseline"/>
    </w:pPr>
    <w:rPr>
      <w:rFonts w:cs="Mangal"/>
      <w:szCs w:val="21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3cfaed503c1799:0x58a2653ee578711d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BE8F-7776-4FBB-B3FE-8692E3A9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Krakowiak-Burdzy</dc:creator>
  <dc:description/>
  <cp:lastModifiedBy>Iwona Kuźniar</cp:lastModifiedBy>
  <cp:revision>51</cp:revision>
  <cp:lastPrinted>2026-01-08T09:55:00Z</cp:lastPrinted>
  <dcterms:created xsi:type="dcterms:W3CDTF">2024-12-16T19:37:00Z</dcterms:created>
  <dcterms:modified xsi:type="dcterms:W3CDTF">2026-04-28T10:30:00Z</dcterms:modified>
  <dc:language>pl-PL</dc:language>
</cp:coreProperties>
</file>