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1F1E6" w14:textId="09AE6EC9" w:rsidR="00C90E9E" w:rsidRPr="008F557D" w:rsidRDefault="00C90E9E">
      <w:pPr>
        <w:rPr>
          <w:b/>
        </w:rPr>
      </w:pPr>
      <w:bookmarkStart w:id="0" w:name="_GoBack"/>
      <w:bookmarkEnd w:id="0"/>
      <w:r w:rsidRPr="000455FE">
        <w:rPr>
          <w:b/>
        </w:rPr>
        <w:t>Egzamin z pediatrii 202</w:t>
      </w:r>
      <w:r w:rsidR="00C74133">
        <w:rPr>
          <w:b/>
        </w:rPr>
        <w:t>4</w:t>
      </w:r>
    </w:p>
    <w:p w14:paraId="5A09E669" w14:textId="77777777" w:rsidR="00C90E9E" w:rsidRDefault="00C90E9E">
      <w:r>
        <w:t>1. Egzamin z pediatrii dla studentów VI roku kierunku lekarskiego składa się z następujących modułów</w:t>
      </w:r>
    </w:p>
    <w:p w14:paraId="48D92C86" w14:textId="14F271E3" w:rsidR="00C90E9E" w:rsidRDefault="00C90E9E">
      <w:r>
        <w:t xml:space="preserve">- </w:t>
      </w:r>
      <w:r w:rsidRPr="008F557D">
        <w:rPr>
          <w:b/>
        </w:rPr>
        <w:t>część praktyczna</w:t>
      </w:r>
      <w:r>
        <w:t xml:space="preserve"> – badanie pacjenta  z zaproponowaniem postępowania i diagnostyki różnicowej- ocena jest wystawiana przez przydzielonego adiunkta/asystenta</w:t>
      </w:r>
      <w:r w:rsidR="006B1710">
        <w:t>. Termin części p</w:t>
      </w:r>
      <w:r w:rsidR="007308A3">
        <w:t>raktycznej jest ustalany z osobą</w:t>
      </w:r>
      <w:r w:rsidR="006B1710">
        <w:t xml:space="preserve"> przeprowadzającą egzamin praktyczny</w:t>
      </w:r>
      <w:r w:rsidR="00F14C8E">
        <w:t>.</w:t>
      </w:r>
    </w:p>
    <w:p w14:paraId="4E8DFD7A" w14:textId="23DE4387" w:rsidR="00C90E9E" w:rsidRDefault="00C90E9E">
      <w:r>
        <w:t xml:space="preserve">- </w:t>
      </w:r>
      <w:r w:rsidRPr="008F557D">
        <w:rPr>
          <w:b/>
        </w:rPr>
        <w:t xml:space="preserve">test </w:t>
      </w:r>
      <w:r>
        <w:t>w dniu</w:t>
      </w:r>
      <w:r w:rsidR="00F14C8E">
        <w:t xml:space="preserve"> 10.06.2024 godz. 12.00 – 15.30 </w:t>
      </w:r>
      <w:r w:rsidR="00D72866" w:rsidRPr="00F14C8E">
        <w:t>MIEJSCE EGZAMINU: forma kontaktowa ul. Warzywna 1a</w:t>
      </w:r>
      <w:r w:rsidR="00F14C8E">
        <w:t>, bud.</w:t>
      </w:r>
      <w:r w:rsidR="00D72866" w:rsidRPr="00F14C8E">
        <w:t xml:space="preserve"> G4</w:t>
      </w:r>
      <w:r w:rsidR="00F14C8E" w:rsidRPr="00F14C8E">
        <w:t>.</w:t>
      </w:r>
      <w:r w:rsidR="00212319" w:rsidRPr="00F14C8E">
        <w:t xml:space="preserve"> Warunkiem zaliczenia testu (</w:t>
      </w:r>
      <w:r w:rsidR="00212319">
        <w:t>ocena dostateczna z testu) jest uzyskanie co najmniej  61% poprawnych odpowiedzi (w uzasadnionych przypadkach próg ten może zostać obniżony)</w:t>
      </w:r>
      <w:r w:rsidR="005F2C21">
        <w:br/>
      </w:r>
      <w:r w:rsidR="009958B1">
        <w:t xml:space="preserve">Test - </w:t>
      </w:r>
      <w:r>
        <w:t xml:space="preserve">jedna odpowiedź prawidłowa, bez punktów ujemnych; </w:t>
      </w:r>
    </w:p>
    <w:p w14:paraId="38420145" w14:textId="73D31750" w:rsidR="00C90E9E" w:rsidRDefault="00C90E9E">
      <w:r>
        <w:t xml:space="preserve">- </w:t>
      </w:r>
      <w:r w:rsidRPr="008F557D">
        <w:rPr>
          <w:b/>
        </w:rPr>
        <w:t>część</w:t>
      </w:r>
      <w:r>
        <w:t xml:space="preserve"> </w:t>
      </w:r>
      <w:r w:rsidRPr="008F557D">
        <w:rPr>
          <w:b/>
        </w:rPr>
        <w:t>ustna</w:t>
      </w:r>
      <w:r>
        <w:t xml:space="preserve"> – w terminie wyznaczonym przez prowadzącego egzamin w dniac</w:t>
      </w:r>
      <w:r w:rsidR="00F14C8E">
        <w:t>h 22.06 – 14.07.2024.</w:t>
      </w:r>
      <w:r>
        <w:t xml:space="preserve"> Warunkiem dopuszczenia do części ustnej jest pozytywna ocena z test</w:t>
      </w:r>
      <w:r w:rsidR="006B1710">
        <w:t>u oraz z części praktycznej. Student losuje zestaw 3 pytań, na które odpowiedź jest oceniana łącznie. Do</w:t>
      </w:r>
      <w:r w:rsidR="00E528A6">
        <w:t xml:space="preserve"> końcowej</w:t>
      </w:r>
      <w:r w:rsidR="006B1710">
        <w:t xml:space="preserve"> oceny z części ustnej uwzględnia się także ocenę z części praktycznej</w:t>
      </w:r>
      <w:r w:rsidR="00516552">
        <w:t xml:space="preserve"> egzaminu</w:t>
      </w:r>
      <w:r w:rsidR="006B1710">
        <w:t>. Egzaminator ma prawo zadać również pytania dodatkowe związane z tematyką egzaminu praktycznego.</w:t>
      </w:r>
    </w:p>
    <w:p w14:paraId="7C5E144E" w14:textId="64FC3E23" w:rsidR="00C2119B" w:rsidRDefault="006B1710" w:rsidP="00C2119B">
      <w:r>
        <w:t xml:space="preserve">2. </w:t>
      </w:r>
      <w:r w:rsidR="00C2119B">
        <w:t>Ocena końcowa z egzaminu jest ustalana wg schematu:</w:t>
      </w:r>
    </w:p>
    <w:p w14:paraId="403DF6C9" w14:textId="4F68122D" w:rsidR="00C2119B" w:rsidRDefault="00FE7F8A" w:rsidP="00C2119B">
      <w:r>
        <w:t xml:space="preserve">- </w:t>
      </w:r>
      <w:r w:rsidR="00C2119B">
        <w:t>Ocena końcowa = średnia arytmetyczna oceny z testu i oceny z części ustnej. Ocena z części praktycznej jest uwzględniona w ocenie części ustnej egzaminu.</w:t>
      </w:r>
    </w:p>
    <w:p w14:paraId="24316000" w14:textId="796E52D1" w:rsidR="00C2119B" w:rsidRDefault="00FE7F8A" w:rsidP="00C2119B">
      <w:r>
        <w:t xml:space="preserve">- </w:t>
      </w:r>
      <w:r w:rsidR="00C2119B">
        <w:t>Warunkiem zaliczenia testu (ocena dostateczna) jest uzyskanie co najmniej  61% poprawnych odpowiedzi (w uzasadnionych przypadkach próg ten może zostać obniżony)</w:t>
      </w:r>
    </w:p>
    <w:p w14:paraId="5564A245" w14:textId="05B3D8D9" w:rsidR="00C2119B" w:rsidRDefault="00FE7F8A" w:rsidP="00C2119B">
      <w:r>
        <w:t xml:space="preserve">- </w:t>
      </w:r>
      <w:r w:rsidR="00C2119B">
        <w:t>ocena niedostateczna z części ustnej LUB z testu  = końcowa ocena niedostateczna </w:t>
      </w:r>
    </w:p>
    <w:p w14:paraId="10B206A3" w14:textId="174C51DA" w:rsidR="00C2119B" w:rsidRDefault="00FE7F8A" w:rsidP="00C2119B">
      <w:r>
        <w:t xml:space="preserve">- </w:t>
      </w:r>
      <w:r w:rsidR="00C2119B">
        <w:t>skala ocen w zależności od średniej:</w:t>
      </w:r>
    </w:p>
    <w:p w14:paraId="18B55F54" w14:textId="77777777" w:rsidR="00C2119B" w:rsidRDefault="00C2119B" w:rsidP="00C2119B">
      <w:r>
        <w:t>3,0-3,39= dostateczny (3)</w:t>
      </w:r>
    </w:p>
    <w:p w14:paraId="0116D144" w14:textId="77777777" w:rsidR="00C2119B" w:rsidRDefault="00C2119B" w:rsidP="00C2119B">
      <w:r>
        <w:t>3,4-3,89= dostateczny + (3,5)</w:t>
      </w:r>
    </w:p>
    <w:p w14:paraId="6366D692" w14:textId="77777777" w:rsidR="00C2119B" w:rsidRDefault="00C2119B" w:rsidP="00C2119B">
      <w:r>
        <w:t>3,9-4,39= dobry (4,0)</w:t>
      </w:r>
    </w:p>
    <w:p w14:paraId="7B429A12" w14:textId="77777777" w:rsidR="00C2119B" w:rsidRDefault="00C2119B" w:rsidP="00C2119B">
      <w:r>
        <w:t>4,4-4,79 = dobry + (4,5)</w:t>
      </w:r>
    </w:p>
    <w:p w14:paraId="6B0877EF" w14:textId="77777777" w:rsidR="00A30679" w:rsidRDefault="00C2119B" w:rsidP="00C2119B">
      <w:r>
        <w:t>4,8-5 = b. dobry (5)</w:t>
      </w:r>
    </w:p>
    <w:p w14:paraId="54A53419" w14:textId="00D0F30A" w:rsidR="000455FE" w:rsidRDefault="00F904DA" w:rsidP="00C2119B">
      <w:r>
        <w:t xml:space="preserve">3. Zagadnienia do wszystkich części egzaminu obejmują </w:t>
      </w:r>
      <w:r w:rsidR="000455FE">
        <w:t>obowiązujące</w:t>
      </w:r>
      <w:r>
        <w:t xml:space="preserve"> podręcznik</w:t>
      </w:r>
      <w:r w:rsidR="000455FE">
        <w:t>i podstawowe, tj.</w:t>
      </w:r>
    </w:p>
    <w:p w14:paraId="60CC884F" w14:textId="77777777" w:rsidR="000455FE" w:rsidRDefault="000455FE" w:rsidP="000455FE">
      <w:r>
        <w:t xml:space="preserve">- Pediatria tom 1-2 Wanda Kawalec, Ryszard Grenda, Helena Ziółkowska, Ewa </w:t>
      </w:r>
      <w:proofErr w:type="spellStart"/>
      <w:r>
        <w:t>Bernatowska</w:t>
      </w:r>
      <w:proofErr w:type="spellEnd"/>
      <w:r>
        <w:t xml:space="preserve">, Mieczysław </w:t>
      </w:r>
      <w:proofErr w:type="spellStart"/>
      <w:r>
        <w:t>Chmielik</w:t>
      </w:r>
      <w:proofErr w:type="spellEnd"/>
      <w:r>
        <w:t>, Mieczysława Czerwionka-Szaflarska PZWL, 2018, 1400 str.</w:t>
      </w:r>
    </w:p>
    <w:p w14:paraId="219627C0" w14:textId="77777777" w:rsidR="000455FE" w:rsidRDefault="000455FE" w:rsidP="000455FE">
      <w:r>
        <w:t xml:space="preserve">- Pediatria do LEK i PES. Podręcznik do Lekarskiego Egzaminu Końcowego i Państwowego Egzaminu Specjalizacyjnego). Anna Dobrzańska, </w:t>
      </w:r>
      <w:proofErr w:type="spellStart"/>
      <w:r>
        <w:t>Jozef</w:t>
      </w:r>
      <w:proofErr w:type="spellEnd"/>
      <w:r>
        <w:t xml:space="preserve"> </w:t>
      </w:r>
      <w:proofErr w:type="spellStart"/>
      <w:r>
        <w:t>Ryżko</w:t>
      </w:r>
      <w:proofErr w:type="spellEnd"/>
      <w:r>
        <w:t xml:space="preserve">  </w:t>
      </w:r>
      <w:proofErr w:type="spellStart"/>
      <w:r>
        <w:t>Elsevier</w:t>
      </w:r>
      <w:proofErr w:type="spellEnd"/>
      <w:r>
        <w:t xml:space="preserve"> Urban &amp; Partner, 2014, 1092 str.</w:t>
      </w:r>
    </w:p>
    <w:p w14:paraId="187FBD8E" w14:textId="77777777" w:rsidR="000455FE" w:rsidRDefault="000455FE" w:rsidP="000455FE">
      <w:r>
        <w:t>oraz zagadnienia omawiane na wykładach, seminariach oraz ćwiczeniach klinicznych, których tematyka znajduje się w sylabusach dla lat III –VI</w:t>
      </w:r>
    </w:p>
    <w:p w14:paraId="7797AB07" w14:textId="77777777" w:rsidR="000455FE" w:rsidRDefault="000455FE" w:rsidP="000455FE">
      <w:r>
        <w:t xml:space="preserve">4. Student, który uzyska ocenę </w:t>
      </w:r>
      <w:proofErr w:type="spellStart"/>
      <w:r>
        <w:t>ndst</w:t>
      </w:r>
      <w:proofErr w:type="spellEnd"/>
      <w:r>
        <w:t xml:space="preserve"> z testu zdaje test i część ustną w sesji poprawkowej. </w:t>
      </w:r>
      <w:r>
        <w:br/>
        <w:t>Student, który uzyska ocenę pozytywną z testu, a niedostateczną z części ustnej, zdaje tylko część ustną w sesji poprawkowej, a ocena z testu pozostaje jak w I terminie</w:t>
      </w:r>
    </w:p>
    <w:p w14:paraId="10891F76" w14:textId="77777777" w:rsidR="000455FE" w:rsidRDefault="000455FE" w:rsidP="000455FE">
      <w:r>
        <w:lastRenderedPageBreak/>
        <w:t>5. W przypadku usprawiedliwionej nieobecności (tylko oficjalne zaświadczenie lekarskie) na egzaminie w I terminie</w:t>
      </w:r>
      <w:r w:rsidR="00E739EB">
        <w:t xml:space="preserve"> student przystępuje do egzaminu w terminie sesji poprawkowej, a uzyskana ocena traktowana jest jako I termin. </w:t>
      </w:r>
    </w:p>
    <w:p w14:paraId="25AC5A34" w14:textId="36D7773F" w:rsidR="00D72866" w:rsidRDefault="00E739EB" w:rsidP="00D72866">
      <w:r>
        <w:t xml:space="preserve">6. Termin </w:t>
      </w:r>
      <w:r w:rsidRPr="008F557D">
        <w:rPr>
          <w:b/>
        </w:rPr>
        <w:t>testu poprawkowe</w:t>
      </w:r>
      <w:r w:rsidR="000A4C2C">
        <w:rPr>
          <w:b/>
        </w:rPr>
        <w:t>go</w:t>
      </w:r>
      <w:r w:rsidR="00F14C8E">
        <w:rPr>
          <w:b/>
        </w:rPr>
        <w:t xml:space="preserve"> </w:t>
      </w:r>
      <w:r w:rsidR="00992F14">
        <w:t xml:space="preserve"> </w:t>
      </w:r>
      <w:r w:rsidR="00F14C8E" w:rsidRPr="000A4C2C">
        <w:t>24.06.2024r. godz. 14.00 - 17.30</w:t>
      </w:r>
      <w:r w:rsidR="00F14C8E">
        <w:t xml:space="preserve"> </w:t>
      </w:r>
      <w:r w:rsidR="00D72866">
        <w:t>MIEJSCE EGZAMINU:</w:t>
      </w:r>
      <w:r w:rsidR="00F14C8E">
        <w:t xml:space="preserve"> </w:t>
      </w:r>
      <w:r w:rsidR="00D72866">
        <w:t>forma kontaktowa ul. Warzywna 1a</w:t>
      </w:r>
      <w:r w:rsidR="00F14C8E">
        <w:t xml:space="preserve">, bud. </w:t>
      </w:r>
      <w:r w:rsidR="00D72866">
        <w:t>G4</w:t>
      </w:r>
    </w:p>
    <w:p w14:paraId="7788A557" w14:textId="42E7131D" w:rsidR="00E739EB" w:rsidRDefault="000A4C2C" w:rsidP="00D72866">
      <w:r w:rsidRPr="000A4C2C">
        <w:rPr>
          <w:b/>
          <w:bCs/>
        </w:rPr>
        <w:t>Poprawa</w:t>
      </w:r>
      <w:r w:rsidR="00E739EB" w:rsidRPr="000A4C2C">
        <w:rPr>
          <w:b/>
          <w:bCs/>
        </w:rPr>
        <w:t xml:space="preserve"> </w:t>
      </w:r>
      <w:r w:rsidRPr="000A4C2C">
        <w:rPr>
          <w:b/>
          <w:bCs/>
        </w:rPr>
        <w:t>c</w:t>
      </w:r>
      <w:r w:rsidR="00E739EB" w:rsidRPr="000A4C2C">
        <w:rPr>
          <w:b/>
          <w:bCs/>
        </w:rPr>
        <w:t>zęś</w:t>
      </w:r>
      <w:r w:rsidRPr="000A4C2C">
        <w:rPr>
          <w:b/>
          <w:bCs/>
        </w:rPr>
        <w:t xml:space="preserve">ci </w:t>
      </w:r>
      <w:r w:rsidR="00E739EB" w:rsidRPr="000A4C2C">
        <w:rPr>
          <w:b/>
          <w:bCs/>
        </w:rPr>
        <w:t>ustn</w:t>
      </w:r>
      <w:r w:rsidRPr="000A4C2C">
        <w:rPr>
          <w:b/>
          <w:bCs/>
        </w:rPr>
        <w:t>ej</w:t>
      </w:r>
      <w:r>
        <w:t xml:space="preserve">: </w:t>
      </w:r>
      <w:r w:rsidR="00E739EB">
        <w:t xml:space="preserve">w terminie wyznaczonym przez prowadzącego egzamin w </w:t>
      </w:r>
      <w:r>
        <w:t>sesji poprawkowej</w:t>
      </w:r>
      <w:r w:rsidR="00E739EB">
        <w:t xml:space="preserve"> </w:t>
      </w:r>
      <w:r w:rsidRPr="000A4C2C">
        <w:rPr>
          <w:bCs/>
        </w:rPr>
        <w:t>czyli w dniach</w:t>
      </w:r>
      <w:r>
        <w:rPr>
          <w:b/>
        </w:rPr>
        <w:t xml:space="preserve"> </w:t>
      </w:r>
      <w:r w:rsidR="00B96D06" w:rsidRPr="00B96D06">
        <w:rPr>
          <w:bCs/>
        </w:rPr>
        <w:t>15-21.07.2024r.</w:t>
      </w:r>
      <w:r w:rsidR="008F557D">
        <w:t xml:space="preserve"> – przystępują tylko osoby z pozytywną oceną z testu. </w:t>
      </w:r>
    </w:p>
    <w:sectPr w:rsidR="00E73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9E"/>
    <w:rsid w:val="000455FE"/>
    <w:rsid w:val="000A4C2C"/>
    <w:rsid w:val="000B2B91"/>
    <w:rsid w:val="001B3BBD"/>
    <w:rsid w:val="001E6443"/>
    <w:rsid w:val="00212319"/>
    <w:rsid w:val="0028651D"/>
    <w:rsid w:val="002F32B3"/>
    <w:rsid w:val="002F497B"/>
    <w:rsid w:val="00315B3A"/>
    <w:rsid w:val="0044351D"/>
    <w:rsid w:val="004A0484"/>
    <w:rsid w:val="004A1DB5"/>
    <w:rsid w:val="004F1605"/>
    <w:rsid w:val="00516552"/>
    <w:rsid w:val="005F12C8"/>
    <w:rsid w:val="005F2C21"/>
    <w:rsid w:val="00627A6E"/>
    <w:rsid w:val="0068647E"/>
    <w:rsid w:val="006A1A84"/>
    <w:rsid w:val="006B1710"/>
    <w:rsid w:val="006C0A79"/>
    <w:rsid w:val="006F2592"/>
    <w:rsid w:val="00713407"/>
    <w:rsid w:val="007308A3"/>
    <w:rsid w:val="008F557D"/>
    <w:rsid w:val="00992F14"/>
    <w:rsid w:val="009958B1"/>
    <w:rsid w:val="00A30679"/>
    <w:rsid w:val="00B15DE3"/>
    <w:rsid w:val="00B96D06"/>
    <w:rsid w:val="00C2119B"/>
    <w:rsid w:val="00C66360"/>
    <w:rsid w:val="00C74133"/>
    <w:rsid w:val="00C82E30"/>
    <w:rsid w:val="00C85E7F"/>
    <w:rsid w:val="00C90E9E"/>
    <w:rsid w:val="00D22C87"/>
    <w:rsid w:val="00D72866"/>
    <w:rsid w:val="00E528A6"/>
    <w:rsid w:val="00E739EB"/>
    <w:rsid w:val="00F14C8E"/>
    <w:rsid w:val="00F904DA"/>
    <w:rsid w:val="00FE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C879"/>
  <w15:chartTrackingRefBased/>
  <w15:docId w15:val="{11872000-4C18-4B81-938B-492D1AC3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mpilinska</cp:lastModifiedBy>
  <cp:revision>2</cp:revision>
  <cp:lastPrinted>2024-04-16T08:42:00Z</cp:lastPrinted>
  <dcterms:created xsi:type="dcterms:W3CDTF">2024-04-16T08:59:00Z</dcterms:created>
  <dcterms:modified xsi:type="dcterms:W3CDTF">2024-04-16T08:59:00Z</dcterms:modified>
</cp:coreProperties>
</file>