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0450" w14:textId="77777777" w:rsidR="00521408" w:rsidRDefault="00521408" w:rsidP="00521408">
      <w:pPr>
        <w:pStyle w:val="Default"/>
      </w:pPr>
    </w:p>
    <w:p w14:paraId="59E94C54" w14:textId="77777777" w:rsidR="0038544E" w:rsidRDefault="00521408" w:rsidP="00521408">
      <w:pPr>
        <w:pStyle w:val="Default"/>
        <w:jc w:val="right"/>
        <w:rPr>
          <w:color w:val="000000" w:themeColor="text1"/>
          <w:sz w:val="20"/>
          <w:szCs w:val="20"/>
        </w:rPr>
      </w:pPr>
      <w:r w:rsidRPr="00521408">
        <w:rPr>
          <w:color w:val="000000" w:themeColor="text1"/>
          <w:sz w:val="20"/>
          <w:szCs w:val="20"/>
        </w:rPr>
        <w:t xml:space="preserve">Zaakceptowane przez Zespół Programowy kierunku </w:t>
      </w:r>
      <w:r w:rsidR="0038544E">
        <w:rPr>
          <w:color w:val="000000" w:themeColor="text1"/>
          <w:sz w:val="20"/>
          <w:szCs w:val="20"/>
        </w:rPr>
        <w:t>rolnictwo</w:t>
      </w:r>
      <w:r w:rsidRPr="00521408">
        <w:rPr>
          <w:color w:val="000000" w:themeColor="text1"/>
          <w:sz w:val="20"/>
          <w:szCs w:val="20"/>
        </w:rPr>
        <w:t xml:space="preserve"> w dniu </w:t>
      </w:r>
      <w:r w:rsidR="0038544E">
        <w:rPr>
          <w:color w:val="000000" w:themeColor="text1"/>
          <w:sz w:val="20"/>
          <w:szCs w:val="20"/>
        </w:rPr>
        <w:t>09.10.2025</w:t>
      </w:r>
      <w:r w:rsidRPr="00521408">
        <w:rPr>
          <w:color w:val="000000" w:themeColor="text1"/>
          <w:sz w:val="20"/>
          <w:szCs w:val="20"/>
        </w:rPr>
        <w:t xml:space="preserve">, </w:t>
      </w:r>
    </w:p>
    <w:p w14:paraId="7FDE4F18" w14:textId="1BC7C550" w:rsidR="00521408" w:rsidRPr="00521408" w:rsidRDefault="00521408" w:rsidP="00521408">
      <w:pPr>
        <w:pStyle w:val="Default"/>
        <w:jc w:val="right"/>
        <w:rPr>
          <w:color w:val="000000" w:themeColor="text1"/>
          <w:sz w:val="20"/>
          <w:szCs w:val="20"/>
        </w:rPr>
      </w:pPr>
      <w:r w:rsidRPr="00521408">
        <w:rPr>
          <w:color w:val="000000" w:themeColor="text1"/>
          <w:sz w:val="20"/>
          <w:szCs w:val="20"/>
        </w:rPr>
        <w:t xml:space="preserve">aktualizacja w dniu 06.05.2026 r. </w:t>
      </w:r>
    </w:p>
    <w:p w14:paraId="18B5EF3D" w14:textId="77777777" w:rsidR="00521408" w:rsidRPr="00521408" w:rsidRDefault="00521408" w:rsidP="001A4F04">
      <w:pPr>
        <w:jc w:val="center"/>
        <w:rPr>
          <w:rFonts w:cs="Times New Roman"/>
          <w:b/>
          <w:lang w:val="pl-PL"/>
        </w:rPr>
      </w:pPr>
    </w:p>
    <w:p w14:paraId="0117EEDE" w14:textId="35280C15" w:rsidR="001A4F04" w:rsidRPr="00521408" w:rsidRDefault="00521408" w:rsidP="00521408">
      <w:pPr>
        <w:spacing w:after="0"/>
        <w:jc w:val="center"/>
        <w:rPr>
          <w:rFonts w:cs="Times New Roman"/>
          <w:b/>
          <w:sz w:val="28"/>
          <w:szCs w:val="28"/>
          <w:lang w:val="pl-PL"/>
        </w:rPr>
      </w:pPr>
      <w:r w:rsidRPr="00521408">
        <w:rPr>
          <w:rFonts w:cs="Times New Roman"/>
          <w:b/>
          <w:sz w:val="28"/>
          <w:szCs w:val="28"/>
          <w:lang w:val="pl-PL"/>
        </w:rPr>
        <w:t>ZALECENIA DOTYCZĄCE PRZYGOTOWANIA I OCENY PRAC DYPLOMOWYCH NA KIERUNKU</w:t>
      </w:r>
    </w:p>
    <w:p w14:paraId="0E33728C" w14:textId="3DA0DD78" w:rsidR="001A4F04" w:rsidRPr="00521408" w:rsidRDefault="0038544E" w:rsidP="00521408">
      <w:pPr>
        <w:spacing w:after="0"/>
        <w:jc w:val="center"/>
        <w:rPr>
          <w:rFonts w:cs="Times New Roman"/>
          <w:lang w:val="pl-PL"/>
        </w:rPr>
      </w:pPr>
      <w:r>
        <w:rPr>
          <w:rFonts w:cs="Times New Roman"/>
          <w:b/>
          <w:sz w:val="28"/>
          <w:szCs w:val="28"/>
          <w:lang w:val="pl-PL"/>
        </w:rPr>
        <w:t>ROLNICTWO</w:t>
      </w:r>
    </w:p>
    <w:p w14:paraId="289E170D" w14:textId="77777777" w:rsidR="001A4F04" w:rsidRPr="00521408" w:rsidRDefault="001A4F04" w:rsidP="001A4F04">
      <w:pPr>
        <w:rPr>
          <w:rFonts w:cs="Times New Roman"/>
          <w:lang w:val="pl-PL"/>
        </w:rPr>
      </w:pPr>
    </w:p>
    <w:p w14:paraId="3A9A57BD" w14:textId="77777777" w:rsidR="0038544E" w:rsidRDefault="0038544E" w:rsidP="001A4F04">
      <w:pPr>
        <w:spacing w:after="0" w:line="360" w:lineRule="auto"/>
        <w:ind w:firstLine="567"/>
        <w:jc w:val="both"/>
        <w:rPr>
          <w:rFonts w:cs="Times New Roman"/>
          <w:lang w:val="pl-PL"/>
        </w:rPr>
      </w:pPr>
      <w:r w:rsidRPr="0038544E">
        <w:rPr>
          <w:rFonts w:cs="Times New Roman"/>
          <w:lang w:val="pl-PL"/>
        </w:rPr>
        <w:t xml:space="preserve">Praca dyplomowa (inżynierska / magisterska) wraz z egzaminem dyplomowym stanowią zwieńczenie studiów określonego stopnia. </w:t>
      </w:r>
    </w:p>
    <w:p w14:paraId="72AD5AB0" w14:textId="77777777" w:rsidR="0038544E" w:rsidRDefault="0038544E" w:rsidP="001A4F04">
      <w:pPr>
        <w:spacing w:after="0" w:line="360" w:lineRule="auto"/>
        <w:ind w:firstLine="567"/>
        <w:jc w:val="both"/>
        <w:rPr>
          <w:rFonts w:cs="Times New Roman"/>
          <w:lang w:val="pl-PL"/>
        </w:rPr>
      </w:pPr>
      <w:r w:rsidRPr="0038544E">
        <w:rPr>
          <w:rFonts w:cs="Times New Roman"/>
          <w:lang w:val="pl-PL"/>
        </w:rPr>
        <w:t xml:space="preserve">Pracom dyplomowym realizowanym na studiach stacjonarnych i niestacjonarnych stawia się takie same wymagania merytoryczne i formalne. Wszystkie prace dyplomowe podlegają weryfikacji w systemie </w:t>
      </w:r>
      <w:proofErr w:type="spellStart"/>
      <w:r w:rsidRPr="0038544E">
        <w:rPr>
          <w:rFonts w:cs="Times New Roman"/>
          <w:lang w:val="pl-PL"/>
        </w:rPr>
        <w:t>antyplagiatowym</w:t>
      </w:r>
      <w:proofErr w:type="spellEnd"/>
      <w:r w:rsidRPr="0038544E">
        <w:rPr>
          <w:rFonts w:cs="Times New Roman"/>
          <w:lang w:val="pl-PL"/>
        </w:rPr>
        <w:t xml:space="preserve"> (JSA). Nie można zlecać opracowania pracy dyplomowej, ani przepisywać całości lub jej części od innych osób oraz korzystać ze sztucznej inteligencji. </w:t>
      </w:r>
    </w:p>
    <w:p w14:paraId="45C1A306" w14:textId="4E24BE82" w:rsidR="001A4F04" w:rsidRPr="00521408" w:rsidRDefault="0038544E" w:rsidP="001A4F04">
      <w:pPr>
        <w:spacing w:after="0" w:line="360" w:lineRule="auto"/>
        <w:ind w:firstLine="567"/>
        <w:jc w:val="both"/>
        <w:rPr>
          <w:rFonts w:cs="Times New Roman"/>
          <w:lang w:val="pl-PL"/>
        </w:rPr>
      </w:pPr>
      <w:r w:rsidRPr="0038544E">
        <w:rPr>
          <w:rFonts w:cs="Times New Roman"/>
          <w:lang w:val="pl-PL"/>
        </w:rPr>
        <w:t>Przygotowywana praca, ani jej fragmenty, nie mogą być podstawą do uzyskania dyplomu oraz przyznania tytułu zawodowego innego stopnia/kierunku studiów, ukończenia studiów podyplomowych lub kursów</w:t>
      </w:r>
      <w:r w:rsidR="001A4F04" w:rsidRPr="00521408">
        <w:rPr>
          <w:rFonts w:cs="Times New Roman"/>
          <w:lang w:val="pl-PL"/>
        </w:rPr>
        <w:t>.</w:t>
      </w:r>
    </w:p>
    <w:p w14:paraId="3097F2C0" w14:textId="77777777" w:rsidR="001A4F04" w:rsidRPr="00521408" w:rsidRDefault="001A4F04" w:rsidP="001A4F04">
      <w:pPr>
        <w:spacing w:after="0" w:line="360" w:lineRule="auto"/>
        <w:rPr>
          <w:rFonts w:cs="Times New Roman"/>
          <w:lang w:val="pl-PL"/>
        </w:rPr>
      </w:pPr>
    </w:p>
    <w:p w14:paraId="504873DC" w14:textId="77777777" w:rsidR="001A4F04" w:rsidRPr="00521408" w:rsidRDefault="001A4F04" w:rsidP="001A4F04">
      <w:pPr>
        <w:jc w:val="center"/>
        <w:rPr>
          <w:rFonts w:cs="Times New Roman"/>
          <w:b/>
          <w:lang w:val="pl-PL"/>
        </w:rPr>
      </w:pPr>
      <w:r w:rsidRPr="00521408">
        <w:rPr>
          <w:rFonts w:cs="Times New Roman"/>
          <w:b/>
          <w:lang w:val="pl-PL"/>
        </w:rPr>
        <w:t>I. Wymogi merytoryczne</w:t>
      </w:r>
    </w:p>
    <w:p w14:paraId="06919D09" w14:textId="510E7C98" w:rsidR="001A4F04" w:rsidRPr="00996971" w:rsidRDefault="001A4F04" w:rsidP="001A4F04">
      <w:pPr>
        <w:spacing w:line="360" w:lineRule="auto"/>
        <w:ind w:firstLine="708"/>
        <w:jc w:val="both"/>
        <w:rPr>
          <w:rFonts w:cs="Times New Roman"/>
          <w:b/>
          <w:bCs/>
          <w:lang w:val="pl-PL"/>
        </w:rPr>
      </w:pPr>
      <w:r w:rsidRPr="00521408">
        <w:rPr>
          <w:rFonts w:cs="Times New Roman"/>
          <w:lang w:val="pl-PL"/>
        </w:rPr>
        <w:t>Do przygotowania pracy dyplomowej należy wykorzystać aktualną literaturę naukową z uwzględnieniem obcojęzycznej. Liczba pozycji bibliograficznych i dobór piśmiennictwa powinny uwzględniać najnowsze osiągnięcia naukowe wiążące się z tematyką pracy. Liczbę podręczników i stron internetowych należy ograniczyć do niezbędnego minimum. Praca powinna być zakończona podsumowaniem lub wnioskami, ściśle wynikającymi z wykonanych badań i treści pracy.</w:t>
      </w:r>
      <w:r w:rsidR="00996971" w:rsidRPr="00996971">
        <w:rPr>
          <w:rFonts w:cs="Times New Roman"/>
          <w:lang w:val="pl-PL"/>
        </w:rPr>
        <w:t xml:space="preserve"> </w:t>
      </w:r>
      <w:r w:rsidR="00996971" w:rsidRPr="00996971">
        <w:rPr>
          <w:rFonts w:cs="Times New Roman"/>
          <w:b/>
          <w:bCs/>
          <w:lang w:val="pl-PL"/>
        </w:rPr>
        <w:t>Praca inżynierska / magisterska nie może być pracą opierającą się na przeglądzie piśmiennictwa.</w:t>
      </w:r>
      <w:r w:rsidR="00996971">
        <w:rPr>
          <w:rFonts w:cs="Times New Roman"/>
          <w:b/>
          <w:bCs/>
          <w:lang w:val="pl-PL"/>
        </w:rPr>
        <w:t xml:space="preserve"> </w:t>
      </w:r>
      <w:r w:rsidR="0038544E">
        <w:rPr>
          <w:rFonts w:cs="Times New Roman"/>
          <w:b/>
          <w:bCs/>
          <w:lang w:val="pl-PL"/>
        </w:rPr>
        <w:t>Temat i treść pracy muszą być zgodne z kierunkiem studiów i wybraną specjalnością.</w:t>
      </w:r>
    </w:p>
    <w:p w14:paraId="1B421B25" w14:textId="38457D79" w:rsidR="001A4F04" w:rsidRPr="00521408" w:rsidRDefault="001A4F04" w:rsidP="001A4F04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1. </w:t>
      </w:r>
      <w:r w:rsidRPr="00521408">
        <w:rPr>
          <w:rFonts w:cs="Times New Roman"/>
          <w:b/>
          <w:lang w:val="pl-PL"/>
        </w:rPr>
        <w:t>Praca inżynierska</w:t>
      </w:r>
      <w:r w:rsidRPr="00521408">
        <w:rPr>
          <w:rFonts w:cs="Times New Roman"/>
          <w:lang w:val="pl-PL"/>
        </w:rPr>
        <w:t xml:space="preserve"> może mieć charakter </w:t>
      </w:r>
      <w:r w:rsidRPr="00996971">
        <w:rPr>
          <w:rFonts w:cs="Times New Roman"/>
          <w:u w:val="single"/>
          <w:lang w:val="pl-PL"/>
        </w:rPr>
        <w:t>pracy badawczej, ekspertyzy lub projektu</w:t>
      </w:r>
      <w:r w:rsidRPr="00521408">
        <w:rPr>
          <w:rFonts w:cs="Times New Roman"/>
          <w:lang w:val="pl-PL"/>
        </w:rPr>
        <w:t xml:space="preserve"> (technologicznego, organizacyjnego, konstrukcyjnego, modernizacyjnego, itp.).</w:t>
      </w:r>
      <w:r w:rsidR="00996971">
        <w:rPr>
          <w:rFonts w:cs="Times New Roman"/>
          <w:lang w:val="pl-PL"/>
        </w:rPr>
        <w:t xml:space="preserve"> </w:t>
      </w:r>
    </w:p>
    <w:p w14:paraId="521808BF" w14:textId="77777777" w:rsidR="001A4F04" w:rsidRPr="00521408" w:rsidRDefault="001A4F04" w:rsidP="001A4F04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Praca inżynierska badawcza powinna być przygotowana w oparciu o badania własne dyplomanta lub przeprowadzone z jego udziałem w jednostce, w której realizowane są badania. Podstawą do wykonania pracy mogą być też dane udostępnione przez instytucje lub podmioty związane z dyscypliną obejmującą zakres tematyczny pracy, </w:t>
      </w:r>
      <w:r w:rsidRPr="00521408">
        <w:rPr>
          <w:rFonts w:cs="Times New Roman"/>
          <w:lang w:val="pl-PL"/>
        </w:rPr>
        <w:br/>
      </w:r>
      <w:r w:rsidRPr="00521408">
        <w:rPr>
          <w:rFonts w:cs="Times New Roman"/>
          <w:lang w:val="pl-PL"/>
        </w:rPr>
        <w:lastRenderedPageBreak/>
        <w:t xml:space="preserve">a także ogólnodostępne dane statystyki masowej. Dane powinny być opracowane </w:t>
      </w:r>
      <w:r w:rsidRPr="00521408">
        <w:rPr>
          <w:rFonts w:cs="Times New Roman"/>
          <w:lang w:val="pl-PL"/>
        </w:rPr>
        <w:br/>
        <w:t>i zinterpretowane z wykorzystaniem metod statystycznych i skonfrontowane z aktualną literaturą.</w:t>
      </w:r>
    </w:p>
    <w:p w14:paraId="7F146AF7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Przedmiotem pracy inżynierskiej o charakterze ekspertyzy może być ocena, wycena lub diagnoza. Ekspertyza powinna mieć charakter rzeczoznawczy (oceniający, diagnozujący, wyjaśniający) i zawierać analizę danych, np.: porównawczą (porównanie z normami, normatywami, instrukcjami technologicznymi lub innymi obiektami);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kosztową (koszt wytworzenia czegoś, zatrudnienia itp.); analizę uwarunkowań (np.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metoda SWOT – mocne strony, słabe strony, szanse, zagrożenia). Ekspertyza powinna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zawierać wskazania i rekomendacje, będące podstawą do podjęcia określonych działań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np. naprawczych.</w:t>
      </w:r>
    </w:p>
    <w:p w14:paraId="4D586EEE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Praca inżynierska projektowa powinna zawierać charakterystykę realizowanego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projektu: technologicznego (elementy procesu technologicznego, maszyny, urządzenia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i materiały, warunki przebiegu procesu, czynności i kolejność ich wykonania, kontrola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ilości i jakości produktu itp.), technicznego (budowa, działanie, sterowanie i regulacja,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obsługa, konserwacja, przechowywanie itp.), organizacyjnego (struktura, zarządzanie,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powiązania z innymi podmiotami, ekonomika itp.), użytkowego (zakres zastosowania,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sposób wdrożenia, skuteczność, efektywność ekonomiczna, cechy produktu itp.).</w:t>
      </w:r>
    </w:p>
    <w:p w14:paraId="54A47B33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Sugerowana objętość </w:t>
      </w:r>
      <w:r w:rsidR="00236F97" w:rsidRPr="00521408">
        <w:rPr>
          <w:rFonts w:cs="Times New Roman"/>
          <w:lang w:val="pl-PL"/>
        </w:rPr>
        <w:t>pracy inżynierskiej wynosi 30-</w:t>
      </w:r>
      <w:r w:rsidRPr="00521408">
        <w:rPr>
          <w:rFonts w:cs="Times New Roman"/>
          <w:lang w:val="pl-PL"/>
        </w:rPr>
        <w:t>50 stron.</w:t>
      </w:r>
    </w:p>
    <w:p w14:paraId="45172C18" w14:textId="1316D6AB" w:rsidR="001A4F04" w:rsidRPr="00521408" w:rsidRDefault="001A4F04" w:rsidP="00236F97">
      <w:pPr>
        <w:spacing w:line="360" w:lineRule="auto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2. </w:t>
      </w:r>
      <w:r w:rsidRPr="00521408">
        <w:rPr>
          <w:rFonts w:cs="Times New Roman"/>
          <w:b/>
          <w:lang w:val="pl-PL"/>
        </w:rPr>
        <w:t>Praca magisterska</w:t>
      </w:r>
      <w:r w:rsidRPr="00521408">
        <w:rPr>
          <w:rFonts w:cs="Times New Roman"/>
          <w:lang w:val="pl-PL"/>
        </w:rPr>
        <w:t xml:space="preserve"> powinna mieć charakter </w:t>
      </w:r>
      <w:r w:rsidRPr="00996971">
        <w:rPr>
          <w:rFonts w:cs="Times New Roman"/>
          <w:u w:val="single"/>
          <w:lang w:val="pl-PL"/>
        </w:rPr>
        <w:t>prac</w:t>
      </w:r>
      <w:r w:rsidR="00236F97" w:rsidRPr="00996971">
        <w:rPr>
          <w:rFonts w:cs="Times New Roman"/>
          <w:u w:val="single"/>
          <w:lang w:val="pl-PL"/>
        </w:rPr>
        <w:t xml:space="preserve">y naukowej i powinna być oparta </w:t>
      </w:r>
      <w:r w:rsidR="00236F97" w:rsidRPr="00996971">
        <w:rPr>
          <w:rFonts w:cs="Times New Roman"/>
          <w:u w:val="single"/>
          <w:lang w:val="pl-PL"/>
        </w:rPr>
        <w:br/>
      </w:r>
      <w:r w:rsidRPr="00996971">
        <w:rPr>
          <w:rFonts w:cs="Times New Roman"/>
          <w:u w:val="single"/>
          <w:lang w:val="pl-PL"/>
        </w:rPr>
        <w:t xml:space="preserve">o samodzielnie </w:t>
      </w:r>
      <w:r w:rsidR="00280FDB">
        <w:rPr>
          <w:rFonts w:cs="Times New Roman"/>
          <w:u w:val="single"/>
          <w:lang w:val="pl-PL"/>
        </w:rPr>
        <w:t xml:space="preserve">wykonane badania, </w:t>
      </w:r>
      <w:r w:rsidRPr="00996971">
        <w:rPr>
          <w:rFonts w:cs="Times New Roman"/>
          <w:u w:val="single"/>
          <w:lang w:val="pl-PL"/>
        </w:rPr>
        <w:t>zebrany i opracowany materiał</w:t>
      </w:r>
      <w:r w:rsidRPr="00521408">
        <w:rPr>
          <w:rFonts w:cs="Times New Roman"/>
          <w:lang w:val="pl-PL"/>
        </w:rPr>
        <w:t>.</w:t>
      </w:r>
    </w:p>
    <w:p w14:paraId="25036305" w14:textId="26F1D86C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W pracy powinien być precyzyjnie sformu</w:t>
      </w:r>
      <w:r w:rsidR="00236F97" w:rsidRPr="00521408">
        <w:rPr>
          <w:rFonts w:cs="Times New Roman"/>
          <w:lang w:val="pl-PL"/>
        </w:rPr>
        <w:t xml:space="preserve">łowany cel i hipotezy badawcze. </w:t>
      </w:r>
      <w:r w:rsidRPr="00521408">
        <w:rPr>
          <w:rFonts w:cs="Times New Roman"/>
          <w:lang w:val="pl-PL"/>
        </w:rPr>
        <w:t>Analizowany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 xml:space="preserve">problem powinien być </w:t>
      </w:r>
      <w:r w:rsidR="00280FDB">
        <w:rPr>
          <w:rFonts w:cs="Times New Roman"/>
          <w:lang w:val="pl-PL"/>
        </w:rPr>
        <w:t>omówiony</w:t>
      </w:r>
      <w:r w:rsidRPr="00521408">
        <w:rPr>
          <w:rFonts w:cs="Times New Roman"/>
          <w:lang w:val="pl-PL"/>
        </w:rPr>
        <w:t xml:space="preserve"> w oparciu o aktualną literaturę.</w:t>
      </w:r>
    </w:p>
    <w:p w14:paraId="0DFA898A" w14:textId="298EAF74" w:rsidR="001A4F04" w:rsidRPr="00996971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Autor powinien wykazać się umiejętnością stosowania metod badawczych (w tym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technik analitycznych i metod statystycznych) do opracowania zebranego materiału</w:t>
      </w:r>
      <w:r w:rsidR="00236F97" w:rsidRPr="00521408">
        <w:rPr>
          <w:rFonts w:cs="Times New Roman"/>
          <w:lang w:val="pl-PL"/>
        </w:rPr>
        <w:t xml:space="preserve"> </w:t>
      </w:r>
      <w:r w:rsidR="00236F97" w:rsidRPr="00521408">
        <w:rPr>
          <w:rFonts w:cs="Times New Roman"/>
          <w:lang w:val="pl-PL"/>
        </w:rPr>
        <w:br/>
      </w:r>
      <w:r w:rsidRPr="00521408">
        <w:rPr>
          <w:rFonts w:cs="Times New Roman"/>
          <w:lang w:val="pl-PL"/>
        </w:rPr>
        <w:t xml:space="preserve">i interpretacji otrzymanych wyników. </w:t>
      </w:r>
      <w:r w:rsidR="00996971" w:rsidRPr="00996971">
        <w:rPr>
          <w:rFonts w:cs="Times New Roman"/>
          <w:lang w:val="pl-PL"/>
        </w:rPr>
        <w:t>Niezbędne</w:t>
      </w:r>
      <w:r w:rsidRPr="00996971">
        <w:rPr>
          <w:rFonts w:cs="Times New Roman"/>
          <w:lang w:val="pl-PL"/>
        </w:rPr>
        <w:t xml:space="preserve"> jest opisanie zastosowanych przez</w:t>
      </w:r>
      <w:r w:rsidR="00236F97" w:rsidRPr="00996971">
        <w:rPr>
          <w:rFonts w:cs="Times New Roman"/>
          <w:lang w:val="pl-PL"/>
        </w:rPr>
        <w:t xml:space="preserve"> </w:t>
      </w:r>
      <w:r w:rsidRPr="00996971">
        <w:rPr>
          <w:rFonts w:cs="Times New Roman"/>
          <w:lang w:val="pl-PL"/>
        </w:rPr>
        <w:t>autora metod badawczych</w:t>
      </w:r>
      <w:r w:rsidR="00996971" w:rsidRPr="00996971">
        <w:rPr>
          <w:rFonts w:cs="Times New Roman"/>
          <w:lang w:val="pl-PL"/>
        </w:rPr>
        <w:t xml:space="preserve"> w r</w:t>
      </w:r>
      <w:r w:rsidR="00996971">
        <w:rPr>
          <w:rFonts w:cs="Times New Roman"/>
          <w:lang w:val="pl-PL"/>
        </w:rPr>
        <w:t>ozdziale Materiał i metody</w:t>
      </w:r>
      <w:r w:rsidRPr="00996971">
        <w:rPr>
          <w:rFonts w:cs="Times New Roman"/>
          <w:lang w:val="pl-PL"/>
        </w:rPr>
        <w:t>.</w:t>
      </w:r>
    </w:p>
    <w:p w14:paraId="5F7B3AFD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Wyniki badań własnych powinny być skonfrontowane z aktualną </w:t>
      </w:r>
      <w:r w:rsidR="00282EB0" w:rsidRPr="00521408">
        <w:rPr>
          <w:rFonts w:cs="Times New Roman"/>
          <w:lang w:val="pl-PL"/>
        </w:rPr>
        <w:t>literatur</w:t>
      </w:r>
      <w:r w:rsidR="006257B4" w:rsidRPr="00521408">
        <w:rPr>
          <w:rFonts w:cs="Times New Roman"/>
          <w:lang w:val="pl-PL"/>
        </w:rPr>
        <w:t>ą</w:t>
      </w:r>
      <w:r w:rsidR="00282EB0" w:rsidRPr="00521408">
        <w:rPr>
          <w:rFonts w:cs="Times New Roman"/>
          <w:lang w:val="pl-PL"/>
        </w:rPr>
        <w:t>,</w:t>
      </w:r>
      <w:r w:rsidR="00236F97" w:rsidRPr="00521408">
        <w:rPr>
          <w:rFonts w:cs="Times New Roman"/>
          <w:lang w:val="pl-PL"/>
        </w:rPr>
        <w:t xml:space="preserve"> </w:t>
      </w:r>
      <w:r w:rsidR="00236F97" w:rsidRPr="00521408">
        <w:rPr>
          <w:rFonts w:cs="Times New Roman"/>
          <w:lang w:val="pl-PL"/>
        </w:rPr>
        <w:br/>
      </w:r>
      <w:r w:rsidRPr="00521408">
        <w:rPr>
          <w:rFonts w:cs="Times New Roman"/>
          <w:lang w:val="pl-PL"/>
        </w:rPr>
        <w:t>z uwzględnieniem obcojęzycznej.</w:t>
      </w:r>
    </w:p>
    <w:p w14:paraId="1592DD2C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Sugerowana objętość </w:t>
      </w:r>
      <w:r w:rsidR="00236F97" w:rsidRPr="00521408">
        <w:rPr>
          <w:rFonts w:cs="Times New Roman"/>
          <w:lang w:val="pl-PL"/>
        </w:rPr>
        <w:t>pracy magisterskiej wynosi 40-</w:t>
      </w:r>
      <w:r w:rsidRPr="00521408">
        <w:rPr>
          <w:rFonts w:cs="Times New Roman"/>
          <w:lang w:val="pl-PL"/>
        </w:rPr>
        <w:t>80 stron.</w:t>
      </w:r>
    </w:p>
    <w:p w14:paraId="3E3B8B9E" w14:textId="77777777" w:rsidR="00236F97" w:rsidRPr="00521408" w:rsidRDefault="001A4F04" w:rsidP="00236F97">
      <w:pPr>
        <w:jc w:val="center"/>
        <w:rPr>
          <w:rFonts w:cs="Times New Roman"/>
          <w:b/>
          <w:lang w:val="pl-PL"/>
        </w:rPr>
      </w:pPr>
      <w:r w:rsidRPr="00521408">
        <w:rPr>
          <w:rFonts w:cs="Times New Roman"/>
          <w:b/>
          <w:lang w:val="pl-PL"/>
        </w:rPr>
        <w:t>II. Zalecany układ pracy</w:t>
      </w:r>
    </w:p>
    <w:p w14:paraId="0D6813CE" w14:textId="77777777" w:rsidR="001A4F04" w:rsidRPr="00521408" w:rsidRDefault="001A4F04" w:rsidP="00236F97">
      <w:pPr>
        <w:rPr>
          <w:rFonts w:cs="Times New Roman"/>
          <w:b/>
          <w:lang w:val="pl-PL"/>
        </w:rPr>
      </w:pPr>
      <w:r w:rsidRPr="00521408">
        <w:rPr>
          <w:rFonts w:cs="Times New Roman"/>
          <w:lang w:val="pl-PL"/>
        </w:rPr>
        <w:t>W pracach naukowych</w:t>
      </w:r>
      <w:r w:rsidR="00236F97" w:rsidRPr="00521408">
        <w:rPr>
          <w:rFonts w:cs="Times New Roman"/>
          <w:lang w:val="pl-PL"/>
        </w:rPr>
        <w:t>:</w:t>
      </w:r>
    </w:p>
    <w:p w14:paraId="6CCC6C6C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rPr>
          <w:rFonts w:cs="Times New Roman"/>
          <w:lang w:val="pl-PL"/>
        </w:rPr>
      </w:pPr>
      <w:r w:rsidRPr="00521408">
        <w:rPr>
          <w:rFonts w:cs="Times New Roman"/>
          <w:b/>
          <w:lang w:val="pl-PL"/>
        </w:rPr>
        <w:lastRenderedPageBreak/>
        <w:t>Strona tytułowa</w:t>
      </w:r>
      <w:r w:rsidRPr="00521408">
        <w:rPr>
          <w:rFonts w:cs="Times New Roman"/>
          <w:lang w:val="pl-PL"/>
        </w:rPr>
        <w:t xml:space="preserve"> wg obowiązującego wzoru;</w:t>
      </w:r>
    </w:p>
    <w:p w14:paraId="796859FA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rPr>
          <w:rFonts w:cs="Times New Roman"/>
        </w:rPr>
      </w:pPr>
      <w:proofErr w:type="spellStart"/>
      <w:r w:rsidRPr="00521408">
        <w:rPr>
          <w:rFonts w:cs="Times New Roman"/>
          <w:b/>
        </w:rPr>
        <w:t>Spis</w:t>
      </w:r>
      <w:proofErr w:type="spellEnd"/>
      <w:r w:rsidRPr="00521408">
        <w:rPr>
          <w:rFonts w:cs="Times New Roman"/>
          <w:b/>
        </w:rPr>
        <w:t xml:space="preserve"> </w:t>
      </w:r>
      <w:proofErr w:type="spellStart"/>
      <w:r w:rsidRPr="00521408">
        <w:rPr>
          <w:rFonts w:cs="Times New Roman"/>
          <w:b/>
        </w:rPr>
        <w:t>treści</w:t>
      </w:r>
      <w:proofErr w:type="spellEnd"/>
      <w:r w:rsidRPr="00521408">
        <w:rPr>
          <w:rFonts w:cs="Times New Roman"/>
        </w:rPr>
        <w:t>;</w:t>
      </w:r>
    </w:p>
    <w:p w14:paraId="3350B7A5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b/>
          <w:lang w:val="pl-PL"/>
        </w:rPr>
        <w:t>Wstęp</w:t>
      </w:r>
      <w:r w:rsidRPr="00521408">
        <w:rPr>
          <w:rFonts w:cs="Times New Roman"/>
          <w:lang w:val="pl-PL"/>
        </w:rPr>
        <w:t xml:space="preserve"> (wprowadzenie do tematu, zarysowanie problemu badawczego, przesłanki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wyboru tematu pracy, prze</w:t>
      </w:r>
      <w:r w:rsidR="00236F97" w:rsidRPr="00521408">
        <w:rPr>
          <w:rFonts w:cs="Times New Roman"/>
          <w:lang w:val="pl-PL"/>
        </w:rPr>
        <w:t xml:space="preserve">gląd aktualnej wiedzy dotyczący </w:t>
      </w:r>
      <w:r w:rsidRPr="00521408">
        <w:rPr>
          <w:rFonts w:cs="Times New Roman"/>
          <w:lang w:val="pl-PL"/>
        </w:rPr>
        <w:t>podejmowanego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problemu);</w:t>
      </w:r>
    </w:p>
    <w:p w14:paraId="3AA1F71B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521408">
        <w:rPr>
          <w:rFonts w:cs="Times New Roman"/>
          <w:b/>
        </w:rPr>
        <w:t xml:space="preserve">Cel </w:t>
      </w:r>
      <w:proofErr w:type="spellStart"/>
      <w:r w:rsidRPr="00521408">
        <w:rPr>
          <w:rFonts w:cs="Times New Roman"/>
          <w:b/>
        </w:rPr>
        <w:t>i</w:t>
      </w:r>
      <w:proofErr w:type="spellEnd"/>
      <w:r w:rsidRPr="00521408">
        <w:rPr>
          <w:rFonts w:cs="Times New Roman"/>
          <w:b/>
        </w:rPr>
        <w:t xml:space="preserve"> </w:t>
      </w:r>
      <w:proofErr w:type="spellStart"/>
      <w:r w:rsidRPr="00521408">
        <w:rPr>
          <w:rFonts w:cs="Times New Roman"/>
          <w:b/>
        </w:rPr>
        <w:t>zakres</w:t>
      </w:r>
      <w:proofErr w:type="spellEnd"/>
      <w:r w:rsidRPr="00521408">
        <w:rPr>
          <w:rFonts w:cs="Times New Roman"/>
          <w:b/>
        </w:rPr>
        <w:t xml:space="preserve"> </w:t>
      </w:r>
      <w:proofErr w:type="spellStart"/>
      <w:r w:rsidRPr="00521408">
        <w:rPr>
          <w:rFonts w:cs="Times New Roman"/>
          <w:b/>
        </w:rPr>
        <w:t>pracy</w:t>
      </w:r>
      <w:proofErr w:type="spellEnd"/>
      <w:r w:rsidR="00236F97" w:rsidRPr="00521408">
        <w:rPr>
          <w:rFonts w:cs="Times New Roman"/>
        </w:rPr>
        <w:t>;</w:t>
      </w:r>
    </w:p>
    <w:p w14:paraId="72918931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b/>
          <w:lang w:val="pl-PL"/>
        </w:rPr>
        <w:t>Materiał i metody</w:t>
      </w:r>
      <w:r w:rsidRPr="00521408">
        <w:rPr>
          <w:rFonts w:cs="Times New Roman"/>
          <w:lang w:val="pl-PL"/>
        </w:rPr>
        <w:t xml:space="preserve"> (dokładny opis materiału badawczego oraz zastosowanych przez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autora metod badawczych i sposobu opracowania wyników, w tym stosowanych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metod statystycznych);</w:t>
      </w:r>
    </w:p>
    <w:p w14:paraId="54491A74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b/>
          <w:lang w:val="pl-PL"/>
        </w:rPr>
        <w:t>Wyniki</w:t>
      </w:r>
      <w:r w:rsidRPr="00521408">
        <w:rPr>
          <w:rFonts w:cs="Times New Roman"/>
          <w:lang w:val="pl-PL"/>
        </w:rPr>
        <w:t>* (wyłącznie wyniki badań własnych oraz ich omówienie, w formie opisowej</w:t>
      </w:r>
      <w:r w:rsidR="00236F97" w:rsidRPr="00521408">
        <w:rPr>
          <w:rFonts w:cs="Times New Roman"/>
          <w:lang w:val="pl-PL"/>
        </w:rPr>
        <w:br/>
      </w:r>
      <w:r w:rsidRPr="00521408">
        <w:rPr>
          <w:rFonts w:cs="Times New Roman"/>
          <w:lang w:val="pl-PL"/>
        </w:rPr>
        <w:t>z odniesieniem do tabel, wykresów);</w:t>
      </w:r>
    </w:p>
    <w:p w14:paraId="1388C583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b/>
          <w:lang w:val="pl-PL"/>
        </w:rPr>
        <w:t>Dyskusja</w:t>
      </w:r>
      <w:r w:rsidRPr="00521408">
        <w:rPr>
          <w:rFonts w:cs="Times New Roman"/>
          <w:lang w:val="pl-PL"/>
        </w:rPr>
        <w:t xml:space="preserve">* (konfrontacja uzyskanych wyników własnych z najnowszą </w:t>
      </w:r>
      <w:r w:rsidR="00236F97" w:rsidRPr="00521408">
        <w:rPr>
          <w:rFonts w:cs="Times New Roman"/>
          <w:lang w:val="pl-PL"/>
        </w:rPr>
        <w:t xml:space="preserve">literaturą </w:t>
      </w:r>
      <w:r w:rsidRPr="00521408">
        <w:rPr>
          <w:rFonts w:cs="Times New Roman"/>
          <w:lang w:val="pl-PL"/>
        </w:rPr>
        <w:t>przedmiotu)</w:t>
      </w:r>
      <w:r w:rsidR="005F7991" w:rsidRPr="00521408">
        <w:rPr>
          <w:rFonts w:cs="Times New Roman"/>
          <w:lang w:val="pl-PL"/>
        </w:rPr>
        <w:t>;</w:t>
      </w:r>
    </w:p>
    <w:p w14:paraId="010DDF40" w14:textId="77777777" w:rsidR="001A4F04" w:rsidRPr="00521408" w:rsidRDefault="001A4F04" w:rsidP="00236F97">
      <w:pPr>
        <w:spacing w:line="360" w:lineRule="auto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*(wyniki i dyskusja mogą stanowić jeden rozdział: </w:t>
      </w:r>
      <w:r w:rsidRPr="00521408">
        <w:rPr>
          <w:rFonts w:cs="Times New Roman"/>
          <w:b/>
          <w:lang w:val="pl-PL"/>
        </w:rPr>
        <w:t>Wyniki i ich omówienie</w:t>
      </w:r>
      <w:r w:rsidRPr="00521408">
        <w:rPr>
          <w:rFonts w:cs="Times New Roman"/>
          <w:lang w:val="pl-PL"/>
        </w:rPr>
        <w:t>);</w:t>
      </w:r>
    </w:p>
    <w:p w14:paraId="0C3A579F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proofErr w:type="spellStart"/>
      <w:r w:rsidRPr="00521408">
        <w:rPr>
          <w:rFonts w:cs="Times New Roman"/>
          <w:b/>
        </w:rPr>
        <w:t>Wnioski</w:t>
      </w:r>
      <w:proofErr w:type="spellEnd"/>
      <w:r w:rsidRPr="00521408">
        <w:rPr>
          <w:rFonts w:cs="Times New Roman"/>
        </w:rPr>
        <w:t xml:space="preserve"> (</w:t>
      </w:r>
      <w:proofErr w:type="spellStart"/>
      <w:r w:rsidRPr="00521408">
        <w:rPr>
          <w:rFonts w:cs="Times New Roman"/>
        </w:rPr>
        <w:t>lub</w:t>
      </w:r>
      <w:proofErr w:type="spellEnd"/>
      <w:r w:rsidRPr="00521408">
        <w:rPr>
          <w:rFonts w:cs="Times New Roman"/>
        </w:rPr>
        <w:t xml:space="preserve"> </w:t>
      </w:r>
      <w:proofErr w:type="spellStart"/>
      <w:r w:rsidRPr="00521408">
        <w:rPr>
          <w:rFonts w:cs="Times New Roman"/>
          <w:b/>
        </w:rPr>
        <w:t>Podsumowanie</w:t>
      </w:r>
      <w:proofErr w:type="spellEnd"/>
      <w:r w:rsidRPr="00521408">
        <w:rPr>
          <w:rFonts w:cs="Times New Roman"/>
        </w:rPr>
        <w:t>)</w:t>
      </w:r>
      <w:r w:rsidR="005F7991" w:rsidRPr="00521408">
        <w:rPr>
          <w:rFonts w:cs="Times New Roman"/>
        </w:rPr>
        <w:t>;</w:t>
      </w:r>
    </w:p>
    <w:p w14:paraId="3540192C" w14:textId="27F0912A" w:rsidR="001A4F04" w:rsidRPr="00521408" w:rsidRDefault="008E0959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b/>
          <w:lang w:val="pl-PL"/>
        </w:rPr>
        <w:t>Piśmiennictwo</w:t>
      </w:r>
      <w:r w:rsidR="001A4F04" w:rsidRPr="00521408">
        <w:rPr>
          <w:rFonts w:cs="Times New Roman"/>
          <w:lang w:val="pl-PL"/>
        </w:rPr>
        <w:t xml:space="preserve"> (ponumerowany wykaz wykorzystanej w pracy literatury naukowej</w:t>
      </w:r>
      <w:r w:rsidR="00236F97" w:rsidRPr="00521408">
        <w:rPr>
          <w:rFonts w:cs="Times New Roman"/>
          <w:lang w:val="pl-PL"/>
        </w:rPr>
        <w:br/>
      </w:r>
      <w:r w:rsidR="001A4F04" w:rsidRPr="00521408">
        <w:rPr>
          <w:rFonts w:cs="Times New Roman"/>
          <w:lang w:val="pl-PL"/>
        </w:rPr>
        <w:t>i popularno-naukowej w kolejności alfabetycznej, zgodnie z wymogami opisu</w:t>
      </w:r>
      <w:r w:rsidR="00236F97" w:rsidRPr="00521408">
        <w:rPr>
          <w:rFonts w:cs="Times New Roman"/>
          <w:lang w:val="pl-PL"/>
        </w:rPr>
        <w:t xml:space="preserve"> </w:t>
      </w:r>
      <w:r w:rsidR="001A4F04" w:rsidRPr="00521408">
        <w:rPr>
          <w:rFonts w:cs="Times New Roman"/>
          <w:lang w:val="pl-PL"/>
        </w:rPr>
        <w:t>bibliograficznego, nie mniej niż 30 pozycji dla pracy inżynierskiej i nie mniej niż 40</w:t>
      </w:r>
      <w:r w:rsidR="00236F97" w:rsidRPr="00521408">
        <w:rPr>
          <w:rFonts w:cs="Times New Roman"/>
          <w:lang w:val="pl-PL"/>
        </w:rPr>
        <w:t xml:space="preserve"> </w:t>
      </w:r>
      <w:r w:rsidR="001A4F04" w:rsidRPr="00521408">
        <w:rPr>
          <w:rFonts w:cs="Times New Roman"/>
          <w:lang w:val="pl-PL"/>
        </w:rPr>
        <w:t>pozycji w pracy magisterskiej)</w:t>
      </w:r>
      <w:r w:rsidR="005F7991" w:rsidRPr="00521408">
        <w:rPr>
          <w:rFonts w:cs="Times New Roman"/>
          <w:lang w:val="pl-PL"/>
        </w:rPr>
        <w:t>;</w:t>
      </w:r>
    </w:p>
    <w:p w14:paraId="77128AFB" w14:textId="77777777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b/>
          <w:lang w:val="pl-PL"/>
        </w:rPr>
        <w:t>Spis tabel i rycin</w:t>
      </w:r>
      <w:r w:rsidRPr="00521408">
        <w:rPr>
          <w:rFonts w:cs="Times New Roman"/>
          <w:lang w:val="pl-PL"/>
        </w:rPr>
        <w:t xml:space="preserve"> – tabele i ryciny będące wynikami badań własnych (fotografie,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wykresy, rysunki, schematy, mapy) powinny być numerowane zgodnie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z kolejnością zamieszczania i omawiania w tekście (Tabela 1, Rycina 1), bez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wskazywania strony ich zamieszczenia w pracy</w:t>
      </w:r>
      <w:r w:rsidR="005F7991" w:rsidRPr="00521408">
        <w:rPr>
          <w:rFonts w:cs="Times New Roman"/>
          <w:lang w:val="pl-PL"/>
        </w:rPr>
        <w:t>;</w:t>
      </w:r>
    </w:p>
    <w:p w14:paraId="1D6AA726" w14:textId="081321F6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b/>
          <w:lang w:val="pl-PL"/>
        </w:rPr>
        <w:t xml:space="preserve">Streszczenie </w:t>
      </w:r>
      <w:r w:rsidRPr="00521408">
        <w:rPr>
          <w:rFonts w:cs="Times New Roman"/>
          <w:lang w:val="pl-PL"/>
        </w:rPr>
        <w:t>(</w:t>
      </w:r>
      <w:r w:rsidR="00996971">
        <w:rPr>
          <w:rFonts w:cs="Times New Roman"/>
          <w:lang w:val="pl-PL"/>
        </w:rPr>
        <w:t xml:space="preserve">tylko </w:t>
      </w:r>
      <w:r w:rsidRPr="00521408">
        <w:rPr>
          <w:rFonts w:cs="Times New Roman"/>
          <w:lang w:val="pl-PL"/>
        </w:rPr>
        <w:t>tytuł pracy w języku polskim i w języku angielskim, tekst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 xml:space="preserve">streszczania </w:t>
      </w:r>
      <w:r w:rsidR="00996971">
        <w:rPr>
          <w:rFonts w:cs="Times New Roman"/>
          <w:lang w:val="pl-PL"/>
        </w:rPr>
        <w:t>w j. polskim</w:t>
      </w:r>
      <w:r w:rsidR="008E0959">
        <w:rPr>
          <w:rFonts w:cs="Times New Roman"/>
          <w:lang w:val="pl-PL"/>
        </w:rPr>
        <w:t>,</w:t>
      </w:r>
      <w:r w:rsidR="00996971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zawierający cel, metody badawcze i najważniejsze wyniki</w:t>
      </w:r>
      <w:r w:rsidR="008E0959">
        <w:rPr>
          <w:rFonts w:cs="Times New Roman"/>
          <w:lang w:val="pl-PL"/>
        </w:rPr>
        <w:t>)</w:t>
      </w:r>
      <w:r w:rsidRPr="00521408">
        <w:rPr>
          <w:rFonts w:cs="Times New Roman"/>
          <w:lang w:val="pl-PL"/>
        </w:rPr>
        <w:t>. Pod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tekstem streszczenia słowa kluczowe, w liczbie od 3 do 5 słów</w:t>
      </w:r>
      <w:r w:rsidR="008E0959">
        <w:rPr>
          <w:rFonts w:cs="Times New Roman"/>
          <w:lang w:val="pl-PL"/>
        </w:rPr>
        <w:t>. Objętość</w:t>
      </w:r>
      <w:r w:rsidRPr="00521408">
        <w:rPr>
          <w:rFonts w:cs="Times New Roman"/>
          <w:lang w:val="pl-PL"/>
        </w:rPr>
        <w:t xml:space="preserve"> nie</w:t>
      </w:r>
      <w:r w:rsidR="00236F97" w:rsidRPr="00521408">
        <w:rPr>
          <w:rFonts w:cs="Times New Roman"/>
          <w:lang w:val="pl-PL"/>
        </w:rPr>
        <w:t xml:space="preserve"> </w:t>
      </w:r>
      <w:r w:rsidR="008E0959">
        <w:rPr>
          <w:rFonts w:cs="Times New Roman"/>
          <w:lang w:val="pl-PL"/>
        </w:rPr>
        <w:t xml:space="preserve">powinna </w:t>
      </w:r>
      <w:r w:rsidRPr="00521408">
        <w:rPr>
          <w:rFonts w:cs="Times New Roman"/>
          <w:lang w:val="pl-PL"/>
        </w:rPr>
        <w:t>przekracza</w:t>
      </w:r>
      <w:r w:rsidR="008E0959">
        <w:rPr>
          <w:rFonts w:cs="Times New Roman"/>
          <w:lang w:val="pl-PL"/>
        </w:rPr>
        <w:t>ć</w:t>
      </w:r>
      <w:r w:rsidRPr="00521408">
        <w:rPr>
          <w:rFonts w:cs="Times New Roman"/>
          <w:lang w:val="pl-PL"/>
        </w:rPr>
        <w:t xml:space="preserve"> jednej strony tekstu</w:t>
      </w:r>
      <w:r w:rsidR="00996971">
        <w:rPr>
          <w:rFonts w:cs="Times New Roman"/>
          <w:lang w:val="pl-PL"/>
        </w:rPr>
        <w:t xml:space="preserve">. </w:t>
      </w:r>
    </w:p>
    <w:p w14:paraId="1F9B2483" w14:textId="26F0D535" w:rsidR="001A4F04" w:rsidRPr="00521408" w:rsidRDefault="001A4F04" w:rsidP="00236F97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W uzasadnionych przypadkach dodatkowo można dołączyć </w:t>
      </w:r>
      <w:r w:rsidRPr="00521408">
        <w:rPr>
          <w:rFonts w:cs="Times New Roman"/>
          <w:b/>
          <w:lang w:val="pl-PL"/>
        </w:rPr>
        <w:t>Aneks</w:t>
      </w:r>
      <w:r w:rsidRPr="00521408">
        <w:rPr>
          <w:rFonts w:cs="Times New Roman"/>
          <w:lang w:val="pl-PL"/>
        </w:rPr>
        <w:t xml:space="preserve"> zawierający np.</w:t>
      </w:r>
      <w:r w:rsidR="00236F97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wykazy badanych obiektów, kwestionariusze ankiety, dodatkowe obliczenia</w:t>
      </w:r>
      <w:r w:rsidR="005F7991" w:rsidRPr="00521408">
        <w:rPr>
          <w:rFonts w:cs="Times New Roman"/>
          <w:lang w:val="pl-PL"/>
        </w:rPr>
        <w:t>,</w:t>
      </w:r>
      <w:r w:rsidRPr="00521408">
        <w:rPr>
          <w:rFonts w:cs="Times New Roman"/>
          <w:lang w:val="pl-PL"/>
        </w:rPr>
        <w:t xml:space="preserve"> itp.</w:t>
      </w:r>
    </w:p>
    <w:p w14:paraId="7D952BE1" w14:textId="4EC9D6C5" w:rsidR="001A4F04" w:rsidRPr="00521408" w:rsidRDefault="001A4F04" w:rsidP="008E0959">
      <w:pPr>
        <w:jc w:val="both"/>
        <w:rPr>
          <w:rFonts w:cs="Times New Roman"/>
          <w:lang w:val="pl-PL"/>
        </w:rPr>
      </w:pPr>
      <w:r w:rsidRPr="00521408">
        <w:rPr>
          <w:rFonts w:cs="Times New Roman"/>
          <w:b/>
          <w:lang w:val="pl-PL"/>
        </w:rPr>
        <w:t>W pracach</w:t>
      </w:r>
      <w:r w:rsidR="00996971">
        <w:rPr>
          <w:rFonts w:cs="Times New Roman"/>
          <w:b/>
          <w:lang w:val="pl-PL"/>
        </w:rPr>
        <w:t xml:space="preserve"> inżynierskich </w:t>
      </w:r>
      <w:r w:rsidRPr="00521408">
        <w:rPr>
          <w:rFonts w:cs="Times New Roman"/>
          <w:b/>
          <w:lang w:val="pl-PL"/>
        </w:rPr>
        <w:t xml:space="preserve">projektowych </w:t>
      </w:r>
      <w:r w:rsidRPr="00521408">
        <w:rPr>
          <w:rFonts w:cs="Times New Roman"/>
          <w:lang w:val="pl-PL"/>
        </w:rPr>
        <w:t>po rozdziale Cel i zakres pracy</w:t>
      </w:r>
      <w:r w:rsidR="008E0959">
        <w:rPr>
          <w:rFonts w:cs="Times New Roman"/>
          <w:lang w:val="pl-PL"/>
        </w:rPr>
        <w:t xml:space="preserve"> obowiązują rozdziały</w:t>
      </w:r>
    </w:p>
    <w:p w14:paraId="5EC163C0" w14:textId="77777777" w:rsidR="001A4F04" w:rsidRPr="00521408" w:rsidRDefault="001A4F04" w:rsidP="005F7991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b/>
          <w:lang w:val="pl-PL"/>
        </w:rPr>
        <w:t>Założenia projektu</w:t>
      </w:r>
      <w:r w:rsidRPr="00521408">
        <w:rPr>
          <w:rFonts w:cs="Times New Roman"/>
          <w:lang w:val="pl-PL"/>
        </w:rPr>
        <w:t xml:space="preserve"> (opis koncepcji projektu, założeń projektowych, celów)</w:t>
      </w:r>
      <w:r w:rsidR="005F7991" w:rsidRPr="00521408">
        <w:rPr>
          <w:rFonts w:cs="Times New Roman"/>
          <w:lang w:val="pl-PL"/>
        </w:rPr>
        <w:t>;</w:t>
      </w:r>
    </w:p>
    <w:p w14:paraId="3C1CB742" w14:textId="77777777" w:rsidR="001A4F04" w:rsidRPr="00521408" w:rsidRDefault="001A4F04" w:rsidP="005F7991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b/>
          <w:lang w:val="pl-PL"/>
        </w:rPr>
      </w:pPr>
      <w:r w:rsidRPr="00521408">
        <w:rPr>
          <w:rFonts w:cs="Times New Roman"/>
          <w:b/>
          <w:lang w:val="pl-PL"/>
        </w:rPr>
        <w:t>Projekt lub Wyniki i ich omówienie</w:t>
      </w:r>
      <w:r w:rsidR="005F7991" w:rsidRPr="00521408">
        <w:rPr>
          <w:rFonts w:cs="Times New Roman"/>
          <w:b/>
          <w:lang w:val="pl-PL"/>
        </w:rPr>
        <w:t>.</w:t>
      </w:r>
    </w:p>
    <w:p w14:paraId="34AF3824" w14:textId="27A1BFE2" w:rsidR="001A4F04" w:rsidRPr="00521408" w:rsidRDefault="001A4F04" w:rsidP="005F7991">
      <w:pPr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lastRenderedPageBreak/>
        <w:t>Ostateczny układ pracy dyplomowej jest ustalany z opiekunem pracy</w:t>
      </w:r>
      <w:r w:rsidR="008E0959">
        <w:rPr>
          <w:rFonts w:cs="Times New Roman"/>
          <w:lang w:val="pl-PL"/>
        </w:rPr>
        <w:t xml:space="preserve">, jednak muszą być zachowane główne rozdziały, w tym w treści pracy dyplomowej sposób cytowania i spis piśmiennictwa. </w:t>
      </w:r>
    </w:p>
    <w:p w14:paraId="28CFBCF5" w14:textId="77777777" w:rsidR="001A4F04" w:rsidRPr="00521408" w:rsidRDefault="001A4F04" w:rsidP="005F7991">
      <w:pPr>
        <w:jc w:val="center"/>
        <w:rPr>
          <w:rFonts w:cs="Times New Roman"/>
          <w:b/>
          <w:lang w:val="pl-PL"/>
        </w:rPr>
      </w:pPr>
      <w:r w:rsidRPr="00521408">
        <w:rPr>
          <w:rFonts w:cs="Times New Roman"/>
          <w:b/>
          <w:lang w:val="pl-PL"/>
        </w:rPr>
        <w:t>III. Zalecenia edytorskie</w:t>
      </w:r>
    </w:p>
    <w:p w14:paraId="4490CDDB" w14:textId="77777777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− format arkusza papieru: A4, wydruk jednostronny (do teczki akt osobowych należy</w:t>
      </w:r>
      <w:r w:rsidR="005F7991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 xml:space="preserve">przygotować wydruk dwustronny </w:t>
      </w:r>
      <w:r w:rsidR="00973122" w:rsidRPr="00521408">
        <w:rPr>
          <w:rFonts w:cs="Times New Roman"/>
          <w:lang w:val="pl-PL"/>
        </w:rPr>
        <w:t>nie połączony w sposób trwały, bez oprawy</w:t>
      </w:r>
      <w:r w:rsidRPr="00521408">
        <w:rPr>
          <w:rFonts w:cs="Times New Roman"/>
          <w:lang w:val="pl-PL"/>
        </w:rPr>
        <w:t>),</w:t>
      </w:r>
    </w:p>
    <w:p w14:paraId="02363603" w14:textId="25542DFF" w:rsidR="001A4F04" w:rsidRPr="00521408" w:rsidRDefault="001A4F04" w:rsidP="005F7991">
      <w:pPr>
        <w:spacing w:after="0" w:line="360" w:lineRule="auto"/>
        <w:jc w:val="both"/>
        <w:rPr>
          <w:rFonts w:cs="Times New Roman"/>
        </w:rPr>
      </w:pPr>
      <w:r w:rsidRPr="00521408">
        <w:rPr>
          <w:rFonts w:cs="Times New Roman"/>
        </w:rPr>
        <w:t xml:space="preserve">− </w:t>
      </w:r>
      <w:proofErr w:type="spellStart"/>
      <w:r w:rsidRPr="00521408">
        <w:rPr>
          <w:rFonts w:cs="Times New Roman"/>
        </w:rPr>
        <w:t>czcionk</w:t>
      </w:r>
      <w:r w:rsidR="003C2B1E">
        <w:rPr>
          <w:rFonts w:cs="Times New Roman"/>
        </w:rPr>
        <w:t>a</w:t>
      </w:r>
      <w:proofErr w:type="spellEnd"/>
      <w:r w:rsidRPr="00521408">
        <w:rPr>
          <w:rFonts w:cs="Times New Roman"/>
        </w:rPr>
        <w:t xml:space="preserve"> </w:t>
      </w:r>
      <w:r w:rsidR="005F7991" w:rsidRPr="00521408">
        <w:rPr>
          <w:rFonts w:cs="Times New Roman"/>
        </w:rPr>
        <w:t>Times New Roman (TNR)</w:t>
      </w:r>
      <w:r w:rsidRPr="00521408">
        <w:rPr>
          <w:rFonts w:cs="Times New Roman"/>
        </w:rPr>
        <w:t>,</w:t>
      </w:r>
    </w:p>
    <w:p w14:paraId="74C2B055" w14:textId="77777777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− wielkość czcionki podstawowej: 12 pkt., w tytułach r</w:t>
      </w:r>
      <w:r w:rsidR="005F7991" w:rsidRPr="00521408">
        <w:rPr>
          <w:rFonts w:cs="Times New Roman"/>
          <w:lang w:val="pl-PL"/>
        </w:rPr>
        <w:t xml:space="preserve">ozdziałów czcionka pogrubiona </w:t>
      </w:r>
      <w:r w:rsidR="005F7991" w:rsidRPr="00521408">
        <w:rPr>
          <w:rFonts w:cs="Times New Roman"/>
          <w:lang w:val="pl-PL"/>
        </w:rPr>
        <w:br/>
        <w:t xml:space="preserve">o </w:t>
      </w:r>
      <w:r w:rsidRPr="00521408">
        <w:rPr>
          <w:rFonts w:cs="Times New Roman"/>
          <w:lang w:val="pl-PL"/>
        </w:rPr>
        <w:t xml:space="preserve">rozmiarze 14 pkt, tytuły podrozdziałów pogrubioną czcionką o </w:t>
      </w:r>
      <w:r w:rsidR="005F7991" w:rsidRPr="00521408">
        <w:rPr>
          <w:rFonts w:cs="Times New Roman"/>
          <w:lang w:val="pl-PL"/>
        </w:rPr>
        <w:t xml:space="preserve">rozmiarze 12 pkt., odstęp przed </w:t>
      </w:r>
      <w:r w:rsidRPr="00521408">
        <w:rPr>
          <w:rFonts w:cs="Times New Roman"/>
          <w:lang w:val="pl-PL"/>
        </w:rPr>
        <w:t xml:space="preserve">12 pkt., po </w:t>
      </w:r>
      <w:r w:rsidR="005F7991" w:rsidRPr="00521408">
        <w:rPr>
          <w:rFonts w:cs="Times New Roman"/>
          <w:lang w:val="pl-PL"/>
        </w:rPr>
        <w:t>–</w:t>
      </w:r>
      <w:r w:rsidRPr="00521408">
        <w:rPr>
          <w:rFonts w:cs="Times New Roman"/>
          <w:lang w:val="pl-PL"/>
        </w:rPr>
        <w:t xml:space="preserve"> 8 pkt.,</w:t>
      </w:r>
    </w:p>
    <w:p w14:paraId="6BF3A344" w14:textId="77777777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− odstęp między wierszami: 1,5 wiersza,</w:t>
      </w:r>
    </w:p>
    <w:p w14:paraId="7CCB5851" w14:textId="32BE9771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− marginesy: górny </w:t>
      </w:r>
      <w:r w:rsidR="005F7991" w:rsidRPr="00521408">
        <w:rPr>
          <w:rFonts w:cs="Times New Roman"/>
          <w:lang w:val="pl-PL"/>
        </w:rPr>
        <w:t>–</w:t>
      </w:r>
      <w:r w:rsidRPr="00521408">
        <w:rPr>
          <w:rFonts w:cs="Times New Roman"/>
          <w:lang w:val="pl-PL"/>
        </w:rPr>
        <w:t xml:space="preserve"> 2,5 cm; dolny </w:t>
      </w:r>
      <w:r w:rsidR="005F7991" w:rsidRPr="00521408">
        <w:rPr>
          <w:rFonts w:cs="Times New Roman"/>
          <w:lang w:val="pl-PL"/>
        </w:rPr>
        <w:t>–</w:t>
      </w:r>
      <w:r w:rsidRPr="00521408">
        <w:rPr>
          <w:rFonts w:cs="Times New Roman"/>
          <w:lang w:val="pl-PL"/>
        </w:rPr>
        <w:t xml:space="preserve"> 2,5 cm; lewy </w:t>
      </w:r>
      <w:r w:rsidR="005F7991" w:rsidRPr="00521408">
        <w:rPr>
          <w:rFonts w:cs="Times New Roman"/>
          <w:lang w:val="pl-PL"/>
        </w:rPr>
        <w:t>–</w:t>
      </w:r>
      <w:r w:rsidRPr="00521408">
        <w:rPr>
          <w:rFonts w:cs="Times New Roman"/>
          <w:lang w:val="pl-PL"/>
        </w:rPr>
        <w:t xml:space="preserve"> 3,5 cm; prawy </w:t>
      </w:r>
      <w:r w:rsidR="005F7991" w:rsidRPr="00521408">
        <w:rPr>
          <w:rFonts w:cs="Times New Roman"/>
          <w:lang w:val="pl-PL"/>
        </w:rPr>
        <w:t>–</w:t>
      </w:r>
      <w:r w:rsidRPr="00521408">
        <w:rPr>
          <w:rFonts w:cs="Times New Roman"/>
          <w:lang w:val="pl-PL"/>
        </w:rPr>
        <w:t>1,5 cm</w:t>
      </w:r>
      <w:r w:rsidR="008E0959">
        <w:rPr>
          <w:rFonts w:cs="Times New Roman"/>
          <w:lang w:val="pl-PL"/>
        </w:rPr>
        <w:t xml:space="preserve"> (do wydruku pracy)</w:t>
      </w:r>
      <w:r w:rsidRPr="00521408">
        <w:rPr>
          <w:rFonts w:cs="Times New Roman"/>
          <w:lang w:val="pl-PL"/>
        </w:rPr>
        <w:t>,</w:t>
      </w:r>
      <w:r w:rsidR="008E0959">
        <w:rPr>
          <w:rFonts w:cs="Times New Roman"/>
          <w:lang w:val="pl-PL"/>
        </w:rPr>
        <w:t xml:space="preserve"> </w:t>
      </w:r>
    </w:p>
    <w:p w14:paraId="20081BEE" w14:textId="77777777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− tekst wyjustowany (wyrównanie do obu marginesów),</w:t>
      </w:r>
    </w:p>
    <w:p w14:paraId="722440B7" w14:textId="187B1715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− </w:t>
      </w:r>
      <w:r w:rsidR="008E0959">
        <w:rPr>
          <w:rFonts w:cs="Times New Roman"/>
          <w:lang w:val="pl-PL"/>
        </w:rPr>
        <w:t xml:space="preserve">słowa / zwroty </w:t>
      </w:r>
      <w:r w:rsidRPr="00521408">
        <w:rPr>
          <w:rFonts w:cs="Times New Roman"/>
          <w:lang w:val="pl-PL"/>
        </w:rPr>
        <w:t>w języku obcym</w:t>
      </w:r>
      <w:r w:rsidR="008E0959">
        <w:rPr>
          <w:rFonts w:cs="Times New Roman"/>
          <w:lang w:val="pl-PL"/>
        </w:rPr>
        <w:t xml:space="preserve"> (w tekście pracy)</w:t>
      </w:r>
      <w:r w:rsidRPr="00521408">
        <w:rPr>
          <w:rFonts w:cs="Times New Roman"/>
          <w:lang w:val="pl-PL"/>
        </w:rPr>
        <w:t xml:space="preserve"> zapisan</w:t>
      </w:r>
      <w:r w:rsidR="008E0959">
        <w:rPr>
          <w:rFonts w:cs="Times New Roman"/>
          <w:lang w:val="pl-PL"/>
        </w:rPr>
        <w:t>e</w:t>
      </w:r>
      <w:r w:rsidRPr="00521408">
        <w:rPr>
          <w:rFonts w:cs="Times New Roman"/>
          <w:lang w:val="pl-PL"/>
        </w:rPr>
        <w:t xml:space="preserve"> kursywą,</w:t>
      </w:r>
    </w:p>
    <w:p w14:paraId="73D3A2B7" w14:textId="77777777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− nie należy stawiać kropek na końcu tytułu pracy, tytułów </w:t>
      </w:r>
      <w:r w:rsidR="005F7991" w:rsidRPr="00521408">
        <w:rPr>
          <w:rFonts w:cs="Times New Roman"/>
          <w:lang w:val="pl-PL"/>
        </w:rPr>
        <w:t xml:space="preserve">rozdziałów i podrozdziałów oraz </w:t>
      </w:r>
      <w:r w:rsidRPr="00521408">
        <w:rPr>
          <w:rFonts w:cs="Times New Roman"/>
          <w:lang w:val="pl-PL"/>
        </w:rPr>
        <w:t>podpisów tabel i rycin,</w:t>
      </w:r>
    </w:p>
    <w:p w14:paraId="19163899" w14:textId="77777777" w:rsidR="001A4F04" w:rsidRPr="00521408" w:rsidRDefault="005F7991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–</w:t>
      </w:r>
      <w:r w:rsidR="001A4F04" w:rsidRPr="00521408">
        <w:rPr>
          <w:rFonts w:cs="Times New Roman"/>
          <w:lang w:val="pl-PL"/>
        </w:rPr>
        <w:t xml:space="preserve"> każdy akapit należy rozpoczynać wcięciem (1,0 cm) wyłącznie przy użyciu tabulatora,</w:t>
      </w:r>
    </w:p>
    <w:p w14:paraId="048611A3" w14:textId="77777777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− jednoliterowe spójniki znajdujące się na końcu wersów należy przenieść do nastę</w:t>
      </w:r>
      <w:r w:rsidR="005F7991" w:rsidRPr="00521408">
        <w:rPr>
          <w:rFonts w:cs="Times New Roman"/>
          <w:lang w:val="pl-PL"/>
        </w:rPr>
        <w:t xml:space="preserve">pnej linii </w:t>
      </w:r>
      <w:r w:rsidRPr="00521408">
        <w:rPr>
          <w:rFonts w:cs="Times New Roman"/>
          <w:lang w:val="pl-PL"/>
        </w:rPr>
        <w:t>przy pomocy tzw. „twardej spacji” (</w:t>
      </w:r>
      <w:proofErr w:type="spellStart"/>
      <w:r w:rsidRPr="00521408">
        <w:rPr>
          <w:rFonts w:cs="Times New Roman"/>
          <w:lang w:val="pl-PL"/>
        </w:rPr>
        <w:t>shift</w:t>
      </w:r>
      <w:proofErr w:type="spellEnd"/>
      <w:r w:rsidRPr="00521408">
        <w:rPr>
          <w:rFonts w:cs="Times New Roman"/>
          <w:lang w:val="pl-PL"/>
        </w:rPr>
        <w:t xml:space="preserve"> + </w:t>
      </w:r>
      <w:proofErr w:type="spellStart"/>
      <w:r w:rsidRPr="00521408">
        <w:rPr>
          <w:rFonts w:cs="Times New Roman"/>
          <w:lang w:val="pl-PL"/>
        </w:rPr>
        <w:t>ctrl</w:t>
      </w:r>
      <w:proofErr w:type="spellEnd"/>
      <w:r w:rsidRPr="00521408">
        <w:rPr>
          <w:rFonts w:cs="Times New Roman"/>
          <w:lang w:val="pl-PL"/>
        </w:rPr>
        <w:t>+ spacja</w:t>
      </w:r>
      <w:r w:rsidR="00973122" w:rsidRPr="00521408">
        <w:rPr>
          <w:rFonts w:cs="Times New Roman"/>
          <w:lang w:val="pl-PL"/>
        </w:rPr>
        <w:t>/</w:t>
      </w:r>
      <w:proofErr w:type="spellStart"/>
      <w:r w:rsidR="00973122" w:rsidRPr="00521408">
        <w:rPr>
          <w:rFonts w:cs="Times New Roman"/>
          <w:lang w:val="pl-PL"/>
        </w:rPr>
        <w:t>Shift</w:t>
      </w:r>
      <w:proofErr w:type="spellEnd"/>
      <w:r w:rsidR="00973122" w:rsidRPr="00521408">
        <w:rPr>
          <w:rFonts w:cs="Times New Roman"/>
          <w:lang w:val="pl-PL"/>
        </w:rPr>
        <w:t xml:space="preserve"> + </w:t>
      </w:r>
      <w:proofErr w:type="spellStart"/>
      <w:r w:rsidR="00973122" w:rsidRPr="00521408">
        <w:rPr>
          <w:rFonts w:cs="Times New Roman"/>
          <w:lang w:val="pl-PL"/>
        </w:rPr>
        <w:t>Enter</w:t>
      </w:r>
      <w:proofErr w:type="spellEnd"/>
      <w:r w:rsidRPr="00521408">
        <w:rPr>
          <w:rFonts w:cs="Times New Roman"/>
          <w:lang w:val="pl-PL"/>
        </w:rPr>
        <w:t>),</w:t>
      </w:r>
    </w:p>
    <w:p w14:paraId="265F5BB4" w14:textId="77777777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− </w:t>
      </w:r>
      <w:r w:rsidRPr="008E0959">
        <w:rPr>
          <w:rFonts w:cs="Times New Roman"/>
          <w:u w:val="single"/>
          <w:lang w:val="pl-PL"/>
        </w:rPr>
        <w:t>nad każdą tabelą</w:t>
      </w:r>
      <w:r w:rsidRPr="00521408">
        <w:rPr>
          <w:rFonts w:cs="Times New Roman"/>
          <w:lang w:val="pl-PL"/>
        </w:rPr>
        <w:t xml:space="preserve"> należy umieścić jej tytuł napisany</w:t>
      </w:r>
      <w:r w:rsidR="005F7991" w:rsidRPr="00521408">
        <w:rPr>
          <w:rFonts w:cs="Times New Roman"/>
          <w:lang w:val="pl-PL"/>
        </w:rPr>
        <w:t xml:space="preserve"> czcionką 12 pkt., bez odstępów </w:t>
      </w:r>
      <w:r w:rsidRPr="00521408">
        <w:rPr>
          <w:rFonts w:cs="Times New Roman"/>
          <w:lang w:val="pl-PL"/>
        </w:rPr>
        <w:t xml:space="preserve">międzyliniowych, odstęp między tytułem a tabelą </w:t>
      </w:r>
      <w:r w:rsidR="005F7991" w:rsidRPr="00521408">
        <w:rPr>
          <w:rFonts w:cs="Times New Roman"/>
          <w:lang w:val="pl-PL"/>
        </w:rPr>
        <w:t>–</w:t>
      </w:r>
      <w:r w:rsidRPr="00521408">
        <w:rPr>
          <w:rFonts w:cs="Times New Roman"/>
          <w:lang w:val="pl-PL"/>
        </w:rPr>
        <w:t xml:space="preserve"> 6 pkt.,</w:t>
      </w:r>
    </w:p>
    <w:p w14:paraId="334DD8CA" w14:textId="77777777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− </w:t>
      </w:r>
      <w:r w:rsidRPr="008E0959">
        <w:rPr>
          <w:rFonts w:cs="Times New Roman"/>
          <w:u w:val="single"/>
          <w:lang w:val="pl-PL"/>
        </w:rPr>
        <w:t>pod każdą ryciną</w:t>
      </w:r>
      <w:r w:rsidRPr="00521408">
        <w:rPr>
          <w:rFonts w:cs="Times New Roman"/>
          <w:lang w:val="pl-PL"/>
        </w:rPr>
        <w:t xml:space="preserve"> należy umieścić tytuł napisany</w:t>
      </w:r>
      <w:r w:rsidR="005F7991" w:rsidRPr="00521408">
        <w:rPr>
          <w:rFonts w:cs="Times New Roman"/>
          <w:lang w:val="pl-PL"/>
        </w:rPr>
        <w:t xml:space="preserve"> czcionką 12 pkt., bez odstępów </w:t>
      </w:r>
      <w:r w:rsidRPr="00521408">
        <w:rPr>
          <w:rFonts w:cs="Times New Roman"/>
          <w:lang w:val="pl-PL"/>
        </w:rPr>
        <w:t xml:space="preserve">międzyliniowych, odstęp między ryciną a jej tytułem </w:t>
      </w:r>
      <w:r w:rsidR="005F7991" w:rsidRPr="00521408">
        <w:rPr>
          <w:rFonts w:cs="Times New Roman"/>
          <w:lang w:val="pl-PL"/>
        </w:rPr>
        <w:t>–</w:t>
      </w:r>
      <w:r w:rsidRPr="00521408">
        <w:rPr>
          <w:rFonts w:cs="Times New Roman"/>
          <w:lang w:val="pl-PL"/>
        </w:rPr>
        <w:t xml:space="preserve"> 6 pkt.,</w:t>
      </w:r>
    </w:p>
    <w:p w14:paraId="4C829366" w14:textId="77777777" w:rsidR="001A4F04" w:rsidRPr="00521408" w:rsidRDefault="001A4F04" w:rsidP="005F799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− tabele i ryciny należy numerować niezależnie, w sposób cią</w:t>
      </w:r>
      <w:r w:rsidR="00973122" w:rsidRPr="00521408">
        <w:rPr>
          <w:rFonts w:cs="Times New Roman"/>
          <w:lang w:val="pl-PL"/>
        </w:rPr>
        <w:t>gły w pracy (Tab.</w:t>
      </w:r>
      <w:r w:rsidR="005F7991" w:rsidRPr="00521408">
        <w:rPr>
          <w:rFonts w:cs="Times New Roman"/>
          <w:lang w:val="pl-PL"/>
        </w:rPr>
        <w:t xml:space="preserve"> 1, Ryc. 1),</w:t>
      </w:r>
      <w:r w:rsidR="005F7991" w:rsidRPr="00521408">
        <w:rPr>
          <w:rFonts w:cs="Times New Roman"/>
          <w:lang w:val="pl-PL"/>
        </w:rPr>
        <w:br/>
      </w:r>
      <w:r w:rsidRPr="00521408">
        <w:rPr>
          <w:rFonts w:cs="Times New Roman"/>
          <w:lang w:val="pl-PL"/>
        </w:rPr>
        <w:t>w tekście muszą znaleźć się odwołania do wszystkich tabel i rycin zamieszczonych w pracy,</w:t>
      </w:r>
    </w:p>
    <w:p w14:paraId="485D9DF9" w14:textId="7070612A" w:rsidR="00973122" w:rsidRPr="00521408" w:rsidRDefault="001A4F04" w:rsidP="00973122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− spis </w:t>
      </w:r>
      <w:r w:rsidR="008E0959">
        <w:rPr>
          <w:rFonts w:cs="Times New Roman"/>
          <w:lang w:val="pl-PL"/>
        </w:rPr>
        <w:t>piśmiennictwa</w:t>
      </w:r>
      <w:r w:rsidRPr="00521408">
        <w:rPr>
          <w:rFonts w:cs="Times New Roman"/>
          <w:lang w:val="pl-PL"/>
        </w:rPr>
        <w:t xml:space="preserve"> powinien być przygotowany zgodnie z opi</w:t>
      </w:r>
      <w:r w:rsidR="005F7991" w:rsidRPr="00521408">
        <w:rPr>
          <w:rFonts w:cs="Times New Roman"/>
          <w:lang w:val="pl-PL"/>
        </w:rPr>
        <w:t xml:space="preserve">sem bibliograficznym i zawierać </w:t>
      </w:r>
      <w:r w:rsidRPr="00521408">
        <w:rPr>
          <w:rFonts w:cs="Times New Roman"/>
          <w:lang w:val="pl-PL"/>
        </w:rPr>
        <w:t>wszystkie pozy</w:t>
      </w:r>
      <w:r w:rsidR="00973122" w:rsidRPr="00521408">
        <w:rPr>
          <w:rFonts w:cs="Times New Roman"/>
          <w:lang w:val="pl-PL"/>
        </w:rPr>
        <w:t>cje, które są cytowane w pracy.</w:t>
      </w:r>
    </w:p>
    <w:p w14:paraId="4A824534" w14:textId="77777777" w:rsidR="001A4F04" w:rsidRPr="00521408" w:rsidRDefault="001A4F04" w:rsidP="00973122">
      <w:pPr>
        <w:spacing w:line="360" w:lineRule="auto"/>
        <w:jc w:val="center"/>
        <w:rPr>
          <w:rFonts w:cs="Times New Roman"/>
          <w:b/>
          <w:lang w:val="pl-PL"/>
        </w:rPr>
      </w:pPr>
      <w:r w:rsidRPr="00521408">
        <w:rPr>
          <w:rFonts w:cs="Times New Roman"/>
          <w:b/>
          <w:lang w:val="pl-PL"/>
        </w:rPr>
        <w:t>IV. Sposób cytowania literatury w tekście pracy dyplomowej</w:t>
      </w:r>
    </w:p>
    <w:p w14:paraId="02A5BD60" w14:textId="77777777" w:rsidR="001A4F04" w:rsidRPr="00521408" w:rsidRDefault="001A4F04" w:rsidP="00973122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W tekście cytowane pozycje literatury należy umieścić </w:t>
      </w:r>
      <w:r w:rsidR="00973122" w:rsidRPr="00521408">
        <w:rPr>
          <w:rFonts w:cs="Times New Roman"/>
          <w:lang w:val="pl-PL"/>
        </w:rPr>
        <w:t xml:space="preserve">w nawiasach, chronologicznie od </w:t>
      </w:r>
      <w:r w:rsidRPr="00521408">
        <w:rPr>
          <w:rFonts w:cs="Times New Roman"/>
          <w:lang w:val="pl-PL"/>
        </w:rPr>
        <w:t>najstarszej do najnowszej publikacji.</w:t>
      </w:r>
    </w:p>
    <w:p w14:paraId="2B5ECB6A" w14:textId="77777777" w:rsidR="001A4F04" w:rsidRPr="00521408" w:rsidRDefault="001A4F04" w:rsidP="00973122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− </w:t>
      </w:r>
      <w:r w:rsidRPr="00521408">
        <w:rPr>
          <w:rFonts w:cs="Times New Roman"/>
          <w:u w:val="single"/>
          <w:lang w:val="pl-PL"/>
        </w:rPr>
        <w:t>W przypadku 1 autora cytowanej publikacji</w:t>
      </w:r>
      <w:r w:rsidRPr="00521408">
        <w:rPr>
          <w:rFonts w:cs="Times New Roman"/>
          <w:lang w:val="pl-PL"/>
        </w:rPr>
        <w:t>: w nawiasie nale</w:t>
      </w:r>
      <w:r w:rsidR="00973122" w:rsidRPr="00521408">
        <w:rPr>
          <w:rFonts w:cs="Times New Roman"/>
          <w:lang w:val="pl-PL"/>
        </w:rPr>
        <w:t xml:space="preserve">ży zapisać nazwisko autora, rok </w:t>
      </w:r>
      <w:r w:rsidRPr="00521408">
        <w:rPr>
          <w:rFonts w:cs="Times New Roman"/>
          <w:lang w:val="pl-PL"/>
        </w:rPr>
        <w:t>wydania publikacji</w:t>
      </w:r>
      <w:r w:rsidR="00973122" w:rsidRPr="00521408">
        <w:rPr>
          <w:rFonts w:cs="Times New Roman"/>
          <w:lang w:val="pl-PL"/>
        </w:rPr>
        <w:t>,</w:t>
      </w:r>
      <w:r w:rsidRPr="00521408">
        <w:rPr>
          <w:rFonts w:cs="Times New Roman"/>
          <w:lang w:val="pl-PL"/>
        </w:rPr>
        <w:t xml:space="preserve"> np. (</w:t>
      </w:r>
      <w:proofErr w:type="spellStart"/>
      <w:r w:rsidRPr="00521408">
        <w:rPr>
          <w:rFonts w:cs="Times New Roman"/>
          <w:lang w:val="pl-PL"/>
        </w:rPr>
        <w:t>Messina</w:t>
      </w:r>
      <w:proofErr w:type="spellEnd"/>
      <w:r w:rsidRPr="00521408">
        <w:rPr>
          <w:rFonts w:cs="Times New Roman"/>
          <w:lang w:val="pl-PL"/>
        </w:rPr>
        <w:t xml:space="preserve"> 2016).</w:t>
      </w:r>
    </w:p>
    <w:p w14:paraId="6EAE7C8C" w14:textId="77777777" w:rsidR="001A4F04" w:rsidRPr="00521408" w:rsidRDefault="001A4F04" w:rsidP="00973122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lastRenderedPageBreak/>
        <w:t xml:space="preserve">− </w:t>
      </w:r>
      <w:r w:rsidRPr="00521408">
        <w:rPr>
          <w:rFonts w:cs="Times New Roman"/>
          <w:u w:val="single"/>
          <w:lang w:val="pl-PL"/>
        </w:rPr>
        <w:t>W przypadku 2 autorów</w:t>
      </w:r>
      <w:r w:rsidRPr="00521408">
        <w:rPr>
          <w:rFonts w:cs="Times New Roman"/>
          <w:lang w:val="pl-PL"/>
        </w:rPr>
        <w:t>: w nawiasie napisać nazwiska pierwszego i drugiego autora, rok</w:t>
      </w:r>
      <w:r w:rsidR="00973122" w:rsidRPr="00521408">
        <w:rPr>
          <w:rFonts w:cs="Times New Roman"/>
          <w:lang w:val="pl-PL"/>
        </w:rPr>
        <w:t xml:space="preserve"> w</w:t>
      </w:r>
      <w:r w:rsidRPr="00521408">
        <w:rPr>
          <w:rFonts w:cs="Times New Roman"/>
          <w:lang w:val="pl-PL"/>
        </w:rPr>
        <w:t>ydania</w:t>
      </w:r>
      <w:r w:rsidR="00973122" w:rsidRPr="00521408">
        <w:rPr>
          <w:rFonts w:cs="Times New Roman"/>
          <w:lang w:val="pl-PL"/>
        </w:rPr>
        <w:t>,</w:t>
      </w:r>
      <w:r w:rsidRPr="00521408">
        <w:rPr>
          <w:rFonts w:cs="Times New Roman"/>
          <w:lang w:val="pl-PL"/>
        </w:rPr>
        <w:t xml:space="preserve"> np. (Kielczyk i Wasilewski 2019).</w:t>
      </w:r>
    </w:p>
    <w:p w14:paraId="36ECEBF0" w14:textId="77777777" w:rsidR="001A4F04" w:rsidRPr="00521408" w:rsidRDefault="001A4F04" w:rsidP="00973122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− </w:t>
      </w:r>
      <w:r w:rsidRPr="00521408">
        <w:rPr>
          <w:rFonts w:cs="Times New Roman"/>
          <w:u w:val="single"/>
          <w:lang w:val="pl-PL"/>
        </w:rPr>
        <w:t>W przypadku 3 lub większej liczby autorów</w:t>
      </w:r>
      <w:r w:rsidRPr="00521408">
        <w:rPr>
          <w:rFonts w:cs="Times New Roman"/>
          <w:lang w:val="pl-PL"/>
        </w:rPr>
        <w:t>: w nawiasie napisać nazwisko pierwszego autora</w:t>
      </w:r>
      <w:r w:rsidR="00973122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 xml:space="preserve">i in., rok wydania </w:t>
      </w:r>
      <w:r w:rsidR="00973122" w:rsidRPr="00521408">
        <w:rPr>
          <w:rFonts w:cs="Times New Roman"/>
          <w:lang w:val="pl-PL"/>
        </w:rPr>
        <w:t>–</w:t>
      </w:r>
      <w:r w:rsidRPr="00521408">
        <w:rPr>
          <w:rFonts w:cs="Times New Roman"/>
          <w:lang w:val="pl-PL"/>
        </w:rPr>
        <w:t xml:space="preserve"> np. (Szymańska i in. 2018).</w:t>
      </w:r>
    </w:p>
    <w:p w14:paraId="3A243160" w14:textId="77777777" w:rsidR="001A4F04" w:rsidRPr="00521408" w:rsidRDefault="001A4F04" w:rsidP="00973122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− W przypadku pozycji wydanych przez autorów w</w:t>
      </w:r>
      <w:r w:rsidR="00973122" w:rsidRPr="00521408">
        <w:rPr>
          <w:rFonts w:cs="Times New Roman"/>
          <w:lang w:val="pl-PL"/>
        </w:rPr>
        <w:t xml:space="preserve"> tym samym roku należy stosować </w:t>
      </w:r>
      <w:r w:rsidRPr="00521408">
        <w:rPr>
          <w:rFonts w:cs="Times New Roman"/>
          <w:lang w:val="pl-PL"/>
        </w:rPr>
        <w:t xml:space="preserve">dodatkowo oznaczenie literowe </w:t>
      </w:r>
      <w:r w:rsidR="00973122" w:rsidRPr="00521408">
        <w:rPr>
          <w:rFonts w:cs="Times New Roman"/>
          <w:lang w:val="pl-PL"/>
        </w:rPr>
        <w:t>–</w:t>
      </w:r>
      <w:r w:rsidRPr="00521408">
        <w:rPr>
          <w:rFonts w:cs="Times New Roman"/>
          <w:lang w:val="pl-PL"/>
        </w:rPr>
        <w:t xml:space="preserve"> np. Starostka i in. 2014a, Starostka i in. 2014b.</w:t>
      </w:r>
    </w:p>
    <w:p w14:paraId="19870BE4" w14:textId="77777777" w:rsidR="001A4F04" w:rsidRPr="00521408" w:rsidRDefault="00973122" w:rsidP="00973122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–</w:t>
      </w:r>
      <w:r w:rsidR="001A4F04" w:rsidRPr="00521408">
        <w:rPr>
          <w:rFonts w:cs="Times New Roman"/>
          <w:lang w:val="pl-PL"/>
        </w:rPr>
        <w:t xml:space="preserve"> W przypadku przywoływania nazwiska cytowanych autorów</w:t>
      </w:r>
      <w:r w:rsidRPr="00521408">
        <w:rPr>
          <w:rFonts w:cs="Times New Roman"/>
          <w:lang w:val="pl-PL"/>
        </w:rPr>
        <w:t xml:space="preserve"> bezpośrednio w zdaniu, np. Jak </w:t>
      </w:r>
      <w:r w:rsidR="001A4F04" w:rsidRPr="00521408">
        <w:rPr>
          <w:rFonts w:cs="Times New Roman"/>
          <w:lang w:val="pl-PL"/>
        </w:rPr>
        <w:t xml:space="preserve">podaje </w:t>
      </w:r>
      <w:proofErr w:type="spellStart"/>
      <w:r w:rsidR="001A4F04" w:rsidRPr="00521408">
        <w:rPr>
          <w:rFonts w:cs="Times New Roman"/>
          <w:lang w:val="pl-PL"/>
        </w:rPr>
        <w:t>Messina</w:t>
      </w:r>
      <w:proofErr w:type="spellEnd"/>
      <w:r w:rsidR="001A4F04" w:rsidRPr="00521408">
        <w:rPr>
          <w:rFonts w:cs="Times New Roman"/>
          <w:lang w:val="pl-PL"/>
        </w:rPr>
        <w:t xml:space="preserve"> (2016), …; Według Szymańskiej i in. </w:t>
      </w:r>
      <w:r w:rsidRPr="00521408">
        <w:rPr>
          <w:rFonts w:cs="Times New Roman"/>
          <w:lang w:val="pl-PL"/>
        </w:rPr>
        <w:t xml:space="preserve">(2018) ….; w nawiasie tylko rok </w:t>
      </w:r>
      <w:r w:rsidR="001A4F04" w:rsidRPr="00521408">
        <w:rPr>
          <w:rFonts w:cs="Times New Roman"/>
          <w:lang w:val="pl-PL"/>
        </w:rPr>
        <w:t>wydania.</w:t>
      </w:r>
    </w:p>
    <w:p w14:paraId="6CDFDF66" w14:textId="77777777" w:rsidR="001A4F04" w:rsidRPr="00521408" w:rsidRDefault="001A4F04" w:rsidP="00973122">
      <w:pPr>
        <w:jc w:val="center"/>
        <w:rPr>
          <w:rFonts w:cs="Times New Roman"/>
          <w:b/>
          <w:lang w:val="pl-PL"/>
        </w:rPr>
      </w:pPr>
      <w:r w:rsidRPr="00521408">
        <w:rPr>
          <w:rFonts w:cs="Times New Roman"/>
          <w:b/>
          <w:lang w:val="pl-PL"/>
        </w:rPr>
        <w:t>V. Przygotowanie opisu bibliograficznego</w:t>
      </w:r>
    </w:p>
    <w:p w14:paraId="638A4763" w14:textId="77777777" w:rsidR="001A4F04" w:rsidRPr="00521408" w:rsidRDefault="001A4F04" w:rsidP="001A4F04">
      <w:pPr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Spis bibliografii powinien zostać ponumerowany.</w:t>
      </w:r>
    </w:p>
    <w:p w14:paraId="4AE17A34" w14:textId="77777777" w:rsidR="001A4F04" w:rsidRPr="00521408" w:rsidRDefault="001A4F04" w:rsidP="001A4F04">
      <w:pPr>
        <w:rPr>
          <w:rFonts w:cs="Times New Roman"/>
          <w:b/>
          <w:smallCaps/>
          <w:lang w:val="pl-PL"/>
        </w:rPr>
      </w:pPr>
      <w:r w:rsidRPr="00521408">
        <w:rPr>
          <w:rFonts w:cs="Times New Roman"/>
          <w:b/>
          <w:smallCaps/>
          <w:lang w:val="pl-PL"/>
        </w:rPr>
        <w:t>Artykuły naukowe</w:t>
      </w:r>
    </w:p>
    <w:p w14:paraId="471A038B" w14:textId="77777777" w:rsidR="001A4F04" w:rsidRPr="00521408" w:rsidRDefault="001A4F04" w:rsidP="001A4F04">
      <w:pPr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Należy wymienić nazwiska i inicjały imion wszystkich autorów, rok i tytuł publikacji, pełną</w:t>
      </w:r>
    </w:p>
    <w:p w14:paraId="4C06BF7E" w14:textId="29F6009B" w:rsidR="001A4F04" w:rsidRPr="00521408" w:rsidRDefault="001A4F04" w:rsidP="001A4F04">
      <w:pPr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nazwę czasopisma, wolumin / tom, zeszyt i strony publikacji.</w:t>
      </w:r>
    </w:p>
    <w:p w14:paraId="39ED1001" w14:textId="77777777" w:rsidR="001A4F04" w:rsidRPr="00521408" w:rsidRDefault="001A4F04" w:rsidP="001A4F04">
      <w:pPr>
        <w:rPr>
          <w:rFonts w:cs="Times New Roman"/>
        </w:rPr>
      </w:pPr>
      <w:proofErr w:type="spellStart"/>
      <w:r w:rsidRPr="00521408">
        <w:rPr>
          <w:rFonts w:cs="Times New Roman"/>
        </w:rPr>
        <w:t>Przykłady</w:t>
      </w:r>
      <w:proofErr w:type="spellEnd"/>
      <w:r w:rsidRPr="00521408">
        <w:rPr>
          <w:rFonts w:cs="Times New Roman"/>
        </w:rPr>
        <w:t xml:space="preserve"> </w:t>
      </w:r>
      <w:proofErr w:type="spellStart"/>
      <w:r w:rsidRPr="00521408">
        <w:rPr>
          <w:rFonts w:cs="Times New Roman"/>
        </w:rPr>
        <w:t>zapisu</w:t>
      </w:r>
      <w:proofErr w:type="spellEnd"/>
      <w:r w:rsidRPr="00521408">
        <w:rPr>
          <w:rFonts w:cs="Times New Roman"/>
        </w:rPr>
        <w:t>:</w:t>
      </w:r>
    </w:p>
    <w:p w14:paraId="568BB7ED" w14:textId="77777777" w:rsidR="001A4F04" w:rsidRPr="00521408" w:rsidRDefault="001A4F04" w:rsidP="00973122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lang w:val="pl-PL"/>
        </w:rPr>
      </w:pPr>
      <w:proofErr w:type="spellStart"/>
      <w:r w:rsidRPr="00521408">
        <w:rPr>
          <w:rFonts w:cs="Times New Roman"/>
        </w:rPr>
        <w:t>Anonim</w:t>
      </w:r>
      <w:proofErr w:type="spellEnd"/>
      <w:r w:rsidRPr="00521408">
        <w:rPr>
          <w:rFonts w:cs="Times New Roman"/>
        </w:rPr>
        <w:t xml:space="preserve"> 2012. International Seed Testing Association ISTA. International Rules for Seed</w:t>
      </w:r>
      <w:r w:rsidR="00973122" w:rsidRPr="00521408">
        <w:rPr>
          <w:rFonts w:cs="Times New Roman"/>
        </w:rPr>
        <w:t xml:space="preserve"> </w:t>
      </w:r>
      <w:r w:rsidRPr="00521408">
        <w:rPr>
          <w:rFonts w:cs="Times New Roman"/>
        </w:rPr>
        <w:t xml:space="preserve">Testing. </w:t>
      </w:r>
      <w:r w:rsidRPr="00521408">
        <w:rPr>
          <w:rFonts w:cs="Times New Roman"/>
          <w:lang w:val="pl-PL"/>
        </w:rPr>
        <w:t>Międzynarodowe Przepisy Oceny Nasion, Radzików. (w przypadku braku nazwiska</w:t>
      </w:r>
      <w:r w:rsidR="00973122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autora)</w:t>
      </w:r>
    </w:p>
    <w:p w14:paraId="491BD677" w14:textId="114DE2C5" w:rsidR="001A4F04" w:rsidRPr="00521408" w:rsidRDefault="00FC6301" w:rsidP="00973122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FC6301">
        <w:rPr>
          <w:rFonts w:cs="Times New Roman"/>
          <w:lang w:val="pl-PL"/>
        </w:rPr>
        <w:t xml:space="preserve">Buczek J., </w:t>
      </w:r>
      <w:proofErr w:type="spellStart"/>
      <w:r w:rsidRPr="00FC6301">
        <w:rPr>
          <w:rFonts w:cs="Times New Roman"/>
          <w:lang w:val="pl-PL"/>
        </w:rPr>
        <w:t>Bobrecka-Jamro</w:t>
      </w:r>
      <w:proofErr w:type="spellEnd"/>
      <w:r w:rsidRPr="00FC6301">
        <w:rPr>
          <w:rFonts w:cs="Times New Roman"/>
          <w:lang w:val="pl-PL"/>
        </w:rPr>
        <w:t xml:space="preserve"> D. 2015a. Ocena wskaźników jakościowych ziarna pszenicy populacyjnej i mieszańcowej w zależności od technologii produkcji. </w:t>
      </w:r>
      <w:r w:rsidRPr="00FC6301">
        <w:rPr>
          <w:rFonts w:cs="Times New Roman"/>
        </w:rPr>
        <w:t xml:space="preserve">Acta </w:t>
      </w:r>
      <w:proofErr w:type="spellStart"/>
      <w:r w:rsidRPr="00FC6301">
        <w:rPr>
          <w:rFonts w:cs="Times New Roman"/>
        </w:rPr>
        <w:t>Agrophysica</w:t>
      </w:r>
      <w:proofErr w:type="spellEnd"/>
      <w:r w:rsidRPr="00FC6301">
        <w:rPr>
          <w:rFonts w:cs="Times New Roman"/>
        </w:rPr>
        <w:t>, 22(3): 247-259</w:t>
      </w:r>
      <w:r w:rsidR="001A4F04" w:rsidRPr="00521408">
        <w:rPr>
          <w:rFonts w:cs="Times New Roman"/>
        </w:rPr>
        <w:t>.</w:t>
      </w:r>
    </w:p>
    <w:p w14:paraId="4BFF6520" w14:textId="079D41D3" w:rsidR="001A4F04" w:rsidRPr="00521408" w:rsidRDefault="00FC6301" w:rsidP="00973122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FC6301">
        <w:rPr>
          <w:rFonts w:cs="Times New Roman"/>
          <w:lang w:val="pl-PL"/>
        </w:rPr>
        <w:t xml:space="preserve">Buczek J., </w:t>
      </w:r>
      <w:proofErr w:type="spellStart"/>
      <w:r w:rsidRPr="00FC6301">
        <w:rPr>
          <w:rFonts w:cs="Times New Roman"/>
          <w:lang w:val="pl-PL"/>
        </w:rPr>
        <w:t>Bobrecka-Jamro</w:t>
      </w:r>
      <w:proofErr w:type="spellEnd"/>
      <w:r w:rsidRPr="00FC6301">
        <w:rPr>
          <w:rFonts w:cs="Times New Roman"/>
          <w:lang w:val="pl-PL"/>
        </w:rPr>
        <w:t xml:space="preserve"> D. 2015b. Wpływ intensywności technologii produkcji na plonowanie, architekturę łanu oraz jakość białka pszenicy populacyjnej i mieszańcowej. </w:t>
      </w:r>
      <w:r w:rsidRPr="00FC6301">
        <w:rPr>
          <w:rFonts w:cs="Times New Roman"/>
        </w:rPr>
        <w:t xml:space="preserve">Nauka </w:t>
      </w:r>
      <w:proofErr w:type="spellStart"/>
      <w:r w:rsidRPr="00FC6301">
        <w:rPr>
          <w:rFonts w:cs="Times New Roman"/>
        </w:rPr>
        <w:t>Przyroda</w:t>
      </w:r>
      <w:proofErr w:type="spellEnd"/>
      <w:r w:rsidRPr="00FC6301">
        <w:rPr>
          <w:rFonts w:cs="Times New Roman"/>
        </w:rPr>
        <w:t xml:space="preserve"> Technika, 9(4)</w:t>
      </w:r>
      <w:r>
        <w:rPr>
          <w:rFonts w:cs="Times New Roman"/>
        </w:rPr>
        <w:t>,</w:t>
      </w:r>
      <w:r w:rsidRPr="00FC6301">
        <w:t xml:space="preserve"> </w:t>
      </w:r>
      <w:r w:rsidRPr="00FC6301">
        <w:rPr>
          <w:rFonts w:cs="Times New Roman"/>
        </w:rPr>
        <w:t>50. DOI: 10.17306/ J.NPT.2015.4.50</w:t>
      </w:r>
      <w:r>
        <w:rPr>
          <w:rFonts w:cs="Times New Roman"/>
        </w:rPr>
        <w:t xml:space="preserve"> </w:t>
      </w:r>
    </w:p>
    <w:p w14:paraId="1FD76AEC" w14:textId="77777777" w:rsidR="001A4F04" w:rsidRPr="00521408" w:rsidRDefault="00570E4A" w:rsidP="00973122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521408">
        <w:rPr>
          <w:rFonts w:cs="Times New Roman"/>
        </w:rPr>
        <w:t>Shankar R., Gupta R., Pathak</w:t>
      </w:r>
      <w:r w:rsidR="001A4F04" w:rsidRPr="00521408">
        <w:rPr>
          <w:rFonts w:cs="Times New Roman"/>
        </w:rPr>
        <w:t xml:space="preserve"> D.K. 2018. Modeling critical success factors of traceability for</w:t>
      </w:r>
      <w:r w:rsidR="00973122" w:rsidRPr="00521408">
        <w:rPr>
          <w:rFonts w:cs="Times New Roman"/>
        </w:rPr>
        <w:t xml:space="preserve"> </w:t>
      </w:r>
      <w:r w:rsidR="001A4F04" w:rsidRPr="00521408">
        <w:rPr>
          <w:rFonts w:cs="Times New Roman"/>
        </w:rPr>
        <w:t>food logistics system. Transportation Research, Part E: Logistics and Transportation</w:t>
      </w:r>
      <w:r w:rsidR="00973122" w:rsidRPr="00521408">
        <w:rPr>
          <w:rFonts w:cs="Times New Roman"/>
        </w:rPr>
        <w:t xml:space="preserve"> </w:t>
      </w:r>
      <w:r w:rsidRPr="00521408">
        <w:rPr>
          <w:rFonts w:cs="Times New Roman"/>
        </w:rPr>
        <w:t>Review, 119:</w:t>
      </w:r>
      <w:r w:rsidR="001A4F04" w:rsidRPr="00521408">
        <w:rPr>
          <w:rFonts w:cs="Times New Roman"/>
        </w:rPr>
        <w:t xml:space="preserve"> 205-222.</w:t>
      </w:r>
    </w:p>
    <w:p w14:paraId="262DA199" w14:textId="77777777" w:rsidR="00570E4A" w:rsidRPr="00521408" w:rsidRDefault="00570E4A" w:rsidP="00570E4A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b/>
          <w:smallCaps/>
          <w:lang w:val="pl-PL"/>
        </w:rPr>
        <w:t>Artykuły</w:t>
      </w:r>
      <w:r w:rsidRPr="00521408">
        <w:rPr>
          <w:rFonts w:cs="Times New Roman"/>
          <w:lang w:val="pl-PL"/>
        </w:rPr>
        <w:t xml:space="preserve"> (bez kolejnych numerów stron, tj. numeracja każdego artykułu w serii wydawniczej zawsze rozpoczyna się od strony nr 1, większość MDPI, itp.)</w:t>
      </w:r>
    </w:p>
    <w:p w14:paraId="3F9D3775" w14:textId="6F92A098" w:rsidR="00570E4A" w:rsidRPr="00521408" w:rsidRDefault="00570E4A" w:rsidP="00570E4A">
      <w:pPr>
        <w:spacing w:line="360" w:lineRule="auto"/>
        <w:jc w:val="both"/>
        <w:rPr>
          <w:rFonts w:cs="Times New Roman"/>
        </w:rPr>
      </w:pPr>
      <w:proofErr w:type="spellStart"/>
      <w:r w:rsidRPr="00521408">
        <w:rPr>
          <w:rFonts w:cs="Times New Roman"/>
        </w:rPr>
        <w:t>Przykład</w:t>
      </w:r>
      <w:proofErr w:type="spellEnd"/>
      <w:r w:rsidR="003C2B1E">
        <w:rPr>
          <w:rFonts w:cs="Times New Roman"/>
        </w:rPr>
        <w:t xml:space="preserve"> </w:t>
      </w:r>
      <w:r w:rsidR="003C2B1E" w:rsidRPr="00521408">
        <w:rPr>
          <w:rFonts w:cs="Times New Roman"/>
          <w:szCs w:val="24"/>
          <w:lang w:val="pl-PL"/>
        </w:rPr>
        <w:t>zapisu</w:t>
      </w:r>
      <w:r w:rsidRPr="00521408">
        <w:rPr>
          <w:rFonts w:cs="Times New Roman"/>
        </w:rPr>
        <w:t>:</w:t>
      </w:r>
    </w:p>
    <w:p w14:paraId="0D656B48" w14:textId="77777777" w:rsidR="00570E4A" w:rsidRPr="00521408" w:rsidRDefault="00570E4A" w:rsidP="00570E4A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521408">
        <w:rPr>
          <w:rFonts w:cs="Times New Roman"/>
        </w:rPr>
        <w:lastRenderedPageBreak/>
        <w:t xml:space="preserve">Bolini H.M.A., Cardello F., de Medeiros A.C., Moskowitz H. 2025. Unlocking consumer preferences: sensory descriptors driving </w:t>
      </w:r>
      <w:proofErr w:type="spellStart"/>
      <w:r w:rsidRPr="00521408">
        <w:rPr>
          <w:rFonts w:cs="Times New Roman"/>
        </w:rPr>
        <w:t>greek</w:t>
      </w:r>
      <w:proofErr w:type="spellEnd"/>
      <w:r w:rsidRPr="00521408">
        <w:rPr>
          <w:rFonts w:cs="Times New Roman"/>
        </w:rPr>
        <w:t xml:space="preserve"> yogurt acceptance and innovation. Foods, 14. 130. https://doi.org/10.3390/foods14010130.</w:t>
      </w:r>
    </w:p>
    <w:p w14:paraId="06D17297" w14:textId="77777777" w:rsidR="001A4F04" w:rsidRPr="00521408" w:rsidRDefault="001A4F04" w:rsidP="001A4F04">
      <w:pPr>
        <w:rPr>
          <w:rFonts w:cs="Times New Roman"/>
          <w:b/>
          <w:smallCaps/>
          <w:lang w:val="pl-PL"/>
        </w:rPr>
      </w:pPr>
      <w:r w:rsidRPr="00521408">
        <w:rPr>
          <w:rFonts w:cs="Times New Roman"/>
          <w:b/>
          <w:smallCaps/>
          <w:lang w:val="pl-PL"/>
        </w:rPr>
        <w:t>Podręczniki, monografie lub rozdziały w podręcznikach i monografiach</w:t>
      </w:r>
    </w:p>
    <w:p w14:paraId="2C25BEA2" w14:textId="77777777" w:rsidR="001A4F04" w:rsidRPr="00521408" w:rsidRDefault="001A4F04" w:rsidP="00570E4A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Należy podać nazwiska autorów, rok wydania, tytuł, wydawnictwo i miejsce wyda</w:t>
      </w:r>
      <w:r w:rsidR="00570E4A" w:rsidRPr="00521408">
        <w:rPr>
          <w:rFonts w:cs="Times New Roman"/>
          <w:lang w:val="pl-PL"/>
        </w:rPr>
        <w:t xml:space="preserve">nia; </w:t>
      </w:r>
      <w:r w:rsidR="00570E4A" w:rsidRPr="00521408">
        <w:rPr>
          <w:rFonts w:cs="Times New Roman"/>
          <w:lang w:val="pl-PL"/>
        </w:rPr>
        <w:br/>
        <w:t xml:space="preserve">w </w:t>
      </w:r>
      <w:r w:rsidRPr="00521408">
        <w:rPr>
          <w:rFonts w:cs="Times New Roman"/>
          <w:lang w:val="pl-PL"/>
        </w:rPr>
        <w:t>pracach zbiorowych należy podać również nazwiska redaktorów i tytuł monografii oraz strony.</w:t>
      </w:r>
    </w:p>
    <w:p w14:paraId="3F0F1409" w14:textId="77777777" w:rsidR="00570E4A" w:rsidRPr="00521408" w:rsidRDefault="00570E4A" w:rsidP="00570E4A">
      <w:pPr>
        <w:spacing w:line="360" w:lineRule="auto"/>
        <w:jc w:val="both"/>
        <w:rPr>
          <w:rFonts w:cs="Times New Roman"/>
        </w:rPr>
      </w:pPr>
      <w:proofErr w:type="spellStart"/>
      <w:r w:rsidRPr="00521408">
        <w:rPr>
          <w:rFonts w:cs="Times New Roman"/>
          <w:b/>
          <w:smallCaps/>
        </w:rPr>
        <w:t>Podręczniki</w:t>
      </w:r>
      <w:proofErr w:type="spellEnd"/>
      <w:r w:rsidRPr="00521408">
        <w:rPr>
          <w:rFonts w:cs="Times New Roman"/>
          <w:b/>
          <w:smallCaps/>
        </w:rPr>
        <w:t xml:space="preserve">, </w:t>
      </w:r>
      <w:proofErr w:type="spellStart"/>
      <w:r w:rsidRPr="00521408">
        <w:rPr>
          <w:rFonts w:cs="Times New Roman"/>
          <w:b/>
          <w:smallCaps/>
        </w:rPr>
        <w:t>książki</w:t>
      </w:r>
      <w:proofErr w:type="spellEnd"/>
    </w:p>
    <w:p w14:paraId="4080662D" w14:textId="72348328" w:rsidR="001A4F04" w:rsidRPr="00521408" w:rsidRDefault="001A4F04" w:rsidP="001A4F04">
      <w:pPr>
        <w:rPr>
          <w:rFonts w:cs="Times New Roman"/>
        </w:rPr>
      </w:pPr>
      <w:proofErr w:type="spellStart"/>
      <w:r w:rsidRPr="00521408">
        <w:rPr>
          <w:rFonts w:cs="Times New Roman"/>
        </w:rPr>
        <w:t>Przykład</w:t>
      </w:r>
      <w:r w:rsidR="003C2B1E">
        <w:rPr>
          <w:rFonts w:cs="Times New Roman"/>
        </w:rPr>
        <w:t>y</w:t>
      </w:r>
      <w:proofErr w:type="spellEnd"/>
      <w:r w:rsidR="003C2B1E">
        <w:rPr>
          <w:rFonts w:cs="Times New Roman"/>
        </w:rPr>
        <w:t xml:space="preserve"> </w:t>
      </w:r>
      <w:r w:rsidR="003C2B1E" w:rsidRPr="00521408">
        <w:rPr>
          <w:rFonts w:cs="Times New Roman"/>
          <w:szCs w:val="24"/>
          <w:lang w:val="pl-PL"/>
        </w:rPr>
        <w:t>zapisu</w:t>
      </w:r>
      <w:r w:rsidRPr="00521408">
        <w:rPr>
          <w:rFonts w:cs="Times New Roman"/>
        </w:rPr>
        <w:t>:</w:t>
      </w:r>
    </w:p>
    <w:p w14:paraId="18DC9C13" w14:textId="36F2EBC2" w:rsidR="00570E4A" w:rsidRPr="00FC6301" w:rsidRDefault="00570E4A" w:rsidP="00570E4A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Szymańska B.J., </w:t>
      </w:r>
      <w:proofErr w:type="spellStart"/>
      <w:r w:rsidRPr="00521408">
        <w:rPr>
          <w:rFonts w:cs="Times New Roman"/>
          <w:lang w:val="pl-PL"/>
        </w:rPr>
        <w:t>Bórawski</w:t>
      </w:r>
      <w:proofErr w:type="spellEnd"/>
      <w:r w:rsidRPr="00521408">
        <w:rPr>
          <w:rFonts w:cs="Times New Roman"/>
          <w:lang w:val="pl-PL"/>
        </w:rPr>
        <w:t xml:space="preserve"> P., Żuchowski I. 2018. Łańcuchy dostaw na wybranych rynkach</w:t>
      </w:r>
      <w:r w:rsidR="00FC6301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 xml:space="preserve">rolnych w Polsce. </w:t>
      </w:r>
      <w:r w:rsidRPr="00FC6301">
        <w:rPr>
          <w:rFonts w:cs="Times New Roman"/>
          <w:lang w:val="pl-PL"/>
        </w:rPr>
        <w:t>Wydawnictwo SGGW, Warszawa</w:t>
      </w:r>
      <w:r w:rsidR="00996971" w:rsidRPr="00FC6301">
        <w:rPr>
          <w:rFonts w:cs="Times New Roman"/>
          <w:lang w:val="pl-PL"/>
        </w:rPr>
        <w:t>.</w:t>
      </w:r>
    </w:p>
    <w:p w14:paraId="625C4291" w14:textId="7EB7196E" w:rsidR="00570E4A" w:rsidRPr="00521408" w:rsidRDefault="00570E4A" w:rsidP="00570E4A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 xml:space="preserve">Jurczak M., Konecka S., </w:t>
      </w:r>
      <w:proofErr w:type="spellStart"/>
      <w:r w:rsidRPr="00521408">
        <w:rPr>
          <w:rFonts w:cs="Times New Roman"/>
          <w:lang w:val="pl-PL"/>
        </w:rPr>
        <w:t>Łupicka-Fietz</w:t>
      </w:r>
      <w:proofErr w:type="spellEnd"/>
      <w:r w:rsidRPr="00521408">
        <w:rPr>
          <w:rFonts w:cs="Times New Roman"/>
          <w:lang w:val="pl-PL"/>
        </w:rPr>
        <w:t xml:space="preserve"> A., Pawlicka K. 2024. Podstawy logistyki. Wydawnictwo Uniwersytetu Ekonomicznego w Poznaniu, Poznań.</w:t>
      </w:r>
    </w:p>
    <w:p w14:paraId="0872A153" w14:textId="77777777" w:rsidR="00570E4A" w:rsidRPr="00521408" w:rsidRDefault="00570E4A" w:rsidP="00570E4A">
      <w:pPr>
        <w:spacing w:line="360" w:lineRule="auto"/>
        <w:jc w:val="both"/>
        <w:rPr>
          <w:rFonts w:cs="Times New Roman"/>
          <w:b/>
          <w:smallCaps/>
        </w:rPr>
      </w:pPr>
      <w:proofErr w:type="spellStart"/>
      <w:r w:rsidRPr="00521408">
        <w:rPr>
          <w:rFonts w:cs="Times New Roman"/>
          <w:b/>
          <w:smallCaps/>
        </w:rPr>
        <w:t>Monografie</w:t>
      </w:r>
      <w:proofErr w:type="spellEnd"/>
    </w:p>
    <w:p w14:paraId="30A3AF2A" w14:textId="030A14C3" w:rsidR="00570E4A" w:rsidRPr="00521408" w:rsidRDefault="00570E4A" w:rsidP="00570E4A">
      <w:pPr>
        <w:spacing w:line="360" w:lineRule="auto"/>
        <w:jc w:val="both"/>
        <w:rPr>
          <w:rFonts w:cs="Times New Roman"/>
          <w:b/>
          <w:smallCaps/>
        </w:rPr>
      </w:pPr>
      <w:proofErr w:type="spellStart"/>
      <w:r w:rsidRPr="00521408">
        <w:rPr>
          <w:rFonts w:cs="Times New Roman"/>
        </w:rPr>
        <w:t>Przykłady</w:t>
      </w:r>
      <w:proofErr w:type="spellEnd"/>
      <w:r w:rsidR="003C2B1E">
        <w:rPr>
          <w:rFonts w:cs="Times New Roman"/>
        </w:rPr>
        <w:t xml:space="preserve"> </w:t>
      </w:r>
      <w:r w:rsidR="003C2B1E" w:rsidRPr="00521408">
        <w:rPr>
          <w:rFonts w:cs="Times New Roman"/>
          <w:szCs w:val="24"/>
          <w:lang w:val="pl-PL"/>
        </w:rPr>
        <w:t>zapisu</w:t>
      </w:r>
      <w:r w:rsidRPr="00521408">
        <w:rPr>
          <w:rFonts w:cs="Times New Roman"/>
        </w:rPr>
        <w:t>:</w:t>
      </w:r>
    </w:p>
    <w:p w14:paraId="1283B913" w14:textId="39D836CE" w:rsidR="00570E4A" w:rsidRPr="00521408" w:rsidRDefault="00570E4A" w:rsidP="00570E4A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521408">
        <w:rPr>
          <w:rFonts w:cs="Times New Roman"/>
          <w:lang w:val="pl-PL"/>
        </w:rPr>
        <w:t xml:space="preserve"> Szempliński W. (red.) 2012. Rośliny rolnicze. </w:t>
      </w:r>
      <w:proofErr w:type="spellStart"/>
      <w:r w:rsidRPr="00521408">
        <w:rPr>
          <w:rFonts w:cs="Times New Roman"/>
        </w:rPr>
        <w:t>Wydawnictwo</w:t>
      </w:r>
      <w:proofErr w:type="spellEnd"/>
      <w:r w:rsidRPr="00521408">
        <w:rPr>
          <w:rFonts w:cs="Times New Roman"/>
        </w:rPr>
        <w:t xml:space="preserve"> UWM, Olsztyn</w:t>
      </w:r>
      <w:r w:rsidR="00996971">
        <w:rPr>
          <w:rFonts w:cs="Times New Roman"/>
        </w:rPr>
        <w:t>.</w:t>
      </w:r>
    </w:p>
    <w:p w14:paraId="625FC712" w14:textId="073DED4B" w:rsidR="00570E4A" w:rsidRPr="00521408" w:rsidRDefault="00570E4A" w:rsidP="00570E4A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521408">
        <w:rPr>
          <w:rFonts w:cs="Times New Roman"/>
          <w:lang w:val="pl-PL"/>
        </w:rPr>
        <w:t xml:space="preserve">Babicz M., </w:t>
      </w:r>
      <w:proofErr w:type="spellStart"/>
      <w:r w:rsidRPr="00521408">
        <w:rPr>
          <w:rFonts w:cs="Times New Roman"/>
          <w:lang w:val="pl-PL"/>
        </w:rPr>
        <w:t>Kropiwiec</w:t>
      </w:r>
      <w:proofErr w:type="spellEnd"/>
      <w:r w:rsidRPr="00521408">
        <w:rPr>
          <w:rFonts w:cs="Times New Roman"/>
          <w:lang w:val="pl-PL"/>
        </w:rPr>
        <w:t>-Domańska K. (red.) 2022. Wybrane zagadnienia z zakresu produkcji surowców, żywności i kosmetyków</w:t>
      </w:r>
      <w:r w:rsidR="00FC6301">
        <w:rPr>
          <w:rFonts w:cs="Times New Roman"/>
          <w:lang w:val="pl-PL"/>
        </w:rPr>
        <w:t>.</w:t>
      </w:r>
      <w:r w:rsidRPr="00521408">
        <w:rPr>
          <w:rFonts w:cs="Times New Roman"/>
          <w:lang w:val="pl-PL"/>
        </w:rPr>
        <w:t xml:space="preserve"> Tom 2. </w:t>
      </w:r>
      <w:proofErr w:type="spellStart"/>
      <w:r w:rsidRPr="00521408">
        <w:rPr>
          <w:rFonts w:cs="Times New Roman"/>
        </w:rPr>
        <w:t>Wydawnictwo</w:t>
      </w:r>
      <w:proofErr w:type="spellEnd"/>
      <w:r w:rsidRPr="00521408">
        <w:rPr>
          <w:rFonts w:cs="Times New Roman"/>
        </w:rPr>
        <w:t xml:space="preserve"> </w:t>
      </w:r>
      <w:proofErr w:type="spellStart"/>
      <w:r w:rsidRPr="00521408">
        <w:rPr>
          <w:rFonts w:cs="Times New Roman"/>
        </w:rPr>
        <w:t>Uniwersytetu</w:t>
      </w:r>
      <w:proofErr w:type="spellEnd"/>
      <w:r w:rsidRPr="00521408">
        <w:rPr>
          <w:rFonts w:cs="Times New Roman"/>
        </w:rPr>
        <w:t xml:space="preserve"> </w:t>
      </w:r>
      <w:proofErr w:type="spellStart"/>
      <w:r w:rsidRPr="00521408">
        <w:rPr>
          <w:rFonts w:cs="Times New Roman"/>
        </w:rPr>
        <w:t>Przyrodniczego</w:t>
      </w:r>
      <w:proofErr w:type="spellEnd"/>
      <w:r w:rsidRPr="00521408">
        <w:rPr>
          <w:rFonts w:cs="Times New Roman"/>
        </w:rPr>
        <w:t xml:space="preserve"> w </w:t>
      </w:r>
      <w:proofErr w:type="spellStart"/>
      <w:r w:rsidRPr="00521408">
        <w:rPr>
          <w:rFonts w:cs="Times New Roman"/>
        </w:rPr>
        <w:t>Lublinie</w:t>
      </w:r>
      <w:proofErr w:type="spellEnd"/>
      <w:r w:rsidRPr="00521408">
        <w:rPr>
          <w:rFonts w:cs="Times New Roman"/>
        </w:rPr>
        <w:t>, Lublin.</w:t>
      </w:r>
    </w:p>
    <w:p w14:paraId="0F64EE16" w14:textId="77777777" w:rsidR="00570E4A" w:rsidRPr="00521408" w:rsidRDefault="00570E4A" w:rsidP="00570E4A">
      <w:pPr>
        <w:spacing w:line="360" w:lineRule="auto"/>
        <w:jc w:val="both"/>
        <w:rPr>
          <w:rFonts w:cs="Times New Roman"/>
          <w:b/>
          <w:smallCaps/>
          <w:lang w:val="pl-PL"/>
        </w:rPr>
      </w:pPr>
      <w:r w:rsidRPr="00521408">
        <w:rPr>
          <w:rFonts w:cs="Times New Roman"/>
          <w:b/>
          <w:smallCaps/>
          <w:lang w:val="pl-PL"/>
        </w:rPr>
        <w:t>rozdziały w podręcznikach i monografiach</w:t>
      </w:r>
      <w:r w:rsidR="00574D35" w:rsidRPr="00521408">
        <w:rPr>
          <w:rFonts w:cs="Times New Roman"/>
          <w:b/>
          <w:smallCaps/>
          <w:lang w:val="pl-PL"/>
        </w:rPr>
        <w:t xml:space="preserve">, </w:t>
      </w:r>
      <w:r w:rsidR="00574D35" w:rsidRPr="00521408">
        <w:rPr>
          <w:rFonts w:cs="Times New Roman"/>
          <w:b/>
          <w:smallCaps/>
          <w:szCs w:val="24"/>
          <w:lang w:val="pl-PL"/>
        </w:rPr>
        <w:t>artykuły pokonferencyjne</w:t>
      </w:r>
    </w:p>
    <w:p w14:paraId="2E0E6EBA" w14:textId="64A18255" w:rsidR="00570E4A" w:rsidRPr="00521408" w:rsidRDefault="00570E4A" w:rsidP="00570E4A">
      <w:pPr>
        <w:spacing w:line="360" w:lineRule="auto"/>
        <w:jc w:val="both"/>
        <w:rPr>
          <w:rFonts w:cs="Times New Roman"/>
        </w:rPr>
      </w:pPr>
      <w:proofErr w:type="spellStart"/>
      <w:r w:rsidRPr="00521408">
        <w:rPr>
          <w:rFonts w:cs="Times New Roman"/>
        </w:rPr>
        <w:t>Przykłady</w:t>
      </w:r>
      <w:proofErr w:type="spellEnd"/>
      <w:r w:rsidR="003C2B1E">
        <w:rPr>
          <w:rFonts w:cs="Times New Roman"/>
        </w:rPr>
        <w:t xml:space="preserve"> </w:t>
      </w:r>
      <w:r w:rsidR="003C2B1E" w:rsidRPr="00521408">
        <w:rPr>
          <w:rFonts w:cs="Times New Roman"/>
          <w:szCs w:val="24"/>
          <w:lang w:val="pl-PL"/>
        </w:rPr>
        <w:t>zapisu</w:t>
      </w:r>
      <w:r w:rsidRPr="00521408">
        <w:rPr>
          <w:rFonts w:cs="Times New Roman"/>
        </w:rPr>
        <w:t>:</w:t>
      </w:r>
    </w:p>
    <w:p w14:paraId="7ABA99E7" w14:textId="616175DA" w:rsidR="001A4F04" w:rsidRPr="00FC6301" w:rsidRDefault="001A4F04" w:rsidP="00570E4A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Dendera-Gruszka M., Masłowski D., Kulińska E., Maras D. 2018. Uwarunkowania prawne</w:t>
      </w:r>
      <w:r w:rsidR="00FC6301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 xml:space="preserve">dotyczące pojazdów wykorzystywanych do przewozu zwierząt. </w:t>
      </w:r>
      <w:r w:rsidR="00FC6301">
        <w:rPr>
          <w:rFonts w:cs="Times New Roman"/>
          <w:lang w:val="pl-PL"/>
        </w:rPr>
        <w:t>w</w:t>
      </w:r>
      <w:r w:rsidRPr="00521408">
        <w:rPr>
          <w:rFonts w:cs="Times New Roman"/>
          <w:lang w:val="pl-PL"/>
        </w:rPr>
        <w:t xml:space="preserve">: </w:t>
      </w:r>
      <w:r w:rsidR="00570E4A" w:rsidRPr="00521408">
        <w:rPr>
          <w:rFonts w:cs="Times New Roman"/>
          <w:lang w:val="pl-PL"/>
        </w:rPr>
        <w:t>Knosala R. (red.), Innowacje w zarządzaniu i</w:t>
      </w:r>
      <w:r w:rsidR="00996971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 xml:space="preserve">inżynierii produkcji. </w:t>
      </w:r>
      <w:r w:rsidR="00570E4A" w:rsidRPr="00521408">
        <w:rPr>
          <w:rFonts w:cs="Times New Roman"/>
          <w:lang w:val="pl-PL"/>
        </w:rPr>
        <w:t xml:space="preserve">T. 2. </w:t>
      </w:r>
      <w:r w:rsidR="00570E4A" w:rsidRPr="00FC6301">
        <w:rPr>
          <w:rFonts w:cs="Times New Roman"/>
          <w:lang w:val="pl-PL"/>
        </w:rPr>
        <w:t xml:space="preserve">Wydawnictwo Oficyna </w:t>
      </w:r>
      <w:r w:rsidRPr="00FC6301">
        <w:rPr>
          <w:rFonts w:cs="Times New Roman"/>
          <w:lang w:val="pl-PL"/>
        </w:rPr>
        <w:t>Wydawnicza Polskiego Towarzystwa</w:t>
      </w:r>
      <w:r w:rsidR="00570E4A" w:rsidRPr="00FC6301">
        <w:rPr>
          <w:rFonts w:cs="Times New Roman"/>
          <w:lang w:val="pl-PL"/>
        </w:rPr>
        <w:t xml:space="preserve"> </w:t>
      </w:r>
      <w:r w:rsidRPr="00FC6301">
        <w:rPr>
          <w:rFonts w:cs="Times New Roman"/>
          <w:lang w:val="pl-PL"/>
        </w:rPr>
        <w:t>Zarządzania Produkcją, Opole, 711</w:t>
      </w:r>
      <w:r w:rsidR="00570E4A" w:rsidRPr="00FC6301">
        <w:rPr>
          <w:rFonts w:cs="Times New Roman"/>
          <w:lang w:val="pl-PL"/>
        </w:rPr>
        <w:t>-</w:t>
      </w:r>
      <w:r w:rsidRPr="00FC6301">
        <w:rPr>
          <w:rFonts w:cs="Times New Roman"/>
          <w:lang w:val="pl-PL"/>
        </w:rPr>
        <w:t>722.</w:t>
      </w:r>
    </w:p>
    <w:p w14:paraId="63AF25EE" w14:textId="368286CB" w:rsidR="001A4F04" w:rsidRPr="00FC6301" w:rsidRDefault="001A4F04" w:rsidP="00570E4A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lang w:val="pl-PL"/>
        </w:rPr>
      </w:pPr>
      <w:proofErr w:type="spellStart"/>
      <w:r w:rsidRPr="00521408">
        <w:rPr>
          <w:rFonts w:cs="Times New Roman"/>
          <w:lang w:val="pl-PL"/>
        </w:rPr>
        <w:t>Ospałek</w:t>
      </w:r>
      <w:proofErr w:type="spellEnd"/>
      <w:r w:rsidRPr="00521408">
        <w:rPr>
          <w:rFonts w:cs="Times New Roman"/>
          <w:lang w:val="pl-PL"/>
        </w:rPr>
        <w:t xml:space="preserve"> W., </w:t>
      </w:r>
      <w:proofErr w:type="spellStart"/>
      <w:r w:rsidRPr="00521408">
        <w:rPr>
          <w:rFonts w:cs="Times New Roman"/>
          <w:lang w:val="pl-PL"/>
        </w:rPr>
        <w:t>Straub</w:t>
      </w:r>
      <w:proofErr w:type="spellEnd"/>
      <w:r w:rsidRPr="00521408">
        <w:rPr>
          <w:rFonts w:cs="Times New Roman"/>
          <w:lang w:val="pl-PL"/>
        </w:rPr>
        <w:t xml:space="preserve"> A., Muzyczka D., </w:t>
      </w:r>
      <w:proofErr w:type="spellStart"/>
      <w:r w:rsidRPr="00521408">
        <w:rPr>
          <w:rFonts w:cs="Times New Roman"/>
          <w:lang w:val="pl-PL"/>
        </w:rPr>
        <w:t>Piejak</w:t>
      </w:r>
      <w:proofErr w:type="spellEnd"/>
      <w:r w:rsidRPr="00521408">
        <w:rPr>
          <w:rFonts w:cs="Times New Roman"/>
          <w:lang w:val="pl-PL"/>
        </w:rPr>
        <w:t xml:space="preserve"> M., Wlazło Ł., </w:t>
      </w:r>
      <w:proofErr w:type="spellStart"/>
      <w:r w:rsidRPr="00521408">
        <w:rPr>
          <w:rFonts w:cs="Times New Roman"/>
          <w:lang w:val="pl-PL"/>
        </w:rPr>
        <w:t>Nowakowicz</w:t>
      </w:r>
      <w:proofErr w:type="spellEnd"/>
      <w:r w:rsidRPr="00521408">
        <w:rPr>
          <w:rFonts w:cs="Times New Roman"/>
          <w:lang w:val="pl-PL"/>
        </w:rPr>
        <w:t>-Dębek B. 2022.</w:t>
      </w:r>
      <w:r w:rsidR="00570E4A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Wykorzystanie ozonowania w dekontaminacji żywności oraz do wydłużenia jej przydatności</w:t>
      </w:r>
      <w:r w:rsidR="00570E4A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 xml:space="preserve">do spożycia. </w:t>
      </w:r>
      <w:r w:rsidR="00FC6301">
        <w:rPr>
          <w:rFonts w:cs="Times New Roman"/>
          <w:lang w:val="pl-PL"/>
        </w:rPr>
        <w:t>w</w:t>
      </w:r>
      <w:r w:rsidRPr="00521408">
        <w:rPr>
          <w:rFonts w:cs="Times New Roman"/>
          <w:lang w:val="pl-PL"/>
        </w:rPr>
        <w:t xml:space="preserve">: </w:t>
      </w:r>
      <w:r w:rsidR="00570E4A" w:rsidRPr="00521408">
        <w:rPr>
          <w:rFonts w:cs="Times New Roman"/>
          <w:lang w:val="pl-PL"/>
        </w:rPr>
        <w:t xml:space="preserve">Babicz M., </w:t>
      </w:r>
      <w:proofErr w:type="spellStart"/>
      <w:r w:rsidR="00570E4A" w:rsidRPr="00521408">
        <w:rPr>
          <w:rFonts w:cs="Times New Roman"/>
          <w:lang w:val="pl-PL"/>
        </w:rPr>
        <w:t>Kropiwiec</w:t>
      </w:r>
      <w:proofErr w:type="spellEnd"/>
      <w:r w:rsidR="00570E4A" w:rsidRPr="00521408">
        <w:rPr>
          <w:rFonts w:cs="Times New Roman"/>
          <w:lang w:val="pl-PL"/>
        </w:rPr>
        <w:t xml:space="preserve">-Domańska K. (red.), </w:t>
      </w:r>
      <w:r w:rsidRPr="00521408">
        <w:rPr>
          <w:rFonts w:cs="Times New Roman"/>
          <w:lang w:val="pl-PL"/>
        </w:rPr>
        <w:t>Wybrane zagadnienia z zakresu produkcji surowców, żywności i kosmetyków</w:t>
      </w:r>
      <w:r w:rsidR="00FC6301">
        <w:rPr>
          <w:rFonts w:cs="Times New Roman"/>
          <w:lang w:val="pl-PL"/>
        </w:rPr>
        <w:t>.</w:t>
      </w:r>
      <w:r w:rsidR="00570E4A" w:rsidRPr="00521408">
        <w:rPr>
          <w:rFonts w:cs="Times New Roman"/>
          <w:lang w:val="pl-PL"/>
        </w:rPr>
        <w:t xml:space="preserve"> Tom 2</w:t>
      </w:r>
      <w:r w:rsidRPr="00521408">
        <w:rPr>
          <w:rFonts w:cs="Times New Roman"/>
          <w:lang w:val="pl-PL"/>
        </w:rPr>
        <w:t>.</w:t>
      </w:r>
      <w:r w:rsidR="00570E4A" w:rsidRPr="00521408">
        <w:rPr>
          <w:rFonts w:cs="Times New Roman"/>
          <w:lang w:val="pl-PL"/>
        </w:rPr>
        <w:t xml:space="preserve"> </w:t>
      </w:r>
      <w:r w:rsidR="00570E4A" w:rsidRPr="00FC6301">
        <w:rPr>
          <w:rFonts w:cs="Times New Roman"/>
          <w:lang w:val="pl-PL"/>
        </w:rPr>
        <w:t>Wydawnictwo</w:t>
      </w:r>
      <w:r w:rsidRPr="00FC6301">
        <w:rPr>
          <w:rFonts w:cs="Times New Roman"/>
          <w:lang w:val="pl-PL"/>
        </w:rPr>
        <w:t xml:space="preserve"> Uniwersytetu Przyrodniczego w Lublinie,</w:t>
      </w:r>
      <w:r w:rsidR="00570E4A" w:rsidRPr="00FC6301">
        <w:rPr>
          <w:rFonts w:cs="Times New Roman"/>
          <w:lang w:val="pl-PL"/>
        </w:rPr>
        <w:t xml:space="preserve"> Lublin, </w:t>
      </w:r>
      <w:r w:rsidRPr="00FC6301">
        <w:rPr>
          <w:rFonts w:cs="Times New Roman"/>
          <w:lang w:val="pl-PL"/>
        </w:rPr>
        <w:t>148-154.</w:t>
      </w:r>
    </w:p>
    <w:p w14:paraId="514F14C5" w14:textId="2936CB5E" w:rsidR="00574D35" w:rsidRPr="00521408" w:rsidRDefault="00574D35" w:rsidP="00574D35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lastRenderedPageBreak/>
        <w:t xml:space="preserve">Kasprzyk A., Duda M., Bożek A. 2023. Woda w krajobrazie miasta Rzeszowa. Znaczenie, formy i funkcje. </w:t>
      </w:r>
      <w:r w:rsidR="00FC6301">
        <w:rPr>
          <w:rFonts w:cs="Times New Roman"/>
          <w:lang w:val="pl-PL"/>
        </w:rPr>
        <w:t>w</w:t>
      </w:r>
      <w:r w:rsidRPr="00521408">
        <w:rPr>
          <w:rFonts w:cs="Times New Roman"/>
          <w:lang w:val="pl-PL"/>
        </w:rPr>
        <w:t>: Kozińska-Skrzypiec M. (red.), Problematyka nauk przyrodniczych i technicznych</w:t>
      </w:r>
      <w:r w:rsidR="00FC6301">
        <w:rPr>
          <w:rFonts w:cs="Times New Roman"/>
          <w:lang w:val="pl-PL"/>
        </w:rPr>
        <w:t>.</w:t>
      </w:r>
      <w:r w:rsidRPr="00521408">
        <w:rPr>
          <w:rFonts w:cs="Times New Roman"/>
          <w:lang w:val="pl-PL"/>
        </w:rPr>
        <w:t xml:space="preserve"> Tom 6. Publikacja pokonferencyjna XXVII Międzynarodowa Konferencja Studenckich Kół Naukowych Uniwersytet Przyrodniczy we Wrocławiu, 11–12 maja 2023 r., Wydawnictwo Uniwersytetu Przyrodniczego we Wrocławiu, Wrocław, 134-147. (ewentualnie link do strony internetowej, </w:t>
      </w:r>
      <w:r w:rsidRPr="00521408">
        <w:rPr>
          <w:rFonts w:cs="Times New Roman"/>
          <w:lang w:val="pl-PL"/>
        </w:rPr>
        <w:br/>
        <w:t xml:space="preserve">w </w:t>
      </w:r>
      <w:r w:rsidR="003C2B1E" w:rsidRPr="00521408">
        <w:rPr>
          <w:rFonts w:cs="Times New Roman"/>
          <w:lang w:val="pl-PL"/>
        </w:rPr>
        <w:t>przypadku,</w:t>
      </w:r>
      <w:r w:rsidRPr="00521408">
        <w:rPr>
          <w:rFonts w:cs="Times New Roman"/>
          <w:lang w:val="pl-PL"/>
        </w:rPr>
        <w:t xml:space="preserve"> kiedy publikacja jest wydana tylko w formie elektronicznej).</w:t>
      </w:r>
    </w:p>
    <w:p w14:paraId="61DCA653" w14:textId="77777777" w:rsidR="00574D35" w:rsidRPr="00521408" w:rsidRDefault="00574D35" w:rsidP="00574D35">
      <w:pPr>
        <w:spacing w:after="0" w:line="360" w:lineRule="auto"/>
        <w:jc w:val="both"/>
        <w:rPr>
          <w:rFonts w:cs="Times New Roman"/>
          <w:szCs w:val="24"/>
          <w:lang w:val="pl-PL"/>
        </w:rPr>
      </w:pPr>
      <w:r w:rsidRPr="00521408">
        <w:rPr>
          <w:rFonts w:cs="Times New Roman"/>
          <w:b/>
          <w:smallCaps/>
          <w:szCs w:val="24"/>
          <w:lang w:val="pl-PL"/>
        </w:rPr>
        <w:t>Abstrakty w materiałach pokonferencyjnych</w:t>
      </w:r>
    </w:p>
    <w:p w14:paraId="68E5B968" w14:textId="77777777" w:rsidR="00574D35" w:rsidRPr="00521408" w:rsidRDefault="00574D35" w:rsidP="00574D35">
      <w:pPr>
        <w:spacing w:after="0" w:line="360" w:lineRule="auto"/>
        <w:jc w:val="both"/>
        <w:rPr>
          <w:rFonts w:cs="Times New Roman"/>
          <w:szCs w:val="24"/>
          <w:lang w:val="pl-PL"/>
        </w:rPr>
      </w:pPr>
      <w:r w:rsidRPr="00521408">
        <w:rPr>
          <w:rFonts w:cs="Times New Roman"/>
          <w:szCs w:val="24"/>
          <w:lang w:val="pl-PL"/>
        </w:rPr>
        <w:t>Przykłady zapisu:</w:t>
      </w:r>
    </w:p>
    <w:p w14:paraId="5006C344" w14:textId="75CB9F77" w:rsidR="00574D35" w:rsidRPr="00521408" w:rsidRDefault="00574D35" w:rsidP="00574D35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521408">
        <w:rPr>
          <w:rFonts w:cs="Times New Roman"/>
          <w:szCs w:val="24"/>
          <w:lang w:val="pl-PL"/>
        </w:rPr>
        <w:t xml:space="preserve">Wójcik A.M., Gaj M. 2021. </w:t>
      </w:r>
      <w:r w:rsidRPr="00521408">
        <w:rPr>
          <w:rFonts w:cs="Times New Roman"/>
          <w:szCs w:val="24"/>
        </w:rPr>
        <w:t xml:space="preserve">The similarity of the regulatory pathways controlling the embryogenic transition of somatic cells and identity of stem cells in root apical meristem of Arabidopsis. W: Kwaśniewska J., </w:t>
      </w:r>
      <w:proofErr w:type="spellStart"/>
      <w:r w:rsidRPr="00521408">
        <w:rPr>
          <w:rFonts w:cs="Times New Roman"/>
          <w:szCs w:val="24"/>
        </w:rPr>
        <w:t>Wróbel</w:t>
      </w:r>
      <w:proofErr w:type="spellEnd"/>
      <w:r w:rsidRPr="00521408">
        <w:rPr>
          <w:rFonts w:cs="Times New Roman"/>
          <w:szCs w:val="24"/>
        </w:rPr>
        <w:t>-Marek J. (red.), 10th biennial PSEPB Conference “Experimental plant biology at various scales: from molecules to environment”. 10th Conference of the Polish Society of Experimental Plant Biology, September 20-23.2021, Katowice, Poland, 24.</w:t>
      </w:r>
    </w:p>
    <w:p w14:paraId="2E7DE48A" w14:textId="77777777" w:rsidR="00574D35" w:rsidRPr="00521408" w:rsidRDefault="00574D35" w:rsidP="00574D35">
      <w:pPr>
        <w:spacing w:after="0" w:line="360" w:lineRule="auto"/>
        <w:jc w:val="both"/>
        <w:rPr>
          <w:rFonts w:cs="Times New Roman"/>
          <w:b/>
          <w:smallCaps/>
          <w:szCs w:val="24"/>
          <w:lang w:val="pl-PL"/>
        </w:rPr>
      </w:pPr>
      <w:r w:rsidRPr="00521408">
        <w:rPr>
          <w:rFonts w:cs="Times New Roman"/>
          <w:b/>
          <w:smallCaps/>
          <w:szCs w:val="24"/>
          <w:lang w:val="pl-PL"/>
        </w:rPr>
        <w:t>Cytowanie prac dr, mgr, inż.</w:t>
      </w:r>
    </w:p>
    <w:p w14:paraId="2EB55DFF" w14:textId="5FCD9D3A" w:rsidR="00574D35" w:rsidRPr="00521408" w:rsidRDefault="00574D35" w:rsidP="00574D35">
      <w:pPr>
        <w:spacing w:after="0" w:line="360" w:lineRule="auto"/>
        <w:jc w:val="both"/>
        <w:rPr>
          <w:rFonts w:cs="Times New Roman"/>
          <w:b/>
          <w:smallCaps/>
          <w:szCs w:val="24"/>
        </w:rPr>
      </w:pPr>
      <w:proofErr w:type="spellStart"/>
      <w:r w:rsidRPr="00521408">
        <w:rPr>
          <w:rFonts w:cs="Times New Roman"/>
          <w:szCs w:val="24"/>
        </w:rPr>
        <w:t>Przykład</w:t>
      </w:r>
      <w:proofErr w:type="spellEnd"/>
      <w:r w:rsidR="003C2B1E">
        <w:rPr>
          <w:rFonts w:cs="Times New Roman"/>
          <w:szCs w:val="24"/>
        </w:rPr>
        <w:t xml:space="preserve"> </w:t>
      </w:r>
      <w:proofErr w:type="spellStart"/>
      <w:r w:rsidR="003C2B1E">
        <w:rPr>
          <w:rFonts w:cs="Times New Roman"/>
          <w:szCs w:val="24"/>
        </w:rPr>
        <w:t>zapisu</w:t>
      </w:r>
      <w:proofErr w:type="spellEnd"/>
      <w:r w:rsidRPr="00521408">
        <w:rPr>
          <w:rFonts w:cs="Times New Roman"/>
          <w:szCs w:val="24"/>
        </w:rPr>
        <w:t>:</w:t>
      </w:r>
    </w:p>
    <w:p w14:paraId="7EE3CDA2" w14:textId="77777777" w:rsidR="00574D35" w:rsidRPr="00521408" w:rsidRDefault="00574D35" w:rsidP="001A4F04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b/>
          <w:smallCaps/>
          <w:lang w:val="pl-PL"/>
        </w:rPr>
      </w:pPr>
      <w:r w:rsidRPr="00521408">
        <w:rPr>
          <w:rFonts w:cs="Times New Roman"/>
          <w:szCs w:val="24"/>
          <w:lang w:val="pl-PL"/>
        </w:rPr>
        <w:t>Kowalski A. 2024. Tytuł pracy dr/mgr/inż. Uniwersytet Rzeszowski, Rzeszów, praca doktorska/magisterska/inżynierska – manuskrypt.</w:t>
      </w:r>
    </w:p>
    <w:p w14:paraId="0454C36E" w14:textId="77777777" w:rsidR="00570E4A" w:rsidRPr="00521408" w:rsidRDefault="001A4F04" w:rsidP="001A4F04">
      <w:pPr>
        <w:rPr>
          <w:rFonts w:cs="Times New Roman"/>
          <w:lang w:val="pl-PL"/>
        </w:rPr>
      </w:pPr>
      <w:r w:rsidRPr="00521408">
        <w:rPr>
          <w:rFonts w:cs="Times New Roman"/>
          <w:b/>
          <w:smallCaps/>
          <w:lang w:val="pl-PL"/>
        </w:rPr>
        <w:t>Akty prawne, źródła internetowe</w:t>
      </w:r>
    </w:p>
    <w:p w14:paraId="42DA04F0" w14:textId="77777777" w:rsidR="001A4F04" w:rsidRPr="00521408" w:rsidRDefault="00570E4A" w:rsidP="001A4F04">
      <w:pPr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P</w:t>
      </w:r>
      <w:r w:rsidR="001A4F04" w:rsidRPr="00521408">
        <w:rPr>
          <w:rFonts w:cs="Times New Roman"/>
          <w:lang w:val="pl-PL"/>
        </w:rPr>
        <w:t>rzykłady zapisu:</w:t>
      </w:r>
    </w:p>
    <w:p w14:paraId="40FC4AF2" w14:textId="77777777" w:rsidR="001A4F04" w:rsidRPr="00521408" w:rsidRDefault="001A4F04" w:rsidP="00D00EE1">
      <w:pPr>
        <w:spacing w:after="0"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Rozporządzenie Ministra Środowiska z dnia 9 grudnia 2014 r. w sprawie katalogu odpadów</w:t>
      </w:r>
      <w:r w:rsidR="00574D35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Dz.U. 2014 poz. 1923.</w:t>
      </w:r>
    </w:p>
    <w:p w14:paraId="29D40500" w14:textId="77777777" w:rsidR="001A4F04" w:rsidRPr="00521408" w:rsidRDefault="001A4F04" w:rsidP="00D00EE1">
      <w:p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Rozporządzenie Rady (WE) nr 1/2005 z dnia 22 grudnia 200</w:t>
      </w:r>
      <w:r w:rsidR="00574D35" w:rsidRPr="00521408">
        <w:rPr>
          <w:rFonts w:cs="Times New Roman"/>
          <w:lang w:val="pl-PL"/>
        </w:rPr>
        <w:t xml:space="preserve">4 r. w sprawie ochrony zwierząt </w:t>
      </w:r>
      <w:r w:rsidRPr="00521408">
        <w:rPr>
          <w:rFonts w:cs="Times New Roman"/>
          <w:lang w:val="pl-PL"/>
        </w:rPr>
        <w:t>podczas transportu i związanych z tym działań oraz zmi</w:t>
      </w:r>
      <w:r w:rsidR="00574D35" w:rsidRPr="00521408">
        <w:rPr>
          <w:rFonts w:cs="Times New Roman"/>
          <w:lang w:val="pl-PL"/>
        </w:rPr>
        <w:t xml:space="preserve">eniające dyrektywy 64/432/EWG I </w:t>
      </w:r>
      <w:r w:rsidRPr="00521408">
        <w:rPr>
          <w:rFonts w:cs="Times New Roman"/>
          <w:lang w:val="pl-PL"/>
        </w:rPr>
        <w:t>93/119/WE oraz rozporządzenie (WE) nr 1255/97 (Dz. U. UE 5.1.2005)</w:t>
      </w:r>
    </w:p>
    <w:p w14:paraId="45D097BB" w14:textId="357C8A1B" w:rsidR="00570E4A" w:rsidRPr="00521408" w:rsidRDefault="001A4F04" w:rsidP="00D00EE1">
      <w:pPr>
        <w:rPr>
          <w:rFonts w:cs="Times New Roman"/>
          <w:lang w:val="pl-PL"/>
        </w:rPr>
      </w:pPr>
      <w:r w:rsidRPr="00521408">
        <w:rPr>
          <w:rFonts w:cs="Times New Roman"/>
          <w:b/>
          <w:smallCaps/>
          <w:lang w:val="pl-PL"/>
        </w:rPr>
        <w:t>Źródła internetowe</w:t>
      </w:r>
      <w:r w:rsidRPr="00521408">
        <w:rPr>
          <w:rFonts w:cs="Times New Roman"/>
          <w:lang w:val="pl-PL"/>
        </w:rPr>
        <w:t xml:space="preserve"> </w:t>
      </w:r>
    </w:p>
    <w:p w14:paraId="6E59CCC1" w14:textId="77777777" w:rsidR="001A4F04" w:rsidRPr="00521408" w:rsidRDefault="001A4F04" w:rsidP="001A4F04">
      <w:pPr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w kolejności cytowania w t</w:t>
      </w:r>
      <w:r w:rsidR="00D00EE1" w:rsidRPr="00521408">
        <w:rPr>
          <w:rFonts w:cs="Times New Roman"/>
          <w:lang w:val="pl-PL"/>
        </w:rPr>
        <w:t>ekście, z podaniem daty dostępu</w:t>
      </w:r>
      <w:r w:rsidRPr="00521408">
        <w:rPr>
          <w:rFonts w:cs="Times New Roman"/>
          <w:lang w:val="pl-PL"/>
        </w:rPr>
        <w:t>:</w:t>
      </w:r>
    </w:p>
    <w:p w14:paraId="0610F091" w14:textId="77777777" w:rsidR="001A4F04" w:rsidRPr="00521408" w:rsidRDefault="001A4F04" w:rsidP="00574D35">
      <w:pPr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www1</w:t>
      </w:r>
      <w:r w:rsidR="00570E4A" w:rsidRPr="00521408">
        <w:rPr>
          <w:rFonts w:cs="Times New Roman"/>
          <w:lang w:val="pl-PL"/>
        </w:rPr>
        <w:t>:</w:t>
      </w:r>
    </w:p>
    <w:p w14:paraId="52E9A63E" w14:textId="77777777" w:rsidR="001A4F04" w:rsidRPr="00521408" w:rsidRDefault="001A4F04" w:rsidP="00D00EE1">
      <w:pPr>
        <w:spacing w:line="360" w:lineRule="auto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http</w:t>
      </w:r>
      <w:r w:rsidR="00574D35" w:rsidRPr="00521408">
        <w:rPr>
          <w:rFonts w:cs="Times New Roman"/>
          <w:lang w:val="pl-PL"/>
        </w:rPr>
        <w:t>://www.portalspozywczy.pl/owoce</w:t>
      </w:r>
      <w:r w:rsidRPr="00521408">
        <w:rPr>
          <w:rFonts w:cs="Times New Roman"/>
          <w:lang w:val="pl-PL"/>
        </w:rPr>
        <w:t>warzywa/wia</w:t>
      </w:r>
      <w:r w:rsidR="00574D35" w:rsidRPr="00521408">
        <w:rPr>
          <w:rFonts w:cs="Times New Roman"/>
          <w:lang w:val="pl-PL"/>
        </w:rPr>
        <w:t>domosci/zywnoscekologicznajest</w:t>
      </w:r>
      <w:r w:rsidRPr="00521408">
        <w:rPr>
          <w:rFonts w:cs="Times New Roman"/>
          <w:lang w:val="pl-PL"/>
        </w:rPr>
        <w:t>zadroga-dlapolskich-konsumentow,180333.html, dostęp w dniu 10.12.2022.</w:t>
      </w:r>
    </w:p>
    <w:p w14:paraId="689B81DF" w14:textId="77777777" w:rsidR="001A4F04" w:rsidRPr="00521408" w:rsidRDefault="001A4F04" w:rsidP="00D00EE1">
      <w:pPr>
        <w:spacing w:after="0" w:line="360" w:lineRule="auto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lastRenderedPageBreak/>
        <w:t>www2</w:t>
      </w:r>
      <w:r w:rsidR="00570E4A" w:rsidRPr="00521408">
        <w:rPr>
          <w:rFonts w:cs="Times New Roman"/>
          <w:lang w:val="pl-PL"/>
        </w:rPr>
        <w:t>:</w:t>
      </w:r>
    </w:p>
    <w:p w14:paraId="30D230B0" w14:textId="77777777" w:rsidR="00D00EE1" w:rsidRPr="00521408" w:rsidRDefault="00D00EE1" w:rsidP="00D00EE1">
      <w:pPr>
        <w:spacing w:after="0" w:line="360" w:lineRule="auto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https://www.arimr.gov.pl/serwis</w:t>
      </w:r>
      <w:r w:rsidR="001A4F04" w:rsidRPr="00521408">
        <w:rPr>
          <w:rFonts w:cs="Times New Roman"/>
          <w:lang w:val="pl-PL"/>
        </w:rPr>
        <w:t>prasowy/tambylismy/archiwum/2014/podkarpac</w:t>
      </w:r>
      <w:r w:rsidRPr="00521408">
        <w:rPr>
          <w:rFonts w:cs="Times New Roman"/>
          <w:lang w:val="pl-PL"/>
        </w:rPr>
        <w:t>kie</w:t>
      </w:r>
    </w:p>
    <w:p w14:paraId="0AA2A044" w14:textId="77777777" w:rsidR="001A4F04" w:rsidRDefault="00D00EE1" w:rsidP="00D00EE1">
      <w:pPr>
        <w:spacing w:after="0" w:line="360" w:lineRule="auto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miedzynarodowetargi</w:t>
      </w:r>
      <w:r w:rsidR="00574D35" w:rsidRPr="00521408">
        <w:rPr>
          <w:rFonts w:cs="Times New Roman"/>
          <w:lang w:val="pl-PL"/>
        </w:rPr>
        <w:t>zywnosci</w:t>
      </w:r>
      <w:r w:rsidR="001A4F04" w:rsidRPr="00521408">
        <w:rPr>
          <w:rFonts w:cs="Times New Roman"/>
          <w:lang w:val="pl-PL"/>
        </w:rPr>
        <w:t>ekologicznej-ekogala2014.html, dostęp w dniu 20.01.202</w:t>
      </w:r>
      <w:r w:rsidRPr="00521408">
        <w:rPr>
          <w:rFonts w:cs="Times New Roman"/>
          <w:lang w:val="pl-PL"/>
        </w:rPr>
        <w:t>4</w:t>
      </w:r>
      <w:r w:rsidR="001A4F04" w:rsidRPr="00521408">
        <w:rPr>
          <w:rFonts w:cs="Times New Roman"/>
          <w:lang w:val="pl-PL"/>
        </w:rPr>
        <w:t>.</w:t>
      </w:r>
    </w:p>
    <w:p w14:paraId="78E466A8" w14:textId="77777777" w:rsidR="00996971" w:rsidRPr="00521408" w:rsidRDefault="00996971" w:rsidP="00D00EE1">
      <w:pPr>
        <w:spacing w:after="0" w:line="360" w:lineRule="auto"/>
        <w:rPr>
          <w:rFonts w:cs="Times New Roman"/>
          <w:lang w:val="pl-PL"/>
        </w:rPr>
      </w:pPr>
    </w:p>
    <w:p w14:paraId="1BEAF964" w14:textId="77777777" w:rsidR="001A4F04" w:rsidRPr="00521408" w:rsidRDefault="001A4F04" w:rsidP="00574D35">
      <w:pPr>
        <w:jc w:val="center"/>
        <w:rPr>
          <w:rFonts w:cs="Times New Roman"/>
          <w:b/>
        </w:rPr>
      </w:pPr>
      <w:r w:rsidRPr="00521408">
        <w:rPr>
          <w:rFonts w:cs="Times New Roman"/>
          <w:b/>
        </w:rPr>
        <w:t xml:space="preserve">VI. </w:t>
      </w:r>
      <w:proofErr w:type="spellStart"/>
      <w:r w:rsidRPr="00521408">
        <w:rPr>
          <w:rFonts w:cs="Times New Roman"/>
          <w:b/>
        </w:rPr>
        <w:t>Zasady</w:t>
      </w:r>
      <w:proofErr w:type="spellEnd"/>
      <w:r w:rsidRPr="00521408">
        <w:rPr>
          <w:rFonts w:cs="Times New Roman"/>
          <w:b/>
        </w:rPr>
        <w:t xml:space="preserve"> </w:t>
      </w:r>
      <w:proofErr w:type="spellStart"/>
      <w:r w:rsidRPr="00521408">
        <w:rPr>
          <w:rFonts w:cs="Times New Roman"/>
          <w:b/>
        </w:rPr>
        <w:t>oceny</w:t>
      </w:r>
      <w:proofErr w:type="spellEnd"/>
      <w:r w:rsidRPr="00521408">
        <w:rPr>
          <w:rFonts w:cs="Times New Roman"/>
          <w:b/>
        </w:rPr>
        <w:t xml:space="preserve"> </w:t>
      </w:r>
      <w:proofErr w:type="spellStart"/>
      <w:r w:rsidRPr="00521408">
        <w:rPr>
          <w:rFonts w:cs="Times New Roman"/>
          <w:b/>
        </w:rPr>
        <w:t>prac</w:t>
      </w:r>
      <w:proofErr w:type="spellEnd"/>
      <w:r w:rsidRPr="00521408">
        <w:rPr>
          <w:rFonts w:cs="Times New Roman"/>
          <w:b/>
        </w:rPr>
        <w:t xml:space="preserve"> </w:t>
      </w:r>
      <w:proofErr w:type="spellStart"/>
      <w:r w:rsidRPr="00521408">
        <w:rPr>
          <w:rFonts w:cs="Times New Roman"/>
          <w:b/>
        </w:rPr>
        <w:t>dyplomowych</w:t>
      </w:r>
      <w:proofErr w:type="spellEnd"/>
    </w:p>
    <w:p w14:paraId="206E3D02" w14:textId="77777777" w:rsidR="001A4F04" w:rsidRPr="00521408" w:rsidRDefault="001A4F04" w:rsidP="00574D35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Pracę dyplomową ocenia</w:t>
      </w:r>
      <w:r w:rsidR="00574D35" w:rsidRPr="00521408">
        <w:rPr>
          <w:rFonts w:cs="Times New Roman"/>
          <w:lang w:val="pl-PL"/>
        </w:rPr>
        <w:t>ją</w:t>
      </w:r>
      <w:r w:rsidRPr="00521408">
        <w:rPr>
          <w:rFonts w:cs="Times New Roman"/>
          <w:lang w:val="pl-PL"/>
        </w:rPr>
        <w:t xml:space="preserve"> promotor i recenzent.</w:t>
      </w:r>
    </w:p>
    <w:p w14:paraId="40273ABC" w14:textId="7053DA5B" w:rsidR="001A4F04" w:rsidRPr="00521408" w:rsidRDefault="001A4F04" w:rsidP="00574D35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Końcowa ocena promotora uwzględnia inwencję i zaangażowanie studenta</w:t>
      </w:r>
      <w:r w:rsidR="00574D35" w:rsidRPr="00521408">
        <w:rPr>
          <w:rFonts w:cs="Times New Roman"/>
          <w:lang w:val="pl-PL"/>
        </w:rPr>
        <w:t xml:space="preserve"> </w:t>
      </w:r>
      <w:r w:rsidR="00574D35" w:rsidRPr="00521408">
        <w:rPr>
          <w:rFonts w:cs="Times New Roman"/>
          <w:lang w:val="pl-PL"/>
        </w:rPr>
        <w:br/>
      </w:r>
      <w:r w:rsidRPr="00521408">
        <w:rPr>
          <w:rFonts w:cs="Times New Roman"/>
          <w:lang w:val="pl-PL"/>
        </w:rPr>
        <w:t>w przygotowywanie pracy, jego wkład w zebranie i opracowanie materiału, umiejętność</w:t>
      </w:r>
      <w:r w:rsidR="006257B4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samodzielnego doboru, analizy i wykorzystania literatury oraz umiejętność</w:t>
      </w:r>
      <w:r w:rsidR="00574D35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samodzielnego napisania pracy i formułowania końcowych wniosków.</w:t>
      </w:r>
    </w:p>
    <w:p w14:paraId="3C05234D" w14:textId="62F15219" w:rsidR="001A4F04" w:rsidRPr="00521408" w:rsidRDefault="001A4F04" w:rsidP="00574D35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Recenzent ocenia pracę pod względem merytorycznym i formalnym. Analizuje sposób</w:t>
      </w:r>
      <w:r w:rsidR="00574D35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ujęcia podejmowanego w pracy problemu, dobór i wykorzystanie aktualnej literatury</w:t>
      </w:r>
      <w:r w:rsidR="00574D35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(w tym obcojęzycznej)</w:t>
      </w:r>
      <w:r w:rsidR="00873928">
        <w:rPr>
          <w:rFonts w:cs="Times New Roman"/>
          <w:lang w:val="pl-PL"/>
        </w:rPr>
        <w:t>,</w:t>
      </w:r>
      <w:r w:rsidRPr="00521408">
        <w:rPr>
          <w:rFonts w:cs="Times New Roman"/>
          <w:lang w:val="pl-PL"/>
        </w:rPr>
        <w:t xml:space="preserve"> uwzględniającej najnowsze osiągnięcia naukowe wiążące się</w:t>
      </w:r>
      <w:r w:rsidR="00574D35" w:rsidRPr="00521408">
        <w:rPr>
          <w:rFonts w:cs="Times New Roman"/>
          <w:lang w:val="pl-PL"/>
        </w:rPr>
        <w:t xml:space="preserve"> </w:t>
      </w:r>
      <w:r w:rsidR="00574D35" w:rsidRPr="00521408">
        <w:rPr>
          <w:rFonts w:cs="Times New Roman"/>
          <w:lang w:val="pl-PL"/>
        </w:rPr>
        <w:br/>
      </w:r>
      <w:r w:rsidRPr="00521408">
        <w:rPr>
          <w:rFonts w:cs="Times New Roman"/>
          <w:lang w:val="pl-PL"/>
        </w:rPr>
        <w:t>z prezentowaną w pracy tem</w:t>
      </w:r>
      <w:r w:rsidR="00574D35" w:rsidRPr="00521408">
        <w:rPr>
          <w:rFonts w:cs="Times New Roman"/>
          <w:lang w:val="pl-PL"/>
        </w:rPr>
        <w:t>atyką. Ocenia stopień opanowania</w:t>
      </w:r>
      <w:r w:rsidRPr="00521408">
        <w:rPr>
          <w:rFonts w:cs="Times New Roman"/>
          <w:lang w:val="pl-PL"/>
        </w:rPr>
        <w:t xml:space="preserve"> techniki pisania pracy,</w:t>
      </w:r>
      <w:r w:rsidR="00574D35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>poprawnoś</w:t>
      </w:r>
      <w:r w:rsidR="00574D35" w:rsidRPr="00521408">
        <w:rPr>
          <w:rFonts w:cs="Times New Roman"/>
          <w:lang w:val="pl-PL"/>
        </w:rPr>
        <w:t>ć i przejrzystość języka,</w:t>
      </w:r>
      <w:r w:rsidRPr="00521408">
        <w:rPr>
          <w:rFonts w:cs="Times New Roman"/>
          <w:lang w:val="pl-PL"/>
        </w:rPr>
        <w:t xml:space="preserve"> układ i strukturę tekstu oraz zgodność treści</w:t>
      </w:r>
      <w:r w:rsidR="00574D35" w:rsidRPr="00521408">
        <w:rPr>
          <w:rFonts w:cs="Times New Roman"/>
          <w:lang w:val="pl-PL"/>
        </w:rPr>
        <w:t xml:space="preserve"> </w:t>
      </w:r>
      <w:r w:rsidRPr="00521408">
        <w:rPr>
          <w:rFonts w:cs="Times New Roman"/>
          <w:lang w:val="pl-PL"/>
        </w:rPr>
        <w:t xml:space="preserve">pracy </w:t>
      </w:r>
      <w:r w:rsidR="00574D35" w:rsidRPr="00521408">
        <w:rPr>
          <w:rFonts w:cs="Times New Roman"/>
          <w:lang w:val="pl-PL"/>
        </w:rPr>
        <w:br/>
      </w:r>
      <w:r w:rsidRPr="00521408">
        <w:rPr>
          <w:rFonts w:cs="Times New Roman"/>
          <w:lang w:val="pl-PL"/>
        </w:rPr>
        <w:t>z jej tytułem.</w:t>
      </w:r>
    </w:p>
    <w:p w14:paraId="2C28151E" w14:textId="77777777" w:rsidR="001A4F04" w:rsidRPr="00521408" w:rsidRDefault="001A4F04" w:rsidP="00574D35">
      <w:pPr>
        <w:jc w:val="center"/>
        <w:rPr>
          <w:rFonts w:cs="Times New Roman"/>
          <w:b/>
          <w:lang w:val="pl-PL"/>
        </w:rPr>
      </w:pPr>
      <w:r w:rsidRPr="00521408">
        <w:rPr>
          <w:rFonts w:cs="Times New Roman"/>
          <w:b/>
          <w:lang w:val="pl-PL"/>
        </w:rPr>
        <w:t>VII. Egzamin dyplomowy</w:t>
      </w:r>
    </w:p>
    <w:p w14:paraId="18BEF911" w14:textId="77777777" w:rsidR="001A4F04" w:rsidRPr="00521408" w:rsidRDefault="001A4F04" w:rsidP="00574D35">
      <w:pPr>
        <w:spacing w:line="360" w:lineRule="auto"/>
        <w:ind w:firstLine="708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Egzamin dyplomowy ma na celu weryfikację o</w:t>
      </w:r>
      <w:r w:rsidR="00574D35" w:rsidRPr="00521408">
        <w:rPr>
          <w:rFonts w:cs="Times New Roman"/>
          <w:lang w:val="pl-PL"/>
        </w:rPr>
        <w:t xml:space="preserve">siągniętych na studiach efektów </w:t>
      </w:r>
      <w:r w:rsidRPr="00521408">
        <w:rPr>
          <w:rFonts w:cs="Times New Roman"/>
          <w:lang w:val="pl-PL"/>
        </w:rPr>
        <w:t>kształcenia z zakresu wiedzy, umiejętności i kompetencji społecznych.</w:t>
      </w:r>
    </w:p>
    <w:p w14:paraId="7165BA7E" w14:textId="77777777" w:rsidR="001A4F04" w:rsidRPr="00521408" w:rsidRDefault="001A4F04" w:rsidP="00574D35">
      <w:pPr>
        <w:spacing w:line="360" w:lineRule="auto"/>
        <w:ind w:firstLine="360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Jest przeprowadzany komisyjnie i składa się z:</w:t>
      </w:r>
    </w:p>
    <w:p w14:paraId="66B07240" w14:textId="488D10A0" w:rsidR="001A4F04" w:rsidRPr="00521408" w:rsidRDefault="001A4F04" w:rsidP="00574D35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prezentacji multimedialnej zawierającej główne tezy</w:t>
      </w:r>
      <w:r w:rsidR="00E85CF0">
        <w:rPr>
          <w:rFonts w:cs="Times New Roman"/>
          <w:lang w:val="pl-PL"/>
        </w:rPr>
        <w:t xml:space="preserve">, wyniki i wnioski </w:t>
      </w:r>
      <w:r w:rsidR="00E85CF0">
        <w:rPr>
          <w:rFonts w:cs="Times New Roman"/>
          <w:lang w:val="pl-PL"/>
        </w:rPr>
        <w:br/>
        <w:t xml:space="preserve">z przeprowadzonych badań, zamieszczonych w </w:t>
      </w:r>
      <w:r w:rsidRPr="00521408">
        <w:rPr>
          <w:rFonts w:cs="Times New Roman"/>
          <w:lang w:val="pl-PL"/>
        </w:rPr>
        <w:t>pracy</w:t>
      </w:r>
      <w:r w:rsidR="00E85CF0">
        <w:rPr>
          <w:rFonts w:cs="Times New Roman"/>
          <w:lang w:val="pl-PL"/>
        </w:rPr>
        <w:t xml:space="preserve"> dyplomowej</w:t>
      </w:r>
      <w:r w:rsidRPr="00521408">
        <w:rPr>
          <w:rFonts w:cs="Times New Roman"/>
          <w:lang w:val="pl-PL"/>
        </w:rPr>
        <w:t>,</w:t>
      </w:r>
    </w:p>
    <w:p w14:paraId="1A1BF278" w14:textId="1A1421A5" w:rsidR="00574D35" w:rsidRPr="00521408" w:rsidRDefault="001A4F04" w:rsidP="00574D35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lang w:val="pl-PL"/>
        </w:rPr>
      </w:pPr>
      <w:r w:rsidRPr="00521408">
        <w:rPr>
          <w:rFonts w:cs="Times New Roman"/>
          <w:lang w:val="pl-PL"/>
        </w:rPr>
        <w:t>odpowiedzi na pytania nawiązujące do</w:t>
      </w:r>
      <w:r w:rsidR="00574D35" w:rsidRPr="00521408">
        <w:rPr>
          <w:rFonts w:cs="Times New Roman"/>
          <w:lang w:val="pl-PL"/>
        </w:rPr>
        <w:t xml:space="preserve"> tematyki pracy dyplomowej,</w:t>
      </w:r>
    </w:p>
    <w:p w14:paraId="3D31AAAE" w14:textId="77777777" w:rsidR="00952EB7" w:rsidRPr="00521408" w:rsidRDefault="00574D35" w:rsidP="00574D35">
      <w:pPr>
        <w:pStyle w:val="Akapitzlist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521408">
        <w:rPr>
          <w:rFonts w:cs="Times New Roman"/>
          <w:lang w:val="pl-PL"/>
        </w:rPr>
        <w:t xml:space="preserve">odpowiedzi na </w:t>
      </w:r>
      <w:r w:rsidR="001A4F04" w:rsidRPr="00521408">
        <w:rPr>
          <w:rFonts w:cs="Times New Roman"/>
          <w:lang w:val="pl-PL"/>
        </w:rPr>
        <w:t>losowo</w:t>
      </w:r>
      <w:r w:rsidRPr="00521408">
        <w:rPr>
          <w:rFonts w:cs="Times New Roman"/>
          <w:lang w:val="pl-PL"/>
        </w:rPr>
        <w:t xml:space="preserve"> </w:t>
      </w:r>
      <w:r w:rsidR="001A4F04" w:rsidRPr="00521408">
        <w:rPr>
          <w:rFonts w:cs="Times New Roman"/>
          <w:lang w:val="pl-PL"/>
        </w:rPr>
        <w:t>wybrane pytania z zak</w:t>
      </w:r>
      <w:r w:rsidR="001A4F04" w:rsidRPr="00521408">
        <w:rPr>
          <w:lang w:val="pl-PL"/>
        </w:rPr>
        <w:t>resu problematyki kierunku studiów</w:t>
      </w:r>
      <w:r w:rsidRPr="00521408">
        <w:rPr>
          <w:lang w:val="pl-PL"/>
        </w:rPr>
        <w:t>.</w:t>
      </w:r>
    </w:p>
    <w:sectPr w:rsidR="00952EB7" w:rsidRPr="0052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695"/>
    <w:multiLevelType w:val="hybridMultilevel"/>
    <w:tmpl w:val="FDCE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4EA"/>
    <w:multiLevelType w:val="hybridMultilevel"/>
    <w:tmpl w:val="A24C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B71"/>
    <w:multiLevelType w:val="hybridMultilevel"/>
    <w:tmpl w:val="D400BCDA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1777"/>
    <w:multiLevelType w:val="hybridMultilevel"/>
    <w:tmpl w:val="C40ECDD2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121E6"/>
    <w:multiLevelType w:val="hybridMultilevel"/>
    <w:tmpl w:val="4744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16A5"/>
    <w:multiLevelType w:val="hybridMultilevel"/>
    <w:tmpl w:val="D662EED8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800AF"/>
    <w:multiLevelType w:val="hybridMultilevel"/>
    <w:tmpl w:val="C518D44C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3188D"/>
    <w:multiLevelType w:val="hybridMultilevel"/>
    <w:tmpl w:val="4E6AC1D2"/>
    <w:lvl w:ilvl="0" w:tplc="36443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65D80"/>
    <w:multiLevelType w:val="hybridMultilevel"/>
    <w:tmpl w:val="7CE6FBCE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F1579"/>
    <w:multiLevelType w:val="hybridMultilevel"/>
    <w:tmpl w:val="E9145172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C7813"/>
    <w:multiLevelType w:val="hybridMultilevel"/>
    <w:tmpl w:val="A224D58E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6DAA"/>
    <w:multiLevelType w:val="hybridMultilevel"/>
    <w:tmpl w:val="A168AF2E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934E0"/>
    <w:multiLevelType w:val="hybridMultilevel"/>
    <w:tmpl w:val="6CCC6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37A0B"/>
    <w:multiLevelType w:val="hybridMultilevel"/>
    <w:tmpl w:val="81D43528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871A4"/>
    <w:multiLevelType w:val="hybridMultilevel"/>
    <w:tmpl w:val="CA54A2E0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F632F"/>
    <w:multiLevelType w:val="hybridMultilevel"/>
    <w:tmpl w:val="35F68C9A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567ED"/>
    <w:multiLevelType w:val="hybridMultilevel"/>
    <w:tmpl w:val="8FF67B3C"/>
    <w:lvl w:ilvl="0" w:tplc="838295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E76D0"/>
    <w:multiLevelType w:val="hybridMultilevel"/>
    <w:tmpl w:val="CFEE6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45774">
    <w:abstractNumId w:val="0"/>
  </w:num>
  <w:num w:numId="2" w16cid:durableId="1505172351">
    <w:abstractNumId w:val="15"/>
  </w:num>
  <w:num w:numId="3" w16cid:durableId="1555460832">
    <w:abstractNumId w:val="11"/>
  </w:num>
  <w:num w:numId="4" w16cid:durableId="1514296000">
    <w:abstractNumId w:val="9"/>
  </w:num>
  <w:num w:numId="5" w16cid:durableId="1775976608">
    <w:abstractNumId w:val="13"/>
  </w:num>
  <w:num w:numId="6" w16cid:durableId="1031222521">
    <w:abstractNumId w:val="8"/>
  </w:num>
  <w:num w:numId="7" w16cid:durableId="700520582">
    <w:abstractNumId w:val="10"/>
  </w:num>
  <w:num w:numId="8" w16cid:durableId="248924497">
    <w:abstractNumId w:val="5"/>
  </w:num>
  <w:num w:numId="9" w16cid:durableId="2048680264">
    <w:abstractNumId w:val="2"/>
  </w:num>
  <w:num w:numId="10" w16cid:durableId="799300193">
    <w:abstractNumId w:val="3"/>
  </w:num>
  <w:num w:numId="11" w16cid:durableId="243032696">
    <w:abstractNumId w:val="4"/>
  </w:num>
  <w:num w:numId="12" w16cid:durableId="614365644">
    <w:abstractNumId w:val="7"/>
  </w:num>
  <w:num w:numId="13" w16cid:durableId="2004819459">
    <w:abstractNumId w:val="12"/>
  </w:num>
  <w:num w:numId="14" w16cid:durableId="1705327996">
    <w:abstractNumId w:val="1"/>
  </w:num>
  <w:num w:numId="15" w16cid:durableId="289285913">
    <w:abstractNumId w:val="17"/>
  </w:num>
  <w:num w:numId="16" w16cid:durableId="663431134">
    <w:abstractNumId w:val="16"/>
  </w:num>
  <w:num w:numId="17" w16cid:durableId="1737779523">
    <w:abstractNumId w:val="6"/>
  </w:num>
  <w:num w:numId="18" w16cid:durableId="1480881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04"/>
    <w:rsid w:val="001A4F04"/>
    <w:rsid w:val="001C6743"/>
    <w:rsid w:val="00236F97"/>
    <w:rsid w:val="00280FDB"/>
    <w:rsid w:val="00282EB0"/>
    <w:rsid w:val="0038544E"/>
    <w:rsid w:val="003C2B1E"/>
    <w:rsid w:val="004B2D68"/>
    <w:rsid w:val="00521408"/>
    <w:rsid w:val="00570E4A"/>
    <w:rsid w:val="00574D35"/>
    <w:rsid w:val="005F7991"/>
    <w:rsid w:val="006257B4"/>
    <w:rsid w:val="006B4555"/>
    <w:rsid w:val="00873928"/>
    <w:rsid w:val="00877897"/>
    <w:rsid w:val="008E0959"/>
    <w:rsid w:val="00952EB7"/>
    <w:rsid w:val="00973122"/>
    <w:rsid w:val="00996971"/>
    <w:rsid w:val="00A35EBF"/>
    <w:rsid w:val="00A72DB6"/>
    <w:rsid w:val="00D00EE1"/>
    <w:rsid w:val="00D66F94"/>
    <w:rsid w:val="00E537A6"/>
    <w:rsid w:val="00E85CF0"/>
    <w:rsid w:val="00F13611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381B"/>
  <w15:chartTrackingRefBased/>
  <w15:docId w15:val="{54F19D85-4BF4-41B4-8E1D-31B6611C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EBF"/>
    <w:rPr>
      <w:rFonts w:ascii="Times New Roman" w:hAnsi="Times New Roman"/>
      <w:sz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F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0EE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EB0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521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0A6CA-9C86-4AFF-93B0-DB5D4205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2173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Algae</dc:creator>
  <cp:keywords/>
  <dc:description/>
  <cp:lastModifiedBy>Jadwiga Topczewska</cp:lastModifiedBy>
  <cp:revision>6</cp:revision>
  <cp:lastPrinted>2026-05-07T09:25:00Z</cp:lastPrinted>
  <dcterms:created xsi:type="dcterms:W3CDTF">2026-05-09T10:37:00Z</dcterms:created>
  <dcterms:modified xsi:type="dcterms:W3CDTF">2026-05-09T10:54:00Z</dcterms:modified>
</cp:coreProperties>
</file>