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2EF8" w14:textId="45197948" w:rsidR="00BE6C60" w:rsidRPr="000E1441" w:rsidRDefault="00BE6C60" w:rsidP="00663502">
      <w:pPr>
        <w:rPr>
          <w:rFonts w:ascii="Corbel" w:hAnsi="Corbel"/>
        </w:rPr>
      </w:pPr>
    </w:p>
    <w:p w14:paraId="30C458B9" w14:textId="77777777" w:rsidR="00663502" w:rsidRPr="000E1441" w:rsidRDefault="00663502" w:rsidP="00663502">
      <w:pPr>
        <w:rPr>
          <w:rFonts w:ascii="Corbel" w:hAnsi="Corbel"/>
        </w:rPr>
      </w:pPr>
    </w:p>
    <w:p w14:paraId="63F61198" w14:textId="77777777" w:rsidR="00663502" w:rsidRPr="000E1441" w:rsidRDefault="00663502" w:rsidP="00663502">
      <w:pPr>
        <w:rPr>
          <w:rFonts w:ascii="Corbel" w:hAnsi="Corbel"/>
        </w:rPr>
      </w:pPr>
    </w:p>
    <w:p w14:paraId="170E6278" w14:textId="77777777" w:rsidR="00663502" w:rsidRPr="000E1441" w:rsidRDefault="00663502" w:rsidP="00663502">
      <w:pPr>
        <w:rPr>
          <w:rFonts w:ascii="Corbel" w:hAnsi="Corbel"/>
        </w:rPr>
      </w:pPr>
    </w:p>
    <w:p w14:paraId="6E774083" w14:textId="77777777" w:rsidR="00F319E9" w:rsidRPr="000E1441" w:rsidRDefault="00F319E9" w:rsidP="00663502">
      <w:pPr>
        <w:rPr>
          <w:rFonts w:ascii="Corbel" w:hAnsi="Corbel"/>
        </w:rPr>
      </w:pPr>
    </w:p>
    <w:p w14:paraId="5276E9CF" w14:textId="77777777" w:rsidR="00F319E9" w:rsidRPr="000E1441" w:rsidRDefault="00F319E9" w:rsidP="00663502">
      <w:pPr>
        <w:rPr>
          <w:rFonts w:ascii="Corbel" w:hAnsi="Corbel"/>
        </w:rPr>
      </w:pPr>
    </w:p>
    <w:p w14:paraId="5A8C00EF" w14:textId="77777777" w:rsidR="00663502" w:rsidRPr="000E1441" w:rsidRDefault="00663502" w:rsidP="00663502">
      <w:pPr>
        <w:rPr>
          <w:rFonts w:ascii="Corbel" w:hAnsi="Corbel"/>
        </w:rPr>
      </w:pPr>
    </w:p>
    <w:p w14:paraId="29A2C5EE" w14:textId="77777777" w:rsidR="00663502" w:rsidRPr="000E1441" w:rsidRDefault="00663502" w:rsidP="00663502">
      <w:pPr>
        <w:rPr>
          <w:rFonts w:ascii="Corbel" w:hAnsi="Corbel"/>
        </w:rPr>
      </w:pPr>
    </w:p>
    <w:p w14:paraId="4CA69B9D" w14:textId="31349DF0" w:rsidR="00123A99" w:rsidRPr="000E1441" w:rsidRDefault="00663502" w:rsidP="00123A99">
      <w:pPr>
        <w:pStyle w:val="Nagwek4"/>
        <w:rPr>
          <w:rFonts w:ascii="Corbel" w:hAnsi="Corbel"/>
        </w:rPr>
      </w:pPr>
      <w:r w:rsidRPr="000E1441">
        <w:rPr>
          <w:rFonts w:ascii="Corbel" w:hAnsi="Corbel"/>
        </w:rPr>
        <w:t xml:space="preserve">STRATEGIA </w:t>
      </w:r>
      <w:r w:rsidR="00123A99" w:rsidRPr="000E1441">
        <w:rPr>
          <w:rFonts w:ascii="Corbel" w:hAnsi="Corbel"/>
        </w:rPr>
        <w:t>ROZWOJU</w:t>
      </w:r>
    </w:p>
    <w:p w14:paraId="1473BBA3" w14:textId="2EACAB4E" w:rsidR="002F6A30" w:rsidRPr="000E1441" w:rsidRDefault="002F6A30" w:rsidP="00123A99">
      <w:pPr>
        <w:pStyle w:val="Nagwek4"/>
        <w:rPr>
          <w:rFonts w:ascii="Corbel" w:hAnsi="Corbel"/>
        </w:rPr>
      </w:pPr>
      <w:r w:rsidRPr="000E1441">
        <w:rPr>
          <w:rFonts w:ascii="Corbel" w:hAnsi="Corbel"/>
        </w:rPr>
        <w:t>COLLEGIUM MEDICUM</w:t>
      </w:r>
    </w:p>
    <w:p w14:paraId="6C137BC5" w14:textId="0100BD88" w:rsidR="002F6A30" w:rsidRPr="000E1441" w:rsidRDefault="002F6A30" w:rsidP="00123A99">
      <w:pPr>
        <w:pStyle w:val="Nagwek4"/>
        <w:rPr>
          <w:rFonts w:ascii="Corbel" w:hAnsi="Corbel"/>
        </w:rPr>
      </w:pPr>
      <w:r w:rsidRPr="000E1441">
        <w:rPr>
          <w:rFonts w:ascii="Corbel" w:hAnsi="Corbel"/>
        </w:rPr>
        <w:t>UNIWERSYTETU RZESZOWSKIEGO</w:t>
      </w:r>
    </w:p>
    <w:p w14:paraId="4A9BC86B" w14:textId="55648E9B" w:rsidR="00123A99" w:rsidRPr="000E1441" w:rsidRDefault="00123A99" w:rsidP="00123A99">
      <w:pPr>
        <w:pStyle w:val="Nagwek4"/>
        <w:rPr>
          <w:rFonts w:ascii="Corbel" w:hAnsi="Corbel"/>
        </w:rPr>
      </w:pPr>
      <w:r w:rsidRPr="000E1441">
        <w:rPr>
          <w:rFonts w:ascii="Corbel" w:hAnsi="Corbel"/>
        </w:rPr>
        <w:t>NA LATA 2025-2030</w:t>
      </w:r>
    </w:p>
    <w:p w14:paraId="6F21F4F5" w14:textId="77777777" w:rsidR="00663502" w:rsidRPr="000E1441" w:rsidRDefault="00663502" w:rsidP="00663502">
      <w:pPr>
        <w:rPr>
          <w:rFonts w:ascii="Corbel" w:hAnsi="Corbel"/>
        </w:rPr>
      </w:pPr>
    </w:p>
    <w:p w14:paraId="73C79EA1" w14:textId="2144DAA8" w:rsidR="00123A99" w:rsidRPr="000E1441" w:rsidRDefault="00123A99" w:rsidP="26BF4122">
      <w:pPr>
        <w:rPr>
          <w:rFonts w:ascii="Corbel" w:hAnsi="Corbel"/>
        </w:rPr>
      </w:pPr>
    </w:p>
    <w:p w14:paraId="7BC71548" w14:textId="6E7EB7CC" w:rsidR="26BF4122" w:rsidRPr="000E1441" w:rsidRDefault="26BF4122" w:rsidP="26BF4122">
      <w:pPr>
        <w:rPr>
          <w:rFonts w:ascii="Corbel" w:hAnsi="Corbel"/>
        </w:rPr>
      </w:pPr>
    </w:p>
    <w:p w14:paraId="5CF8D64D" w14:textId="31A60E77" w:rsidR="26BF4122" w:rsidRPr="000E1441" w:rsidRDefault="26BF4122" w:rsidP="26BF4122">
      <w:pPr>
        <w:rPr>
          <w:rFonts w:ascii="Corbel" w:hAnsi="Corbel"/>
        </w:rPr>
      </w:pPr>
    </w:p>
    <w:p w14:paraId="61F905E5" w14:textId="7FFAED8B" w:rsidR="26BF4122" w:rsidRPr="000E1441" w:rsidRDefault="26BF4122" w:rsidP="26BF4122">
      <w:pPr>
        <w:rPr>
          <w:rFonts w:ascii="Corbel" w:hAnsi="Corbel"/>
        </w:rPr>
      </w:pPr>
    </w:p>
    <w:p w14:paraId="050AF415" w14:textId="23A12862" w:rsidR="26BF4122" w:rsidRPr="000E1441" w:rsidRDefault="26BF4122" w:rsidP="26BF4122">
      <w:pPr>
        <w:rPr>
          <w:rFonts w:ascii="Corbel" w:hAnsi="Corbel"/>
        </w:rPr>
      </w:pPr>
    </w:p>
    <w:p w14:paraId="69A7FDB7" w14:textId="56D00879" w:rsidR="26BF4122" w:rsidRPr="000E1441" w:rsidRDefault="26BF4122" w:rsidP="26BF4122">
      <w:pPr>
        <w:rPr>
          <w:rFonts w:ascii="Corbel" w:hAnsi="Corbel"/>
        </w:rPr>
      </w:pPr>
    </w:p>
    <w:p w14:paraId="199C7F1A" w14:textId="57F35C5F" w:rsidR="26BF4122" w:rsidRPr="000E1441" w:rsidRDefault="26BF4122" w:rsidP="26BF4122">
      <w:pPr>
        <w:rPr>
          <w:rFonts w:ascii="Corbel" w:hAnsi="Corbel"/>
        </w:rPr>
      </w:pPr>
    </w:p>
    <w:p w14:paraId="1A20FE6D" w14:textId="45E41444" w:rsidR="26BF4122" w:rsidRPr="000E1441" w:rsidRDefault="26BF4122" w:rsidP="26BF4122">
      <w:pPr>
        <w:rPr>
          <w:rFonts w:ascii="Corbel" w:hAnsi="Corbel"/>
        </w:rPr>
      </w:pPr>
    </w:p>
    <w:p w14:paraId="3142FCD8" w14:textId="41F9E2E3" w:rsidR="26BF4122" w:rsidRPr="000E1441" w:rsidRDefault="26BF4122" w:rsidP="26BF4122">
      <w:pPr>
        <w:rPr>
          <w:rFonts w:ascii="Corbel" w:hAnsi="Corbel"/>
        </w:rPr>
      </w:pPr>
    </w:p>
    <w:p w14:paraId="4DBEDD70" w14:textId="261EE83D" w:rsidR="26BF4122" w:rsidRPr="000E1441" w:rsidRDefault="26BF4122" w:rsidP="26BF4122">
      <w:pPr>
        <w:rPr>
          <w:rFonts w:ascii="Corbel" w:hAnsi="Corbel"/>
        </w:rPr>
      </w:pPr>
    </w:p>
    <w:p w14:paraId="586D08A6" w14:textId="22318B5E" w:rsidR="26BF4122" w:rsidRPr="000E1441" w:rsidRDefault="26BF4122" w:rsidP="26BF4122">
      <w:pPr>
        <w:rPr>
          <w:rFonts w:ascii="Corbel" w:hAnsi="Corbel"/>
        </w:rPr>
      </w:pPr>
    </w:p>
    <w:p w14:paraId="2F334B00" w14:textId="7BF53970" w:rsidR="26BF4122" w:rsidRPr="000E1441" w:rsidRDefault="26BF4122" w:rsidP="26BF4122">
      <w:pPr>
        <w:rPr>
          <w:rFonts w:ascii="Corbel" w:hAnsi="Corbel"/>
        </w:rPr>
      </w:pPr>
    </w:p>
    <w:p w14:paraId="456852DB" w14:textId="77777777" w:rsidR="00C71C71" w:rsidRPr="000E1441" w:rsidRDefault="6968E53C" w:rsidP="000C1466">
      <w:pPr>
        <w:spacing w:before="240" w:after="240"/>
        <w:jc w:val="both"/>
        <w:rPr>
          <w:rFonts w:ascii="Corbel" w:eastAsia="Calibri" w:hAnsi="Corbel" w:cs="Calibri"/>
          <w:i/>
          <w:iCs/>
        </w:rPr>
      </w:pPr>
      <w:r w:rsidRPr="000E1441">
        <w:rPr>
          <w:rFonts w:ascii="Corbel" w:eastAsia="Calibri" w:hAnsi="Corbel" w:cs="Calibri"/>
          <w:i/>
          <w:iCs/>
        </w:rPr>
        <w:lastRenderedPageBreak/>
        <w:t>Szanowni Państwo,</w:t>
      </w:r>
    </w:p>
    <w:p w14:paraId="380A6B7D" w14:textId="0E05E425" w:rsidR="00131F54" w:rsidRPr="000E1441" w:rsidRDefault="0C669F30" w:rsidP="000A1F5C">
      <w:pPr>
        <w:spacing w:before="240" w:after="240"/>
        <w:jc w:val="both"/>
        <w:rPr>
          <w:rFonts w:ascii="Corbel" w:eastAsia="Calibri" w:hAnsi="Corbel" w:cs="Calibri"/>
        </w:rPr>
      </w:pPr>
      <w:r w:rsidRPr="000E1441">
        <w:rPr>
          <w:rFonts w:ascii="Corbel" w:eastAsia="Calibri" w:hAnsi="Corbel" w:cs="Calibri"/>
        </w:rPr>
        <w:t>Niniejsza strategia Collegium Medicum stanowi odpowiedź na potrzebę zintegrowanego rozwoju naszej jednostki, której unikalna struktura opiera się na współpracy różnorodnych wydziałów oraz wyspecjalizowanych centrów badawczych i dydaktycznych. Collegium Medicum, w skład którego wchodzą Wydział Biotechnologii wraz z Centrum Badań Przedklinicznych i Klinicznych w Weryni, Wydział Medyczny wraz z Przyrodniczo-Medycznym Centrum Badań Innowacyjnych, Wydział Nauk o Kulturze Fizycznej z Uniwersyteckim Centrum Lekkoatletycznym, a także Wydział Nauk o Zdrowiu i Psychologii wraz z Przyrodniczo-Medycznym Centrum Badań Innowacyjnych, wspólnie z Centrum Symulacji Medycznych oraz Centrum Podyplomowego Kształcenia Kadr Medycznych, tworz</w:t>
      </w:r>
      <w:r w:rsidR="17EF3B24" w:rsidRPr="000E1441">
        <w:rPr>
          <w:rFonts w:ascii="Corbel" w:eastAsia="Calibri" w:hAnsi="Corbel" w:cs="Calibri"/>
        </w:rPr>
        <w:t>y</w:t>
      </w:r>
      <w:r w:rsidRPr="000E1441">
        <w:rPr>
          <w:rFonts w:ascii="Corbel" w:eastAsia="Calibri" w:hAnsi="Corbel" w:cs="Calibri"/>
        </w:rPr>
        <w:t xml:space="preserve"> wyjątkową platformę łączącą naukę, dydaktykę i praktykę.</w:t>
      </w:r>
      <w:r w:rsidR="71E5589E" w:rsidRPr="000E1441">
        <w:t xml:space="preserve"> </w:t>
      </w:r>
      <w:r w:rsidR="71E5589E" w:rsidRPr="000E1441">
        <w:rPr>
          <w:rFonts w:ascii="Corbel" w:eastAsia="Calibri" w:hAnsi="Corbel" w:cs="Calibri"/>
        </w:rPr>
        <w:t xml:space="preserve">Dodatkowo, współpraca z naszym </w:t>
      </w:r>
      <w:r w:rsidR="49C2800E" w:rsidRPr="000E1441">
        <w:rPr>
          <w:rFonts w:ascii="Corbel" w:eastAsia="Calibri" w:hAnsi="Corbel" w:cs="Calibri"/>
        </w:rPr>
        <w:t>Uniwersytecki</w:t>
      </w:r>
      <w:r w:rsidR="472D7346" w:rsidRPr="000E1441">
        <w:rPr>
          <w:rFonts w:ascii="Corbel" w:eastAsia="Calibri" w:hAnsi="Corbel" w:cs="Calibri"/>
        </w:rPr>
        <w:t>m</w:t>
      </w:r>
      <w:r w:rsidR="49C2800E" w:rsidRPr="000E1441">
        <w:rPr>
          <w:rFonts w:ascii="Corbel" w:eastAsia="Calibri" w:hAnsi="Corbel" w:cs="Calibri"/>
        </w:rPr>
        <w:t xml:space="preserve"> </w:t>
      </w:r>
      <w:r w:rsidR="71E5589E" w:rsidRPr="000E1441">
        <w:rPr>
          <w:rFonts w:ascii="Corbel" w:eastAsia="Calibri" w:hAnsi="Corbel" w:cs="Calibri"/>
        </w:rPr>
        <w:t xml:space="preserve">Szpitalem </w:t>
      </w:r>
      <w:r w:rsidR="49C2800E" w:rsidRPr="000E1441">
        <w:rPr>
          <w:rFonts w:ascii="Corbel" w:eastAsia="Calibri" w:hAnsi="Corbel" w:cs="Calibri"/>
        </w:rPr>
        <w:t xml:space="preserve">Klinicznym </w:t>
      </w:r>
      <w:r w:rsidR="71E5589E" w:rsidRPr="000E1441">
        <w:rPr>
          <w:rFonts w:ascii="Corbel" w:eastAsia="Calibri" w:hAnsi="Corbel" w:cs="Calibri"/>
        </w:rPr>
        <w:t>stanowi kluczowy element, umożliwiający praktyczne wdrażanie wiedzy i innowacji w realnym środowisku medycznym.</w:t>
      </w:r>
      <w:r w:rsidR="5BD0618E" w:rsidRPr="000E1441">
        <w:rPr>
          <w:rFonts w:ascii="Corbel" w:eastAsia="Calibri" w:hAnsi="Corbel" w:cs="Calibri"/>
        </w:rPr>
        <w:t xml:space="preserve"> </w:t>
      </w:r>
      <w:r w:rsidRPr="000E1441">
        <w:rPr>
          <w:rFonts w:ascii="Corbel" w:eastAsia="Calibri" w:hAnsi="Corbel" w:cs="Calibri"/>
        </w:rPr>
        <w:t>Nasza strategia wyznacza ambitne cele, które uwzględniają zarówno lokalne, jak i globalne wyzwania współczesnej medycyny, nauk o zdrowiu,</w:t>
      </w:r>
      <w:r w:rsidR="735A91C6" w:rsidRPr="000E1441">
        <w:rPr>
          <w:rFonts w:ascii="Corbel" w:eastAsia="Calibri" w:hAnsi="Corbel" w:cs="Calibri"/>
        </w:rPr>
        <w:t xml:space="preserve"> psychologii,</w:t>
      </w:r>
      <w:r w:rsidRPr="000E1441">
        <w:rPr>
          <w:rFonts w:ascii="Corbel" w:eastAsia="Calibri" w:hAnsi="Corbel" w:cs="Calibri"/>
        </w:rPr>
        <w:t xml:space="preserve"> biotechnologii oraz nauk o kulturze fizycznej. Działalność Collegium Medicum opiera się na kluczowych filarach: doskonałości naukowej, innowacyjnych metodach dydaktycznych, interdyscyplinarności oraz odpowiedzi na potrzeby społeczne.</w:t>
      </w:r>
      <w:r w:rsidR="7F13FF12" w:rsidRPr="000E1441">
        <w:t xml:space="preserve"> </w:t>
      </w:r>
      <w:r w:rsidR="7F13FF12" w:rsidRPr="000E1441">
        <w:rPr>
          <w:rFonts w:ascii="Corbel" w:eastAsia="Calibri" w:hAnsi="Corbel" w:cs="Calibri"/>
        </w:rPr>
        <w:t>Strategia opiera się na synergii pomiędzy nauką, edukacją i praktyką medyczną, stawiając na interdyscyplinarność oraz współpracę międzynarodową. Wierzymy, że rozwój nowoczesnych technologii, innowacyjne metody leczenia oraz kształcenie wysoko wykwalifikowanych kadr medycznych będą kluczowe dla przyszłości opieki zdrowotnej.</w:t>
      </w:r>
      <w:r w:rsidR="49C2800E" w:rsidRPr="000E1441">
        <w:rPr>
          <w:rFonts w:ascii="Corbel" w:eastAsia="Calibri" w:hAnsi="Corbel" w:cs="Calibri"/>
        </w:rPr>
        <w:t xml:space="preserve"> </w:t>
      </w:r>
      <w:r w:rsidRPr="000E1441">
        <w:rPr>
          <w:rFonts w:ascii="Corbel" w:eastAsia="Calibri" w:hAnsi="Corbel" w:cs="Calibri"/>
        </w:rPr>
        <w:t xml:space="preserve">Priorytetem naszych działań jest wzmocnienie współpracy pomiędzy wydziałami i centrami, co pozwala na optymalne wykorzystanie potencjału badawczego i dydaktycznego. </w:t>
      </w:r>
      <w:r w:rsidR="6133049D" w:rsidRPr="000E1441">
        <w:rPr>
          <w:rFonts w:ascii="Corbel" w:eastAsia="Calibri" w:hAnsi="Corbel" w:cs="Calibri"/>
        </w:rPr>
        <w:t>W skład Collegium Medicum wchodzą jednostki, które mają kluczowe znaczenie dla realizacji naszej wizji. Wydział Biotechnologii, w połączeniu z Centrum Badań Przedklinicznych i Klinicznych w Weryni, stanowi fundament rozwoju biotechnologii medycznej, z naciskiem na badania biomedyczne, które stają się coraz bardziej istotnym elementem współczesnej medycyny. Opracowywanie nowych terapii, badań genetycznych, a także nowoczesnych rozwiązań w zakresie diagnostyki i leczenia, pozostaje jednym z priorytetów naszej strategii.</w:t>
      </w:r>
      <w:r w:rsidR="49C2800E" w:rsidRPr="000E1441">
        <w:rPr>
          <w:rFonts w:ascii="Corbel" w:eastAsia="Calibri" w:hAnsi="Corbel" w:cs="Calibri"/>
        </w:rPr>
        <w:t xml:space="preserve"> </w:t>
      </w:r>
      <w:r w:rsidR="6133049D" w:rsidRPr="000E1441">
        <w:rPr>
          <w:rFonts w:ascii="Corbel" w:eastAsia="Calibri" w:hAnsi="Corbel" w:cs="Calibri"/>
        </w:rPr>
        <w:t>Wydział Medyczny, wspierany przez Przyrodniczo-Medyczne Centrum Badań Innowacyjnych, prowadzi badania kliniczne i translacyjne, które umożliwiają wdrożenie innowacji w codziennej praktyce medycznej. Z kolei Wydział Nauk o Kulturze Fizycznej, wspólnie z Uniwersyteckim Centrum Lekkoatletycznym, włącza elementy sportu i profilaktyki zdrowia do kompleksowego podejścia do medycyny, kładąc duży nacisk na promocję zdrowego stylu życia.</w:t>
      </w:r>
      <w:r w:rsidR="3B2CF090" w:rsidRPr="000E1441">
        <w:rPr>
          <w:rFonts w:ascii="Corbel" w:eastAsia="Calibri" w:hAnsi="Corbel" w:cs="Calibri"/>
        </w:rPr>
        <w:t xml:space="preserve"> </w:t>
      </w:r>
      <w:r w:rsidR="6133049D" w:rsidRPr="000E1441">
        <w:rPr>
          <w:rFonts w:ascii="Corbel" w:eastAsia="Calibri" w:hAnsi="Corbel" w:cs="Calibri"/>
        </w:rPr>
        <w:t xml:space="preserve">Wydział Nauk o Zdrowiu i Psychologii z Przyrodniczo-Medycznym Centrum Badań Innowacyjnych, realizuje badania </w:t>
      </w:r>
      <w:r w:rsidR="3013EC77" w:rsidRPr="000E1441">
        <w:rPr>
          <w:rFonts w:ascii="Corbel" w:eastAsia="Calibri" w:hAnsi="Corbel" w:cs="Calibri"/>
        </w:rPr>
        <w:t xml:space="preserve">naukowe w dyscyplinie nauk o zdrowiu i psychologii </w:t>
      </w:r>
      <w:r w:rsidR="6133049D" w:rsidRPr="000E1441">
        <w:rPr>
          <w:rFonts w:ascii="Corbel" w:eastAsia="Calibri" w:hAnsi="Corbel" w:cs="Calibri"/>
        </w:rPr>
        <w:t xml:space="preserve">koncentrując się na </w:t>
      </w:r>
      <w:r w:rsidR="3517651C" w:rsidRPr="000E1441">
        <w:rPr>
          <w:rFonts w:ascii="Corbel" w:eastAsia="Calibri" w:hAnsi="Corbel" w:cs="Calibri"/>
        </w:rPr>
        <w:t xml:space="preserve">różnych </w:t>
      </w:r>
      <w:r w:rsidR="6133049D" w:rsidRPr="000E1441">
        <w:rPr>
          <w:rFonts w:ascii="Corbel" w:eastAsia="Calibri" w:hAnsi="Corbel" w:cs="Calibri"/>
        </w:rPr>
        <w:t xml:space="preserve">aspektach zdrowia </w:t>
      </w:r>
      <w:r w:rsidR="1535B3D4" w:rsidRPr="000E1441">
        <w:rPr>
          <w:rFonts w:ascii="Corbel" w:eastAsia="Calibri" w:hAnsi="Corbel" w:cs="Calibri"/>
        </w:rPr>
        <w:t xml:space="preserve">fizycznego i </w:t>
      </w:r>
      <w:r w:rsidR="6133049D" w:rsidRPr="000E1441">
        <w:rPr>
          <w:rFonts w:ascii="Corbel" w:eastAsia="Calibri" w:hAnsi="Corbel" w:cs="Calibri"/>
        </w:rPr>
        <w:t>psychicznego</w:t>
      </w:r>
      <w:r w:rsidR="67BD9E34" w:rsidRPr="000E1441">
        <w:rPr>
          <w:rFonts w:ascii="Corbel" w:eastAsia="Calibri" w:hAnsi="Corbel" w:cs="Calibri"/>
        </w:rPr>
        <w:t xml:space="preserve">. </w:t>
      </w:r>
      <w:r w:rsidR="6133049D" w:rsidRPr="000E1441">
        <w:rPr>
          <w:rFonts w:ascii="Corbel" w:eastAsia="Calibri" w:hAnsi="Corbel" w:cs="Calibri"/>
        </w:rPr>
        <w:t>Podejście holistyczne, łączące różne obszary wiedzy, stanowi klucz do skutecznego radzenia sobie z wyzwaniami współczesnej medycyny.</w:t>
      </w:r>
    </w:p>
    <w:p w14:paraId="2BBDA127" w14:textId="09884638" w:rsidR="006A3924" w:rsidRPr="000E1441" w:rsidRDefault="69BF3800" w:rsidP="6CCC0FB7">
      <w:pPr>
        <w:spacing w:after="0"/>
        <w:rPr>
          <w:rFonts w:ascii="Corbel" w:eastAsia="Calibri" w:hAnsi="Corbel" w:cs="Calibri"/>
        </w:rPr>
      </w:pPr>
      <w:r w:rsidRPr="000E1441">
        <w:rPr>
          <w:rFonts w:ascii="Corbel" w:eastAsia="Calibri" w:hAnsi="Corbel" w:cs="Calibri"/>
        </w:rPr>
        <w:t>Wspólnie dążymy do tego, aby Collegium Medicum stało się ośrodkiem wyznaczającym standardy</w:t>
      </w:r>
      <w:r w:rsidR="006A3924" w:rsidRPr="000E1441">
        <w:br/>
      </w:r>
      <w:r w:rsidRPr="000E1441">
        <w:rPr>
          <w:rFonts w:ascii="Corbel" w:eastAsia="Calibri" w:hAnsi="Corbel" w:cs="Calibri"/>
        </w:rPr>
        <w:t xml:space="preserve">w obszarze nauk medycznych, </w:t>
      </w:r>
      <w:r w:rsidR="41886653" w:rsidRPr="000E1441">
        <w:rPr>
          <w:rFonts w:ascii="Corbel" w:eastAsia="Calibri" w:hAnsi="Corbel" w:cs="Calibri"/>
        </w:rPr>
        <w:t>nauk o zdrowiu</w:t>
      </w:r>
      <w:r w:rsidRPr="000E1441">
        <w:rPr>
          <w:rFonts w:ascii="Corbel" w:eastAsia="Calibri" w:hAnsi="Corbel" w:cs="Calibri"/>
        </w:rPr>
        <w:t xml:space="preserve">, </w:t>
      </w:r>
      <w:r w:rsidR="352E523D" w:rsidRPr="000E1441">
        <w:rPr>
          <w:rFonts w:ascii="Corbel" w:eastAsia="Calibri" w:hAnsi="Corbel" w:cs="Calibri"/>
        </w:rPr>
        <w:t xml:space="preserve">psychologii, </w:t>
      </w:r>
      <w:r w:rsidR="41886653" w:rsidRPr="000E1441">
        <w:rPr>
          <w:rFonts w:ascii="Corbel" w:eastAsia="Calibri" w:hAnsi="Corbel" w:cs="Calibri"/>
        </w:rPr>
        <w:t xml:space="preserve">nauk </w:t>
      </w:r>
      <w:r w:rsidRPr="000E1441">
        <w:rPr>
          <w:rFonts w:ascii="Corbel" w:eastAsia="Calibri" w:hAnsi="Corbel" w:cs="Calibri"/>
        </w:rPr>
        <w:t xml:space="preserve">biotechnologicznych i </w:t>
      </w:r>
      <w:r w:rsidR="009E752F" w:rsidRPr="000E1441">
        <w:rPr>
          <w:rFonts w:ascii="Corbel" w:eastAsia="Calibri" w:hAnsi="Corbel" w:cs="Calibri"/>
        </w:rPr>
        <w:t>nauk o kulturze fizycznej.</w:t>
      </w:r>
      <w:r w:rsidRPr="000E1441">
        <w:rPr>
          <w:rFonts w:ascii="Corbel" w:eastAsia="Calibri" w:hAnsi="Corbel" w:cs="Calibri"/>
        </w:rPr>
        <w:t xml:space="preserve"> Nasza </w:t>
      </w:r>
      <w:r w:rsidR="2AA6F40E" w:rsidRPr="000E1441">
        <w:rPr>
          <w:rFonts w:ascii="Corbel" w:eastAsia="Calibri" w:hAnsi="Corbel" w:cs="Calibri"/>
        </w:rPr>
        <w:t>S</w:t>
      </w:r>
      <w:r w:rsidRPr="000E1441">
        <w:rPr>
          <w:rFonts w:ascii="Corbel" w:eastAsia="Calibri" w:hAnsi="Corbel" w:cs="Calibri"/>
        </w:rPr>
        <w:t>trategia jest efektem pracy całej naszej kolegialnej społeczności akademickiej, a jej realizacja będzie możliwa dzięki zaangażowaniu studentów, kadry</w:t>
      </w:r>
      <w:r w:rsidR="238BDC23" w:rsidRPr="000E1441">
        <w:rPr>
          <w:rFonts w:ascii="Corbel" w:eastAsia="Calibri" w:hAnsi="Corbel" w:cs="Calibri"/>
        </w:rPr>
        <w:t xml:space="preserve"> akademickiej</w:t>
      </w:r>
      <w:r w:rsidRPr="000E1441">
        <w:rPr>
          <w:rFonts w:ascii="Corbel" w:eastAsia="Calibri" w:hAnsi="Corbel" w:cs="Calibri"/>
        </w:rPr>
        <w:t xml:space="preserve"> i administracyjnej.</w:t>
      </w:r>
    </w:p>
    <w:p w14:paraId="163D77A7" w14:textId="6E57E683" w:rsidR="00D46F4B" w:rsidRPr="000E1441" w:rsidRDefault="6EE86DEE" w:rsidP="000C1466">
      <w:pPr>
        <w:spacing w:before="240" w:after="0"/>
        <w:jc w:val="both"/>
        <w:rPr>
          <w:rFonts w:ascii="Corbel" w:eastAsia="Calibri" w:hAnsi="Corbel" w:cs="Calibri"/>
        </w:rPr>
      </w:pPr>
      <w:r w:rsidRPr="000E1441">
        <w:rPr>
          <w:rFonts w:ascii="Corbel" w:eastAsia="Calibri" w:hAnsi="Corbel" w:cs="Calibri"/>
        </w:rPr>
        <w:t xml:space="preserve">Z pełnym przekonaniem podchodzimy do realizacji tej strategii, licząc na dalszy rozwój naszej jednostki, która staje się centrum wiodącym w zakresie badań, edukacji oraz zastosowania nowoczesnych rozwiązań medycznych i biotechnologicznych </w:t>
      </w:r>
      <w:r w:rsidR="15172977" w:rsidRPr="000E1441">
        <w:rPr>
          <w:rFonts w:ascii="Corbel" w:eastAsia="Calibri" w:hAnsi="Corbel" w:cs="Calibri"/>
        </w:rPr>
        <w:t xml:space="preserve">oraz profilaktycznych </w:t>
      </w:r>
      <w:r w:rsidRPr="000E1441">
        <w:rPr>
          <w:rFonts w:ascii="Corbel" w:eastAsia="Calibri" w:hAnsi="Corbel" w:cs="Calibri"/>
        </w:rPr>
        <w:t>w kraju i na świecie.</w:t>
      </w:r>
    </w:p>
    <w:p w14:paraId="24DC16A8" w14:textId="77777777" w:rsidR="006A3924" w:rsidRPr="000E1441" w:rsidRDefault="006A3924" w:rsidP="000C1466">
      <w:pPr>
        <w:spacing w:before="240" w:after="0"/>
        <w:jc w:val="both"/>
        <w:rPr>
          <w:rFonts w:ascii="Corbel" w:eastAsia="Calibri" w:hAnsi="Corbel" w:cs="Calibri"/>
        </w:rPr>
      </w:pPr>
      <w:r w:rsidRPr="000E1441">
        <w:rPr>
          <w:rFonts w:ascii="Corbel" w:eastAsia="Calibri" w:hAnsi="Corbel" w:cs="Calibri"/>
        </w:rPr>
        <w:lastRenderedPageBreak/>
        <w:t>Zapraszam Państwa do lektury niniejszego dokumentu oraz aktywnego uczestnictwa w procesie jego realizacji. Wierzę, że dzięki wspólnemu wysiłkowi osiągniemy nasze cele i zbudujemy silną pozycję Collegium Medicum w dynamicznie zmieniającym się świecie.</w:t>
      </w:r>
    </w:p>
    <w:p w14:paraId="21EE0BA8" w14:textId="49631C44" w:rsidR="6968E53C" w:rsidRPr="000E1441" w:rsidRDefault="6968E53C" w:rsidP="005D3DBF">
      <w:pPr>
        <w:spacing w:before="240" w:after="240"/>
        <w:ind w:left="4963"/>
        <w:rPr>
          <w:rFonts w:ascii="Corbel" w:hAnsi="Corbel"/>
        </w:rPr>
      </w:pPr>
      <w:r w:rsidRPr="000E1441">
        <w:rPr>
          <w:rFonts w:ascii="Corbel" w:eastAsia="Calibri" w:hAnsi="Corbel" w:cs="Calibri"/>
        </w:rPr>
        <w:t>Z wyrazami szacunku,</w:t>
      </w:r>
    </w:p>
    <w:p w14:paraId="66D79395" w14:textId="1D2F0D47" w:rsidR="26BF4122" w:rsidRPr="000E1441" w:rsidRDefault="00775A0A" w:rsidP="005D3DBF">
      <w:pPr>
        <w:spacing w:before="240" w:after="240"/>
        <w:ind w:left="4963"/>
        <w:rPr>
          <w:rFonts w:ascii="Corbel" w:eastAsia="Calibri" w:hAnsi="Corbel" w:cs="Calibri"/>
          <w:lang w:val="en-US"/>
        </w:rPr>
      </w:pPr>
      <w:proofErr w:type="spellStart"/>
      <w:r w:rsidRPr="000E1441">
        <w:rPr>
          <w:rFonts w:ascii="Corbel" w:eastAsia="Calibri" w:hAnsi="Corbel" w:cs="Calibri"/>
        </w:rPr>
        <w:t>Prof.dr</w:t>
      </w:r>
      <w:proofErr w:type="spellEnd"/>
      <w:r w:rsidRPr="000E1441">
        <w:rPr>
          <w:rFonts w:ascii="Corbel" w:eastAsia="Calibri" w:hAnsi="Corbel" w:cs="Calibri"/>
        </w:rPr>
        <w:t xml:space="preserve"> </w:t>
      </w:r>
      <w:proofErr w:type="spellStart"/>
      <w:r w:rsidRPr="000E1441">
        <w:rPr>
          <w:rFonts w:ascii="Corbel" w:eastAsia="Calibri" w:hAnsi="Corbel" w:cs="Calibri"/>
        </w:rPr>
        <w:t>hab.n.med</w:t>
      </w:r>
      <w:proofErr w:type="spellEnd"/>
      <w:r w:rsidRPr="000E1441">
        <w:rPr>
          <w:rFonts w:ascii="Corbel" w:eastAsia="Calibri" w:hAnsi="Corbel" w:cs="Calibri"/>
        </w:rPr>
        <w:t>. Artur Mazur</w:t>
      </w:r>
      <w:r w:rsidR="26BF4122">
        <w:br/>
      </w:r>
      <w:r w:rsidRPr="000E1441">
        <w:rPr>
          <w:rFonts w:ascii="Corbel" w:eastAsia="Calibri" w:hAnsi="Corbel" w:cs="Calibri"/>
        </w:rPr>
        <w:t>Prorektor ds. Collegium Medicum</w:t>
      </w:r>
    </w:p>
    <w:p w14:paraId="611CEB92" w14:textId="3F11DBEE" w:rsidR="26BF4122" w:rsidRPr="000E1441" w:rsidRDefault="26BF4122" w:rsidP="26BF4122">
      <w:pPr>
        <w:rPr>
          <w:rFonts w:ascii="Corbel" w:hAnsi="Corbel"/>
        </w:rPr>
      </w:pPr>
    </w:p>
    <w:p w14:paraId="5E4A81C0" w14:textId="29D3A00A" w:rsidR="26BF4122" w:rsidRPr="000E1441" w:rsidRDefault="26BF4122" w:rsidP="26BF4122">
      <w:pPr>
        <w:rPr>
          <w:rFonts w:ascii="Corbel" w:hAnsi="Corbel"/>
        </w:rPr>
      </w:pPr>
    </w:p>
    <w:p w14:paraId="24AC705E" w14:textId="60324350" w:rsidR="26BF4122" w:rsidRPr="000E1441" w:rsidRDefault="26BF4122" w:rsidP="26BF4122">
      <w:pPr>
        <w:rPr>
          <w:rFonts w:ascii="Corbel" w:hAnsi="Corbel"/>
        </w:rPr>
      </w:pPr>
    </w:p>
    <w:p w14:paraId="6EEC8E71" w14:textId="27F7B560" w:rsidR="26BF4122" w:rsidRPr="000E1441" w:rsidRDefault="26BF4122" w:rsidP="26BF4122">
      <w:pPr>
        <w:rPr>
          <w:rFonts w:ascii="Corbel" w:hAnsi="Corbel"/>
        </w:rPr>
      </w:pPr>
    </w:p>
    <w:p w14:paraId="4C7D490B" w14:textId="77777777" w:rsidR="008C05DA" w:rsidRPr="000E1441" w:rsidRDefault="008C05DA" w:rsidP="26BF4122">
      <w:pPr>
        <w:rPr>
          <w:rFonts w:ascii="Corbel" w:hAnsi="Corbel"/>
        </w:rPr>
      </w:pPr>
    </w:p>
    <w:p w14:paraId="19A2A205" w14:textId="77777777" w:rsidR="008C05DA" w:rsidRPr="000E1441" w:rsidRDefault="008C05DA" w:rsidP="26BF4122">
      <w:pPr>
        <w:rPr>
          <w:rFonts w:ascii="Corbel" w:hAnsi="Corbel"/>
        </w:rPr>
      </w:pPr>
    </w:p>
    <w:p w14:paraId="02ECD328" w14:textId="77777777" w:rsidR="008C05DA" w:rsidRPr="000E1441" w:rsidRDefault="008C05DA" w:rsidP="26BF4122">
      <w:pPr>
        <w:rPr>
          <w:rFonts w:ascii="Corbel" w:hAnsi="Corbel"/>
        </w:rPr>
      </w:pPr>
    </w:p>
    <w:p w14:paraId="48E828CC" w14:textId="77777777" w:rsidR="008C05DA" w:rsidRPr="000E1441" w:rsidRDefault="008C05DA" w:rsidP="26BF4122">
      <w:pPr>
        <w:rPr>
          <w:rFonts w:ascii="Corbel" w:hAnsi="Corbel"/>
        </w:rPr>
      </w:pPr>
    </w:p>
    <w:p w14:paraId="6663B190" w14:textId="77777777" w:rsidR="008C05DA" w:rsidRPr="000E1441" w:rsidRDefault="008C05DA" w:rsidP="26BF4122">
      <w:pPr>
        <w:rPr>
          <w:rFonts w:ascii="Corbel" w:hAnsi="Corbel"/>
        </w:rPr>
      </w:pPr>
    </w:p>
    <w:p w14:paraId="20967070" w14:textId="77777777" w:rsidR="008C05DA" w:rsidRPr="000E1441" w:rsidRDefault="008C05DA" w:rsidP="26BF4122">
      <w:pPr>
        <w:rPr>
          <w:rFonts w:ascii="Corbel" w:hAnsi="Corbel"/>
        </w:rPr>
      </w:pPr>
    </w:p>
    <w:p w14:paraId="0C07B88C" w14:textId="77777777" w:rsidR="008C05DA" w:rsidRPr="000E1441" w:rsidRDefault="008C05DA" w:rsidP="26BF4122">
      <w:pPr>
        <w:rPr>
          <w:rFonts w:ascii="Corbel" w:hAnsi="Corbel"/>
        </w:rPr>
      </w:pPr>
    </w:p>
    <w:p w14:paraId="6125D907" w14:textId="77777777" w:rsidR="008C05DA" w:rsidRPr="000E1441" w:rsidRDefault="008C05DA" w:rsidP="26BF4122">
      <w:pPr>
        <w:rPr>
          <w:rFonts w:ascii="Corbel" w:hAnsi="Corbel"/>
        </w:rPr>
      </w:pPr>
    </w:p>
    <w:p w14:paraId="2046789C" w14:textId="77777777" w:rsidR="008C05DA" w:rsidRPr="000E1441" w:rsidRDefault="008C05DA" w:rsidP="26BF4122">
      <w:pPr>
        <w:rPr>
          <w:rFonts w:ascii="Corbel" w:hAnsi="Corbel"/>
        </w:rPr>
      </w:pPr>
    </w:p>
    <w:p w14:paraId="39F7C99F" w14:textId="77777777" w:rsidR="008C05DA" w:rsidRPr="000E1441" w:rsidRDefault="008C05DA" w:rsidP="26BF4122">
      <w:pPr>
        <w:rPr>
          <w:rFonts w:ascii="Corbel" w:hAnsi="Corbel"/>
        </w:rPr>
      </w:pPr>
    </w:p>
    <w:p w14:paraId="52223A9C" w14:textId="77777777" w:rsidR="008C05DA" w:rsidRPr="000E1441" w:rsidRDefault="008C05DA" w:rsidP="26BF4122">
      <w:pPr>
        <w:rPr>
          <w:rFonts w:ascii="Corbel" w:hAnsi="Corbel"/>
        </w:rPr>
      </w:pPr>
    </w:p>
    <w:p w14:paraId="6049473E" w14:textId="77777777" w:rsidR="008C05DA" w:rsidRPr="000E1441" w:rsidRDefault="008C05DA" w:rsidP="26BF4122">
      <w:pPr>
        <w:rPr>
          <w:rFonts w:ascii="Corbel" w:hAnsi="Corbel"/>
        </w:rPr>
      </w:pPr>
    </w:p>
    <w:p w14:paraId="69547EBA" w14:textId="77777777" w:rsidR="008C05DA" w:rsidRPr="000E1441" w:rsidRDefault="008C05DA" w:rsidP="26BF4122">
      <w:pPr>
        <w:rPr>
          <w:rFonts w:ascii="Corbel" w:hAnsi="Corbel"/>
        </w:rPr>
      </w:pPr>
    </w:p>
    <w:p w14:paraId="2029F23A" w14:textId="77777777" w:rsidR="008C05DA" w:rsidRPr="000E1441" w:rsidRDefault="008C05DA" w:rsidP="26BF4122">
      <w:pPr>
        <w:rPr>
          <w:rFonts w:ascii="Corbel" w:hAnsi="Corbel"/>
        </w:rPr>
      </w:pPr>
    </w:p>
    <w:p w14:paraId="655262CA" w14:textId="77777777" w:rsidR="008C05DA" w:rsidRPr="000E1441" w:rsidRDefault="008C05DA" w:rsidP="26BF4122">
      <w:pPr>
        <w:rPr>
          <w:rFonts w:ascii="Corbel" w:hAnsi="Corbel"/>
        </w:rPr>
      </w:pPr>
    </w:p>
    <w:p w14:paraId="5F8D83ED" w14:textId="77777777" w:rsidR="008C05DA" w:rsidRPr="000E1441" w:rsidRDefault="008C05DA" w:rsidP="26BF4122">
      <w:pPr>
        <w:rPr>
          <w:rFonts w:ascii="Corbel" w:hAnsi="Corbel"/>
        </w:rPr>
      </w:pPr>
    </w:p>
    <w:p w14:paraId="6B14F6CC" w14:textId="77777777" w:rsidR="008C05DA" w:rsidRPr="000E1441" w:rsidRDefault="008C05DA" w:rsidP="26BF4122">
      <w:pPr>
        <w:rPr>
          <w:rFonts w:ascii="Corbel" w:hAnsi="Corbel"/>
        </w:rPr>
      </w:pPr>
    </w:p>
    <w:p w14:paraId="092A791F" w14:textId="77777777" w:rsidR="008C05DA" w:rsidRPr="000E1441" w:rsidRDefault="008C05DA" w:rsidP="26BF4122">
      <w:pPr>
        <w:rPr>
          <w:rFonts w:ascii="Corbel" w:hAnsi="Corbel"/>
        </w:rPr>
      </w:pPr>
    </w:p>
    <w:p w14:paraId="5AC09FF9" w14:textId="77777777" w:rsidR="008C05DA" w:rsidRPr="000E1441" w:rsidRDefault="008C05DA" w:rsidP="26BF4122">
      <w:pPr>
        <w:rPr>
          <w:rFonts w:ascii="Corbel" w:hAnsi="Corbel"/>
        </w:rPr>
      </w:pPr>
    </w:p>
    <w:bookmarkStart w:id="0" w:name="_Toc511119400" w:displacedByCustomXml="next"/>
    <w:bookmarkStart w:id="1" w:name="_Toc509571541" w:displacedByCustomXml="next"/>
    <w:bookmarkStart w:id="2" w:name="_Toc511119323" w:displacedByCustomXml="next"/>
    <w:sdt>
      <w:sdtPr>
        <w:rPr>
          <w:rFonts w:ascii="Corbel" w:eastAsiaTheme="majorEastAsia" w:hAnsi="Corbel"/>
          <w:b/>
          <w:sz w:val="24"/>
          <w:szCs w:val="24"/>
        </w:rPr>
        <w:id w:val="1103424342"/>
        <w:docPartObj>
          <w:docPartGallery w:val="Table of Contents"/>
          <w:docPartUnique/>
        </w:docPartObj>
      </w:sdtPr>
      <w:sdtContent>
        <w:p w14:paraId="1CE5E653" w14:textId="77777777" w:rsidR="00663502" w:rsidRPr="000E1441" w:rsidRDefault="00663502" w:rsidP="761B58A7">
          <w:pPr>
            <w:keepNext/>
            <w:keepLines/>
            <w:spacing w:before="480" w:after="0"/>
            <w:rPr>
              <w:rFonts w:ascii="Corbel" w:eastAsiaTheme="majorEastAsia" w:hAnsi="Corbel"/>
              <w:b/>
              <w:bCs/>
              <w:sz w:val="24"/>
              <w:szCs w:val="24"/>
            </w:rPr>
          </w:pPr>
        </w:p>
        <w:p w14:paraId="449015A3" w14:textId="182B0CAF" w:rsidR="000E1441" w:rsidRDefault="761B58A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0E1441">
            <w:fldChar w:fldCharType="begin"/>
          </w:r>
          <w:r w:rsidR="00663502" w:rsidRPr="000E1441">
            <w:instrText>TOC \o "1-3" \z \u \h</w:instrText>
          </w:r>
          <w:r w:rsidRPr="000E1441">
            <w:fldChar w:fldCharType="separate"/>
          </w:r>
          <w:hyperlink w:anchor="_Toc196487932" w:history="1">
            <w:r w:rsidR="000E1441"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1.</w:t>
            </w:r>
            <w:r w:rsidR="000E1441"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0E1441"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MISJA</w:t>
            </w:r>
            <w:r w:rsidR="000E1441">
              <w:rPr>
                <w:noProof/>
                <w:webHidden/>
              </w:rPr>
              <w:tab/>
            </w:r>
            <w:r w:rsidR="000E1441">
              <w:rPr>
                <w:noProof/>
                <w:webHidden/>
              </w:rPr>
              <w:fldChar w:fldCharType="begin"/>
            </w:r>
            <w:r w:rsidR="000E1441">
              <w:rPr>
                <w:noProof/>
                <w:webHidden/>
              </w:rPr>
              <w:instrText xml:space="preserve"> PAGEREF _Toc196487932 \h </w:instrText>
            </w:r>
            <w:r w:rsidR="000E1441">
              <w:rPr>
                <w:noProof/>
                <w:webHidden/>
              </w:rPr>
            </w:r>
            <w:r w:rsidR="000E1441">
              <w:rPr>
                <w:noProof/>
                <w:webHidden/>
              </w:rPr>
              <w:fldChar w:fldCharType="separate"/>
            </w:r>
            <w:r w:rsidR="000E1441">
              <w:rPr>
                <w:noProof/>
                <w:webHidden/>
              </w:rPr>
              <w:t>6</w:t>
            </w:r>
            <w:r w:rsidR="000E1441">
              <w:rPr>
                <w:noProof/>
                <w:webHidden/>
              </w:rPr>
              <w:fldChar w:fldCharType="end"/>
            </w:r>
          </w:hyperlink>
        </w:p>
        <w:p w14:paraId="669AF085" w14:textId="153D4DC9" w:rsidR="000E1441" w:rsidRDefault="000E144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33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2.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A0424" w14:textId="00BB0AE3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34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 STRATEGICZNY 1 (Obszar I Zarządzanie)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DD383" w14:textId="2E4C73F3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35" w:history="1">
            <w:r w:rsidRPr="00BC0283">
              <w:rPr>
                <w:rStyle w:val="Hipercze"/>
                <w:rFonts w:ascii="Corbel" w:hAnsi="Corbel"/>
                <w:noProof/>
              </w:rPr>
              <w:t>Rozwój Collegium Medicum jako wyróżniającej się jednostki o wysokich standardach pracy oraz najwyższej jakości programach kształcenia i badań naukowych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81AC9" w14:textId="5BE04FC0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36" w:history="1">
            <w:r w:rsidRPr="00BC0283">
              <w:rPr>
                <w:rStyle w:val="Hipercze"/>
                <w:rFonts w:ascii="Corbel" w:hAnsi="Corbel"/>
                <w:noProof/>
              </w:rPr>
              <w:t>Cele operacyjne w obrębie pierwszego celu strategicznego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874D2" w14:textId="06836753" w:rsidR="000E1441" w:rsidRDefault="000E1441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37" w:history="1"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1.1.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Zwiększanie efektywności zarządzania Collegium Medicum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69A64" w14:textId="7E0393B1" w:rsidR="000E1441" w:rsidRDefault="000E1441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38" w:history="1"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1.2.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Zwiększanie efektywności działań pracowników administracji w procesie wspierania działalności naukowej, procesu kształcenia i współpracy z otoczeniem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DE325" w14:textId="6290B151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39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 STRATEGICZNY 2 (Obszar II Zasoby materialne Collegium Medicum)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FBCBC" w14:textId="7620665B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0" w:history="1">
            <w:r w:rsidRPr="00BC0283">
              <w:rPr>
                <w:rStyle w:val="Hipercze"/>
                <w:rFonts w:ascii="Corbel" w:hAnsi="Corbel"/>
                <w:noProof/>
              </w:rPr>
              <w:t>Rozwój infrastruktury Collegium Medicum na potrzeby kształcenia oraz prowadzenia wysokiej jakości badań naukowych i prac wdrożeniowych zgodnie z trendami europejskimi i światowymi.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85E46" w14:textId="0E810CAC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1" w:history="1">
            <w:r w:rsidRPr="00BC0283">
              <w:rPr>
                <w:rStyle w:val="Hipercze"/>
                <w:rFonts w:ascii="Corbel" w:hAnsi="Corbel"/>
                <w:noProof/>
              </w:rPr>
              <w:t>Cele operacyjne w obrębie drugiego celu strategicznego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58583" w14:textId="2E756C8D" w:rsidR="000E1441" w:rsidRDefault="000E1441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2" w:history="1"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Budowa, rozbudowa i modernizacja infrastruktury badawczo-dydaktycznej Collegium Medicum celem prowadzenia najwyższej jakości procesów kształcenia, badań naukowych i prac wdrożeniowych zgodnych z aktualnymi trendami i wyzwaniami społeczno-gospodarczymi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FC384" w14:textId="74609508" w:rsidR="000E1441" w:rsidRDefault="000E1441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3" w:history="1"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Rozwój innowacyjnych rozwiązań w obszarze cyfryzacji Collegium Medicum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C5906" w14:textId="5D494CB6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4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 STRATEGICZNY 3 (Obszar III Zasoby ludzkie)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00C41" w14:textId="5CCCDE39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5" w:history="1"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Rozwój Collegium Medicum jako miejsca przyciągającego talenty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2E19E" w14:textId="2B9EBCE4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6" w:history="1">
            <w:r w:rsidRPr="00BC0283">
              <w:rPr>
                <w:rStyle w:val="Hipercze"/>
                <w:rFonts w:ascii="Corbel" w:hAnsi="Corbel"/>
                <w:noProof/>
              </w:rPr>
              <w:t>Cele operacyjne w obrębie trzeciego celu strategicznego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65998" w14:textId="5940F4DA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7" w:history="1">
            <w:r w:rsidRPr="00BC0283">
              <w:rPr>
                <w:rStyle w:val="Hipercze"/>
                <w:rFonts w:ascii="Corbel" w:hAnsi="Corbel"/>
                <w:noProof/>
              </w:rPr>
              <w:t>3.1 Rozwój procesów wspomagających pracowników Collegium Medicum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7E4F9" w14:textId="626A5294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8" w:history="1">
            <w:r w:rsidRPr="00BC0283">
              <w:rPr>
                <w:rStyle w:val="Hipercze"/>
                <w:rFonts w:ascii="Corbel" w:hAnsi="Corbel"/>
                <w:b/>
                <w:bCs/>
                <w:noProof/>
              </w:rPr>
              <w:t>3.2</w:t>
            </w:r>
            <w:r w:rsidRPr="00BC0283">
              <w:rPr>
                <w:rStyle w:val="Hipercze"/>
                <w:rFonts w:ascii="Corbel" w:hAnsi="Corbel"/>
                <w:noProof/>
              </w:rPr>
              <w:t xml:space="preserve"> Rozwój narzędzi budujących wspólnotę pracowników, studentów i absolwentów oraz promujących osiągnięcia pracowników, studentów i absolwentów Collegium Medicum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80C9B" w14:textId="3AB6A4A8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49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 STRATEGICZNY 4 (Obszar IV Nauka/rozwój badań naukowych)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88294" w14:textId="2946524E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0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Cele operacyjne w obrębie czwartego celu strategicznego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653A9" w14:textId="0B8836DF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1" w:history="1">
            <w:r w:rsidRPr="00BC0283">
              <w:rPr>
                <w:rStyle w:val="Hipercze"/>
                <w:rFonts w:ascii="Corbel" w:hAnsi="Corbel"/>
                <w:noProof/>
              </w:rPr>
              <w:t>4.1 Ugruntowanie pozycji naukowej Collegium Medicum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469D0" w14:textId="0790CF57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2" w:history="1">
            <w:r w:rsidRPr="00BC0283">
              <w:rPr>
                <w:rStyle w:val="Hipercze"/>
                <w:rFonts w:ascii="Corbel" w:hAnsi="Corbel"/>
                <w:noProof/>
              </w:rPr>
              <w:t>4.2 Rozwój potencjału badawczego Collegium Medicum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C2E39" w14:textId="03EB91E1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3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 STRATEGICZNY 5 (Obszar V Kształcenie)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61C7E" w14:textId="09E4E797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4" w:history="1">
            <w:r w:rsidRPr="00BC0283">
              <w:rPr>
                <w:rStyle w:val="Hipercze"/>
                <w:rFonts w:ascii="Corbel" w:hAnsi="Corbel"/>
                <w:noProof/>
              </w:rPr>
              <w:t>Wysoki poziom kształcenia dostosowany do aktualnych wyzwań społeczno-gospodarczych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FFB2C" w14:textId="021C6139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5" w:history="1">
            <w:r w:rsidRPr="00BC0283">
              <w:rPr>
                <w:rStyle w:val="Hipercze"/>
                <w:rFonts w:ascii="Corbel" w:hAnsi="Corbel"/>
                <w:noProof/>
              </w:rPr>
              <w:t>Cele operacyjne w obrębie piątego celu strategicznego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381F5" w14:textId="76A179C9" w:rsidR="000E1441" w:rsidRDefault="000E1441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6" w:history="1">
            <w:r w:rsidRPr="00BC0283">
              <w:rPr>
                <w:rStyle w:val="Hipercze"/>
                <w:rFonts w:ascii="Corbel" w:hAnsi="Corbel"/>
                <w:noProof/>
              </w:rPr>
              <w:t>5.1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C0283">
              <w:rPr>
                <w:rStyle w:val="Hipercze"/>
                <w:rFonts w:ascii="Corbel" w:hAnsi="Corbel"/>
                <w:noProof/>
              </w:rPr>
              <w:t>Wysoka jakość kształcenia zgodnie z potrzebami rynku pracy oraz z wykorzystaniem nowatorskich form kształcenia, w oparciu o odpowiadające aktualnym trendom programy studiów, w tym studiów podyplomowych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D459B" w14:textId="2671BFAD" w:rsidR="000E1441" w:rsidRDefault="000E1441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7" w:history="1">
            <w:r w:rsidRPr="00BC0283">
              <w:rPr>
                <w:rStyle w:val="Hipercze"/>
                <w:rFonts w:ascii="Corbel" w:hAnsi="Corbel"/>
                <w:noProof/>
              </w:rPr>
              <w:t>5.2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C0283">
              <w:rPr>
                <w:rStyle w:val="Hipercze"/>
                <w:rFonts w:ascii="Corbel" w:hAnsi="Corbel"/>
                <w:noProof/>
              </w:rPr>
              <w:t>Rozwój aktywności naukowej studentów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42E96" w14:textId="416558E2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8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 STRATEGICZNY 6 (Obszar VI Współpraca z otoczeniem, komercjalizacja wyników badań)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C242E" w14:textId="6F163426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59" w:history="1">
            <w:r w:rsidRPr="00BC0283">
              <w:rPr>
                <w:rStyle w:val="Hipercze"/>
                <w:rFonts w:ascii="Corbel" w:hAnsi="Corbel"/>
                <w:noProof/>
              </w:rPr>
              <w:t>Aktywna współpraca z otoczeniem społecznym i gospodarczym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4E3EE" w14:textId="6F62EF7F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0" w:history="1">
            <w:r w:rsidRPr="00BC0283">
              <w:rPr>
                <w:rStyle w:val="Hipercze"/>
                <w:rFonts w:ascii="Corbel" w:hAnsi="Corbel"/>
                <w:noProof/>
              </w:rPr>
              <w:t>Cele operacyjne w obrębie szóstego celu strategicznego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91EE4" w14:textId="54410FF4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1" w:history="1">
            <w:r w:rsidRPr="00BC0283">
              <w:rPr>
                <w:rStyle w:val="Hipercze"/>
                <w:rFonts w:ascii="Corbel" w:hAnsi="Corbel"/>
                <w:noProof/>
              </w:rPr>
              <w:t>6.1 Rozwój współpracy Collegium Medicum z partnerami społecznymi i gospodarczymi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2ED37" w14:textId="579CE8F5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2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 STRATEGICZNY 7 (Obszar VII Współpraca Międzynarodowa Collegium Medicum /Umiędzynarodowienie)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32F65" w14:textId="29ECDEEC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3" w:history="1">
            <w:r w:rsidRPr="00BC0283">
              <w:rPr>
                <w:rStyle w:val="Hipercze"/>
                <w:rFonts w:ascii="Corbel" w:hAnsi="Corbel"/>
                <w:noProof/>
              </w:rPr>
              <w:t>Rozwój Collegium Medicum jako jednostki aktywnie uczestniczącej w partnerstwach międzynarodowych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E1C6C" w14:textId="1EAEE97F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4" w:history="1">
            <w:r w:rsidRPr="00BC0283">
              <w:rPr>
                <w:rStyle w:val="Hipercze"/>
                <w:rFonts w:ascii="Corbel" w:hAnsi="Corbel"/>
                <w:noProof/>
              </w:rPr>
              <w:t>Cele operacyjne w obrębie siódmego celu strategicznego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50FD5" w14:textId="29796E33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5" w:history="1">
            <w:r w:rsidRPr="00BC0283">
              <w:rPr>
                <w:rStyle w:val="Hipercze"/>
                <w:rFonts w:ascii="Corbel" w:hAnsi="Corbel"/>
                <w:noProof/>
              </w:rPr>
              <w:t>7.1 Zwiększenie udziału Collegium Medicum w projektach międzynarodowych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D4BDA" w14:textId="288934DA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6" w:history="1">
            <w:r w:rsidRPr="00BC0283">
              <w:rPr>
                <w:rStyle w:val="Hipercze"/>
                <w:rFonts w:ascii="Corbel" w:hAnsi="Corbel"/>
                <w:noProof/>
              </w:rPr>
              <w:t>7.2 Zwiększenie liczby mobilności międzynarodowej w Collegium Medicum, staży naukowych zagranicznych naukowców i międzynarodowych wydarzeń w Collegium Medicum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3AC21" w14:textId="58E021D3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7" w:history="1">
            <w:r w:rsidRPr="00BC0283">
              <w:rPr>
                <w:rStyle w:val="Hipercze"/>
                <w:rFonts w:ascii="Corbel" w:hAnsi="Corbel"/>
                <w:noProof/>
              </w:rPr>
              <w:t>7.3 Zwiększenie stopnia umiędzynarodowienia studiów w Collegium Medicum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F6833" w14:textId="323B9D38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8" w:history="1">
            <w:r w:rsidRPr="00BC0283">
              <w:rPr>
                <w:rStyle w:val="Hipercze"/>
                <w:rFonts w:ascii="Corbel" w:eastAsiaTheme="majorEastAsia" w:hAnsi="Corbel" w:cstheme="majorBidi"/>
                <w:b/>
                <w:bCs/>
                <w:noProof/>
              </w:rPr>
              <w:t>CEL STRATEGICZNY 8 (Obszar VIII Dostępność)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D29E4" w14:textId="1B1AD4A7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69" w:history="1">
            <w:r w:rsidRPr="00BC0283">
              <w:rPr>
                <w:rStyle w:val="Hipercze"/>
                <w:rFonts w:ascii="Corbel" w:hAnsi="Corbel"/>
                <w:noProof/>
              </w:rPr>
              <w:t>Cele operacyjne w obrębie ósmego celu strategicznego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D06F7" w14:textId="61D34857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70" w:history="1">
            <w:r w:rsidRPr="00BC0283">
              <w:rPr>
                <w:rStyle w:val="Hipercze"/>
                <w:rFonts w:ascii="Corbel" w:hAnsi="Corbel"/>
                <w:noProof/>
              </w:rPr>
              <w:t>8.1 Rozwój Collegium Medicum jako dostępnej, inkluzyjnej i zrównoważonej jednostki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1043A" w14:textId="5DEE52CD" w:rsidR="000E1441" w:rsidRDefault="000E1441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71" w:history="1">
            <w:r w:rsidRPr="00BC0283">
              <w:rPr>
                <w:rStyle w:val="Hipercze"/>
                <w:rFonts w:ascii="Corbel" w:hAnsi="Corbel"/>
                <w:noProof/>
              </w:rPr>
              <w:t>8.2 Rozwój działalności Collegium Medicum w zakresie upowszechniania idei dostępności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BFE63" w14:textId="5BDD2908" w:rsidR="000E1441" w:rsidRDefault="000E144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72" w:history="1">
            <w:r w:rsidRPr="00BC0283">
              <w:rPr>
                <w:rStyle w:val="Hipercze"/>
                <w:rFonts w:ascii="Corbel" w:hAnsi="Corbel"/>
                <w:noProof/>
              </w:rPr>
              <w:t>3.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C0283">
              <w:rPr>
                <w:rStyle w:val="Hipercze"/>
                <w:rFonts w:ascii="Corbel" w:hAnsi="Corbel"/>
                <w:noProof/>
              </w:rPr>
              <w:t>Wdrożenie, monitoring i ocena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AE339" w14:textId="092D7870" w:rsidR="000E1441" w:rsidRDefault="000E1441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487973" w:history="1">
            <w:r w:rsidRPr="00BC0283">
              <w:rPr>
                <w:rStyle w:val="Hipercze"/>
                <w:rFonts w:ascii="Corbel" w:hAnsi="Corbel"/>
                <w:noProof/>
              </w:rPr>
              <w:t>4. Załącznik nr 1. Analiza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_Toc196487973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C2049" w14:textId="280BD195" w:rsidR="761B58A7" w:rsidRPr="000E1441" w:rsidRDefault="761B58A7" w:rsidP="761B58A7">
          <w:pPr>
            <w:pStyle w:val="Spistreci1"/>
            <w:tabs>
              <w:tab w:val="right" w:leader="dot" w:pos="9060"/>
            </w:tabs>
            <w:rPr>
              <w:rStyle w:val="Hipercze"/>
              <w:color w:val="auto"/>
            </w:rPr>
          </w:pPr>
          <w:r w:rsidRPr="000E1441">
            <w:fldChar w:fldCharType="end"/>
          </w:r>
        </w:p>
      </w:sdtContent>
    </w:sdt>
    <w:p w14:paraId="7F43D923" w14:textId="6CEE223F" w:rsidR="001A4CA3" w:rsidRPr="000E1441" w:rsidRDefault="001A4CA3" w:rsidP="00663502">
      <w:pPr>
        <w:tabs>
          <w:tab w:val="right" w:leader="dot" w:pos="8220"/>
          <w:tab w:val="right" w:leader="dot" w:pos="9062"/>
        </w:tabs>
        <w:spacing w:after="0" w:line="360" w:lineRule="auto"/>
        <w:rPr>
          <w:rFonts w:ascii="Corbel" w:hAnsi="Corbel"/>
          <w:noProof/>
          <w:sz w:val="24"/>
          <w:szCs w:val="24"/>
        </w:rPr>
      </w:pPr>
    </w:p>
    <w:p w14:paraId="0EB02505" w14:textId="77777777" w:rsidR="001A4CA3" w:rsidRPr="000E1441" w:rsidRDefault="001A4CA3">
      <w:pPr>
        <w:spacing w:after="0" w:line="240" w:lineRule="auto"/>
        <w:rPr>
          <w:rFonts w:ascii="Corbel" w:hAnsi="Corbel"/>
          <w:noProof/>
          <w:sz w:val="24"/>
          <w:szCs w:val="24"/>
        </w:rPr>
      </w:pPr>
      <w:r w:rsidRPr="000E1441">
        <w:rPr>
          <w:rFonts w:ascii="Corbel" w:hAnsi="Corbel"/>
          <w:noProof/>
          <w:sz w:val="24"/>
          <w:szCs w:val="24"/>
        </w:rPr>
        <w:br w:type="page"/>
      </w:r>
    </w:p>
    <w:p w14:paraId="1A4CFCE5" w14:textId="68EE07DA" w:rsidR="00663502" w:rsidRPr="000E1441" w:rsidRDefault="00663502" w:rsidP="00663502">
      <w:pPr>
        <w:tabs>
          <w:tab w:val="right" w:leader="dot" w:pos="8220"/>
          <w:tab w:val="right" w:leader="dot" w:pos="9062"/>
        </w:tabs>
        <w:spacing w:after="0" w:line="360" w:lineRule="auto"/>
        <w:rPr>
          <w:rFonts w:ascii="Corbel" w:hAnsi="Corbel"/>
          <w:noProof/>
          <w:sz w:val="24"/>
          <w:szCs w:val="24"/>
          <w:u w:val="single"/>
        </w:rPr>
      </w:pPr>
    </w:p>
    <w:p w14:paraId="468CFCBC" w14:textId="3BB58947" w:rsidR="00663502" w:rsidRPr="000E1441" w:rsidRDefault="3C52825F" w:rsidP="761B58A7">
      <w:pPr>
        <w:pStyle w:val="Akapitzlist"/>
        <w:keepNext/>
        <w:keepLines/>
        <w:numPr>
          <w:ilvl w:val="0"/>
          <w:numId w:val="3"/>
        </w:numPr>
        <w:spacing w:before="480" w:after="0"/>
        <w:ind w:hanging="72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3" w:name="_Toc196487932"/>
      <w:bookmarkEnd w:id="2"/>
      <w:bookmarkEnd w:id="1"/>
      <w:bookmarkEnd w:id="0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>MISJA</w:t>
      </w:r>
      <w:bookmarkEnd w:id="3"/>
    </w:p>
    <w:p w14:paraId="7A6E1D35" w14:textId="4B1253A7" w:rsidR="00DD4CDC" w:rsidRPr="000E1441" w:rsidRDefault="6E56F7F6" w:rsidP="6584A834">
      <w:pPr>
        <w:jc w:val="both"/>
        <w:rPr>
          <w:rFonts w:ascii="Corbel" w:hAnsi="Corbel"/>
          <w:lang w:eastAsia="zh-CN"/>
        </w:rPr>
      </w:pPr>
      <w:bookmarkStart w:id="4" w:name="_Toc186707255"/>
      <w:r w:rsidRPr="000E1441">
        <w:rPr>
          <w:rFonts w:ascii="Corbel" w:hAnsi="Corbel"/>
          <w:lang w:eastAsia="zh-CN"/>
        </w:rPr>
        <w:t xml:space="preserve">Misją Collegium Medicum Uniwersytetu Rzeszowskiego jest </w:t>
      </w:r>
      <w:r w:rsidR="39896E2C" w:rsidRPr="000E1441">
        <w:rPr>
          <w:rFonts w:ascii="Corbel" w:hAnsi="Corbel"/>
          <w:lang w:eastAsia="zh-CN"/>
        </w:rPr>
        <w:t>kształtowanie</w:t>
      </w:r>
      <w:r w:rsidRPr="000E1441">
        <w:rPr>
          <w:rFonts w:ascii="Corbel" w:hAnsi="Corbel"/>
          <w:lang w:eastAsia="zh-CN"/>
        </w:rPr>
        <w:t xml:space="preserve"> </w:t>
      </w:r>
      <w:r w:rsidR="6A17BEFA" w:rsidRPr="000E1441">
        <w:rPr>
          <w:rFonts w:ascii="Corbel" w:hAnsi="Corbel"/>
          <w:lang w:eastAsia="zh-CN"/>
        </w:rPr>
        <w:t xml:space="preserve">akademickiego </w:t>
      </w:r>
      <w:r w:rsidRPr="000E1441">
        <w:rPr>
          <w:rFonts w:ascii="Corbel" w:hAnsi="Corbel"/>
          <w:lang w:eastAsia="zh-CN"/>
        </w:rPr>
        <w:t xml:space="preserve">środowiska </w:t>
      </w:r>
      <w:r w:rsidR="16A32F59" w:rsidRPr="000E1441">
        <w:rPr>
          <w:rFonts w:ascii="Corbel" w:hAnsi="Corbel"/>
          <w:lang w:eastAsia="zh-CN"/>
        </w:rPr>
        <w:t>nauk medycznych</w:t>
      </w:r>
      <w:r w:rsidR="1DF87FC1" w:rsidRPr="000E1441">
        <w:rPr>
          <w:rFonts w:ascii="Corbel" w:hAnsi="Corbel"/>
          <w:lang w:eastAsia="zh-CN"/>
        </w:rPr>
        <w:t>,</w:t>
      </w:r>
      <w:r w:rsidR="5F01696B" w:rsidRPr="000E1441">
        <w:rPr>
          <w:rFonts w:ascii="Corbel" w:hAnsi="Corbel"/>
          <w:lang w:eastAsia="zh-CN"/>
        </w:rPr>
        <w:t xml:space="preserve"> </w:t>
      </w:r>
      <w:r w:rsidR="16A32F59" w:rsidRPr="000E1441">
        <w:rPr>
          <w:rFonts w:ascii="Corbel" w:hAnsi="Corbel"/>
          <w:lang w:eastAsia="zh-CN"/>
        </w:rPr>
        <w:t>nauk o zdrowiu</w:t>
      </w:r>
      <w:r w:rsidR="16F7EF8C" w:rsidRPr="000E1441">
        <w:rPr>
          <w:rFonts w:ascii="Corbel" w:hAnsi="Corbel"/>
          <w:lang w:eastAsia="zh-CN"/>
        </w:rPr>
        <w:t xml:space="preserve"> i psychologii</w:t>
      </w:r>
      <w:r w:rsidR="1DF87FC1" w:rsidRPr="000E1441">
        <w:rPr>
          <w:rFonts w:ascii="Corbel" w:hAnsi="Corbel"/>
          <w:lang w:eastAsia="zh-CN"/>
        </w:rPr>
        <w:t xml:space="preserve">, </w:t>
      </w:r>
      <w:r w:rsidR="4FAAC8C2" w:rsidRPr="000E1441">
        <w:rPr>
          <w:rFonts w:ascii="Corbel" w:hAnsi="Corbel"/>
          <w:lang w:eastAsia="zh-CN"/>
        </w:rPr>
        <w:t xml:space="preserve">nauk biotechnologicznych, nauk o kulturze fizycznej </w:t>
      </w:r>
      <w:r w:rsidR="16A32F59" w:rsidRPr="000E1441">
        <w:rPr>
          <w:rFonts w:ascii="Corbel" w:hAnsi="Corbel"/>
          <w:lang w:eastAsia="zh-CN"/>
        </w:rPr>
        <w:t>oraz</w:t>
      </w:r>
      <w:r w:rsidR="7A8B8A5E" w:rsidRPr="000E1441">
        <w:rPr>
          <w:rFonts w:ascii="Corbel" w:hAnsi="Corbel"/>
          <w:lang w:eastAsia="zh-CN"/>
        </w:rPr>
        <w:t xml:space="preserve"> nauk pokrewnych</w:t>
      </w:r>
      <w:r w:rsidR="5566F223" w:rsidRPr="000E1441">
        <w:rPr>
          <w:rFonts w:ascii="Corbel" w:hAnsi="Corbel"/>
          <w:lang w:eastAsia="zh-CN"/>
        </w:rPr>
        <w:t xml:space="preserve">, którego praca w zakresie kształcenia </w:t>
      </w:r>
      <w:r w:rsidR="73B60965" w:rsidRPr="000E1441">
        <w:rPr>
          <w:rFonts w:ascii="Corbel" w:hAnsi="Corbel"/>
          <w:lang w:eastAsia="zh-CN"/>
        </w:rPr>
        <w:t xml:space="preserve">nowych </w:t>
      </w:r>
      <w:r w:rsidR="5566F223" w:rsidRPr="000E1441">
        <w:rPr>
          <w:rFonts w:ascii="Corbel" w:hAnsi="Corbel"/>
          <w:lang w:eastAsia="zh-CN"/>
        </w:rPr>
        <w:t>kadr</w:t>
      </w:r>
      <w:r w:rsidR="73B60965" w:rsidRPr="000E1441">
        <w:rPr>
          <w:rFonts w:ascii="Corbel" w:hAnsi="Corbel"/>
          <w:lang w:eastAsia="zh-CN"/>
        </w:rPr>
        <w:t>,</w:t>
      </w:r>
      <w:r w:rsidR="5566F223" w:rsidRPr="000E1441">
        <w:rPr>
          <w:rFonts w:ascii="Corbel" w:hAnsi="Corbel"/>
          <w:lang w:eastAsia="zh-CN"/>
        </w:rPr>
        <w:t xml:space="preserve"> prowadzenia </w:t>
      </w:r>
      <w:r w:rsidR="73B60965" w:rsidRPr="000E1441">
        <w:rPr>
          <w:rFonts w:ascii="Corbel" w:hAnsi="Corbel"/>
          <w:lang w:eastAsia="zh-CN"/>
        </w:rPr>
        <w:t xml:space="preserve">wysokiej jakości </w:t>
      </w:r>
      <w:r w:rsidR="5566F223" w:rsidRPr="000E1441">
        <w:rPr>
          <w:rFonts w:ascii="Corbel" w:hAnsi="Corbel"/>
          <w:lang w:eastAsia="zh-CN"/>
        </w:rPr>
        <w:t>badań naukowych i prac komercyjnych</w:t>
      </w:r>
      <w:r w:rsidR="67BBF0F1" w:rsidRPr="000E1441">
        <w:rPr>
          <w:rFonts w:ascii="Corbel" w:hAnsi="Corbel"/>
          <w:lang w:eastAsia="zh-CN"/>
        </w:rPr>
        <w:t xml:space="preserve"> </w:t>
      </w:r>
      <w:r w:rsidR="7D3FC108" w:rsidRPr="000E1441">
        <w:rPr>
          <w:rFonts w:ascii="Corbel" w:hAnsi="Corbel"/>
          <w:lang w:eastAsia="zh-CN"/>
        </w:rPr>
        <w:t xml:space="preserve">odpowiadać będzie na globalne potrzeby społeczne, gospodarcze i środowiskowe oraz </w:t>
      </w:r>
      <w:r w:rsidRPr="000E1441">
        <w:rPr>
          <w:rFonts w:ascii="Corbel" w:hAnsi="Corbel"/>
          <w:lang w:eastAsia="zh-CN"/>
        </w:rPr>
        <w:t>służ</w:t>
      </w:r>
      <w:r w:rsidR="5566F223" w:rsidRPr="000E1441">
        <w:rPr>
          <w:rFonts w:ascii="Corbel" w:hAnsi="Corbel"/>
          <w:lang w:eastAsia="zh-CN"/>
        </w:rPr>
        <w:t>yć będzie r</w:t>
      </w:r>
      <w:r w:rsidRPr="000E1441">
        <w:rPr>
          <w:rFonts w:ascii="Corbel" w:hAnsi="Corbel"/>
          <w:lang w:eastAsia="zh-CN"/>
        </w:rPr>
        <w:t>ozwojowi województwa podkarpackiego</w:t>
      </w:r>
      <w:r w:rsidR="6426C7E3" w:rsidRPr="000E1441">
        <w:rPr>
          <w:rFonts w:ascii="Corbel" w:hAnsi="Corbel"/>
          <w:lang w:eastAsia="zh-CN"/>
        </w:rPr>
        <w:t xml:space="preserve">, </w:t>
      </w:r>
      <w:r w:rsidRPr="000E1441">
        <w:rPr>
          <w:rFonts w:ascii="Corbel" w:hAnsi="Corbel"/>
          <w:lang w:eastAsia="zh-CN"/>
        </w:rPr>
        <w:t>Polski</w:t>
      </w:r>
      <w:r w:rsidR="73B60965" w:rsidRPr="000E1441">
        <w:rPr>
          <w:rFonts w:ascii="Corbel" w:hAnsi="Corbel"/>
          <w:lang w:eastAsia="zh-CN"/>
        </w:rPr>
        <w:t xml:space="preserve"> </w:t>
      </w:r>
      <w:r w:rsidR="5BC34208" w:rsidRPr="000E1441">
        <w:rPr>
          <w:rFonts w:ascii="Corbel" w:hAnsi="Corbel"/>
          <w:lang w:eastAsia="zh-CN"/>
        </w:rPr>
        <w:t>i</w:t>
      </w:r>
      <w:r w:rsidR="73B60965" w:rsidRPr="000E1441">
        <w:rPr>
          <w:rFonts w:ascii="Corbel" w:hAnsi="Corbel"/>
          <w:lang w:eastAsia="zh-CN"/>
        </w:rPr>
        <w:t xml:space="preserve"> </w:t>
      </w:r>
      <w:r w:rsidRPr="000E1441">
        <w:rPr>
          <w:rFonts w:ascii="Corbel" w:hAnsi="Corbel"/>
          <w:lang w:eastAsia="zh-CN"/>
        </w:rPr>
        <w:t>Europy</w:t>
      </w:r>
      <w:r w:rsidR="5566F223" w:rsidRPr="000E1441">
        <w:rPr>
          <w:rFonts w:ascii="Corbel" w:hAnsi="Corbel"/>
          <w:lang w:eastAsia="zh-CN"/>
        </w:rPr>
        <w:t xml:space="preserve">. </w:t>
      </w:r>
      <w:r w:rsidR="67BBF0F1" w:rsidRPr="000E1441">
        <w:rPr>
          <w:rFonts w:ascii="Corbel" w:hAnsi="Corbel"/>
          <w:lang w:eastAsia="zh-CN"/>
        </w:rPr>
        <w:t xml:space="preserve">Celem Collegium Medicum jest budowanie wspólnoty pracowników, studentów i absolwentów w oparciu o </w:t>
      </w:r>
      <w:r w:rsidR="45724A94" w:rsidRPr="000E1441">
        <w:rPr>
          <w:rFonts w:ascii="Corbel" w:hAnsi="Corbel"/>
          <w:lang w:eastAsia="zh-CN"/>
        </w:rPr>
        <w:t xml:space="preserve">wspólne wartości, </w:t>
      </w:r>
      <w:r w:rsidR="67BBF0F1" w:rsidRPr="000E1441">
        <w:rPr>
          <w:rFonts w:ascii="Corbel" w:hAnsi="Corbel"/>
          <w:lang w:eastAsia="zh-CN"/>
        </w:rPr>
        <w:t xml:space="preserve">etykę naukową, </w:t>
      </w:r>
      <w:r w:rsidR="298DBA37" w:rsidRPr="000E1441">
        <w:rPr>
          <w:rFonts w:ascii="Corbel" w:hAnsi="Corbel"/>
          <w:lang w:eastAsia="zh-CN"/>
        </w:rPr>
        <w:t xml:space="preserve">otwartość na nowoczesność, </w:t>
      </w:r>
      <w:r w:rsidR="67BBF0F1" w:rsidRPr="000E1441">
        <w:rPr>
          <w:rFonts w:ascii="Corbel" w:hAnsi="Corbel"/>
          <w:lang w:eastAsia="zh-CN"/>
        </w:rPr>
        <w:t>kreatywność i innowacyjność</w:t>
      </w:r>
      <w:r w:rsidR="45724A94" w:rsidRPr="000E1441">
        <w:rPr>
          <w:rFonts w:ascii="Corbel" w:hAnsi="Corbel"/>
          <w:lang w:eastAsia="zh-CN"/>
        </w:rPr>
        <w:t xml:space="preserve"> </w:t>
      </w:r>
      <w:r w:rsidR="602F4261" w:rsidRPr="000E1441">
        <w:rPr>
          <w:rFonts w:ascii="Corbel" w:hAnsi="Corbel"/>
          <w:lang w:eastAsia="zh-CN"/>
        </w:rPr>
        <w:t>oraz</w:t>
      </w:r>
      <w:r w:rsidR="45724A94" w:rsidRPr="000E1441">
        <w:rPr>
          <w:rFonts w:ascii="Corbel" w:hAnsi="Corbel"/>
          <w:lang w:eastAsia="zh-CN"/>
        </w:rPr>
        <w:t xml:space="preserve"> tworzenie warunków </w:t>
      </w:r>
      <w:r w:rsidR="55A165CB" w:rsidRPr="000E1441">
        <w:rPr>
          <w:rFonts w:ascii="Corbel" w:hAnsi="Corbel"/>
          <w:lang w:eastAsia="zh-CN"/>
        </w:rPr>
        <w:t xml:space="preserve">sprzyjających </w:t>
      </w:r>
      <w:r w:rsidR="67BBF0F1" w:rsidRPr="000E1441">
        <w:rPr>
          <w:rFonts w:ascii="Corbel" w:hAnsi="Corbel"/>
          <w:lang w:eastAsia="zh-CN"/>
        </w:rPr>
        <w:t>rozw</w:t>
      </w:r>
      <w:r w:rsidR="55A165CB" w:rsidRPr="000E1441">
        <w:rPr>
          <w:rFonts w:ascii="Corbel" w:hAnsi="Corbel"/>
          <w:lang w:eastAsia="zh-CN"/>
        </w:rPr>
        <w:t xml:space="preserve">ojowi </w:t>
      </w:r>
      <w:r w:rsidR="67BBF0F1" w:rsidRPr="000E1441">
        <w:rPr>
          <w:rFonts w:ascii="Corbel" w:hAnsi="Corbel"/>
          <w:lang w:eastAsia="zh-CN"/>
        </w:rPr>
        <w:t>osobist</w:t>
      </w:r>
      <w:r w:rsidR="55A165CB" w:rsidRPr="000E1441">
        <w:rPr>
          <w:rFonts w:ascii="Corbel" w:hAnsi="Corbel"/>
          <w:lang w:eastAsia="zh-CN"/>
        </w:rPr>
        <w:t>emu</w:t>
      </w:r>
      <w:r w:rsidR="67BBF0F1" w:rsidRPr="000E1441">
        <w:rPr>
          <w:rFonts w:ascii="Corbel" w:hAnsi="Corbel"/>
          <w:lang w:eastAsia="zh-CN"/>
        </w:rPr>
        <w:t xml:space="preserve"> i zawodow</w:t>
      </w:r>
      <w:r w:rsidR="55A165CB" w:rsidRPr="000E1441">
        <w:rPr>
          <w:rFonts w:ascii="Corbel" w:hAnsi="Corbel"/>
          <w:lang w:eastAsia="zh-CN"/>
        </w:rPr>
        <w:t>emu</w:t>
      </w:r>
      <w:r w:rsidR="67BBF0F1" w:rsidRPr="000E1441">
        <w:rPr>
          <w:rFonts w:ascii="Corbel" w:hAnsi="Corbel"/>
          <w:lang w:eastAsia="zh-CN"/>
        </w:rPr>
        <w:t>.</w:t>
      </w:r>
      <w:bookmarkEnd w:id="4"/>
      <w:r w:rsidR="67BBF0F1" w:rsidRPr="000E1441">
        <w:rPr>
          <w:rFonts w:ascii="Corbel" w:hAnsi="Corbel"/>
          <w:lang w:eastAsia="zh-CN"/>
        </w:rPr>
        <w:t xml:space="preserve"> </w:t>
      </w:r>
    </w:p>
    <w:p w14:paraId="71E49C17" w14:textId="4DA761A6" w:rsidR="00663502" w:rsidRPr="000E1441" w:rsidRDefault="3C52825F" w:rsidP="761B58A7">
      <w:pPr>
        <w:pStyle w:val="Akapitzlist"/>
        <w:keepNext/>
        <w:keepLines/>
        <w:numPr>
          <w:ilvl w:val="0"/>
          <w:numId w:val="3"/>
        </w:numPr>
        <w:spacing w:before="480" w:after="0"/>
        <w:ind w:hanging="72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5" w:name="_Toc196487933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>CELE</w:t>
      </w:r>
      <w:bookmarkEnd w:id="5"/>
    </w:p>
    <w:p w14:paraId="3DF03574" w14:textId="15C9F8DC" w:rsidR="00191CBB" w:rsidRPr="000E1441" w:rsidRDefault="5BDDA0B3" w:rsidP="005D3DBF">
      <w:pPr>
        <w:autoSpaceDE w:val="0"/>
        <w:autoSpaceDN w:val="0"/>
        <w:adjustRightInd w:val="0"/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Założenia Strategii Rozwoju Collegium Medicum Uniwersytetu Rzeszowskiego są zgodne ze Strategią Rozwoju Uniwersytetu Rzeszowskiego na lata 2021 – 2030, dodatkowo obejmują kierunki działań z uwzględnieniem nowych uwarunkowań prawnych oraz aktualnych wyzwań społeczno-gospodarczych. Przy opracowaniu Strategii wzięto pod uwagę uczelniane dokumenty strategiczne </w:t>
      </w:r>
      <w:r w:rsidR="38C01A54" w:rsidRPr="000E1441">
        <w:rPr>
          <w:rFonts w:ascii="Corbel" w:hAnsi="Corbel"/>
        </w:rPr>
        <w:t>(m.in.</w:t>
      </w:r>
      <w:r w:rsidR="739AF1AD" w:rsidRPr="000E1441">
        <w:rPr>
          <w:rFonts w:ascii="Corbel" w:hAnsi="Corbel"/>
        </w:rPr>
        <w:t xml:space="preserve"> Strategię HR4R UR, Plan Równości Płci</w:t>
      </w:r>
      <w:r w:rsidR="38C01A54" w:rsidRPr="000E1441">
        <w:rPr>
          <w:rFonts w:ascii="Corbel" w:hAnsi="Corbel"/>
        </w:rPr>
        <w:t>)</w:t>
      </w:r>
      <w:r w:rsidRPr="000E1441">
        <w:rPr>
          <w:rFonts w:ascii="Corbel" w:hAnsi="Corbel"/>
        </w:rPr>
        <w:t xml:space="preserve">, </w:t>
      </w:r>
      <w:r w:rsidR="739AF1AD" w:rsidRPr="000E1441">
        <w:rPr>
          <w:rFonts w:ascii="Corbel" w:hAnsi="Corbel"/>
        </w:rPr>
        <w:t>jak również</w:t>
      </w:r>
      <w:r w:rsidRPr="000E1441">
        <w:rPr>
          <w:rFonts w:ascii="Corbel" w:hAnsi="Corbel"/>
        </w:rPr>
        <w:t xml:space="preserve"> akty prawne </w:t>
      </w:r>
      <w:r w:rsidR="739AF1AD" w:rsidRPr="000E1441">
        <w:rPr>
          <w:rFonts w:ascii="Corbel" w:hAnsi="Corbel"/>
        </w:rPr>
        <w:t>przyjęte na poziomie</w:t>
      </w:r>
      <w:r w:rsidRPr="000E1441">
        <w:rPr>
          <w:rFonts w:ascii="Corbel" w:hAnsi="Corbel"/>
        </w:rPr>
        <w:t xml:space="preserve"> regionalnym</w:t>
      </w:r>
      <w:r w:rsidR="38C01A54" w:rsidRPr="000E1441">
        <w:rPr>
          <w:rFonts w:ascii="Corbel" w:hAnsi="Corbel"/>
        </w:rPr>
        <w:t xml:space="preserve"> (m.in. </w:t>
      </w:r>
      <w:r w:rsidR="3B25531C" w:rsidRPr="000E1441">
        <w:rPr>
          <w:rFonts w:ascii="Corbel" w:hAnsi="Corbel"/>
        </w:rPr>
        <w:t>Strategia R</w:t>
      </w:r>
      <w:r w:rsidR="5A9D8322" w:rsidRPr="000E1441">
        <w:rPr>
          <w:rFonts w:ascii="Corbel" w:hAnsi="Corbel"/>
        </w:rPr>
        <w:t xml:space="preserve">ozwoju </w:t>
      </w:r>
      <w:r w:rsidR="3B25531C" w:rsidRPr="000E1441">
        <w:rPr>
          <w:rFonts w:ascii="Corbel" w:hAnsi="Corbel"/>
        </w:rPr>
        <w:t>W</w:t>
      </w:r>
      <w:r w:rsidR="5A9D8322" w:rsidRPr="000E1441">
        <w:rPr>
          <w:rFonts w:ascii="Corbel" w:hAnsi="Corbel"/>
        </w:rPr>
        <w:t>ojewództwa- Podkarpackie</w:t>
      </w:r>
      <w:r w:rsidR="3B25531C" w:rsidRPr="000E1441">
        <w:rPr>
          <w:rFonts w:ascii="Corbel" w:hAnsi="Corbel"/>
        </w:rPr>
        <w:t>go</w:t>
      </w:r>
      <w:r w:rsidR="5A9D8322" w:rsidRPr="000E1441">
        <w:rPr>
          <w:rFonts w:ascii="Corbel" w:hAnsi="Corbel"/>
        </w:rPr>
        <w:t xml:space="preserve"> 2030</w:t>
      </w:r>
      <w:r w:rsidR="739AF1AD" w:rsidRPr="000E1441">
        <w:rPr>
          <w:rFonts w:ascii="Corbel" w:hAnsi="Corbel"/>
        </w:rPr>
        <w:t xml:space="preserve">, </w:t>
      </w:r>
      <w:r w:rsidR="5D4E0F7D" w:rsidRPr="000E1441">
        <w:rPr>
          <w:rFonts w:ascii="Corbel" w:hAnsi="Corbel"/>
        </w:rPr>
        <w:t xml:space="preserve">Regionalna Strategia Innowacji Województwa Podkarpackiego na lata 2021-2030), </w:t>
      </w:r>
      <w:r w:rsidRPr="000E1441">
        <w:rPr>
          <w:rFonts w:ascii="Corbel" w:hAnsi="Corbel"/>
        </w:rPr>
        <w:t>krajowym</w:t>
      </w:r>
      <w:r w:rsidR="739AF1AD" w:rsidRPr="000E1441">
        <w:rPr>
          <w:rFonts w:ascii="Corbel" w:hAnsi="Corbel"/>
        </w:rPr>
        <w:t xml:space="preserve"> </w:t>
      </w:r>
      <w:r w:rsidR="38C01A54" w:rsidRPr="000E1441">
        <w:rPr>
          <w:rFonts w:ascii="Corbel" w:hAnsi="Corbel"/>
        </w:rPr>
        <w:t>(m.in. Polityka Naukowa Państwa, Zintegrowana Strategia Umiejętności 2030)</w:t>
      </w:r>
      <w:r w:rsidR="720644DA" w:rsidRPr="000E1441">
        <w:rPr>
          <w:rFonts w:ascii="Corbel" w:hAnsi="Corbel"/>
        </w:rPr>
        <w:t>,</w:t>
      </w:r>
      <w:r w:rsidR="739AF1AD" w:rsidRPr="000E1441">
        <w:rPr>
          <w:rFonts w:ascii="Corbel" w:hAnsi="Corbel"/>
        </w:rPr>
        <w:t xml:space="preserve"> </w:t>
      </w:r>
      <w:r w:rsidRPr="000E1441">
        <w:rPr>
          <w:rFonts w:ascii="Corbel" w:hAnsi="Corbel"/>
        </w:rPr>
        <w:t>Unii Europejskiej</w:t>
      </w:r>
      <w:r w:rsidR="5D4E0F7D" w:rsidRPr="000E1441">
        <w:rPr>
          <w:rFonts w:ascii="Corbel" w:hAnsi="Corbel"/>
        </w:rPr>
        <w:t xml:space="preserve"> (m.in. Rozporządzenie Parlamentu Europejskiego i Rady ustanawiające program ramowy w zakresie badań naukowych i innowacji „Horyzont Europa, </w:t>
      </w:r>
      <w:r w:rsidR="5AF12885" w:rsidRPr="000E1441">
        <w:rPr>
          <w:rFonts w:ascii="Corbel" w:hAnsi="Corbel"/>
        </w:rPr>
        <w:t xml:space="preserve">Rozporządzenie o sztucznej inteligencji (AI </w:t>
      </w:r>
      <w:proofErr w:type="spellStart"/>
      <w:r w:rsidR="5AF12885" w:rsidRPr="000E1441">
        <w:rPr>
          <w:rFonts w:ascii="Corbel" w:hAnsi="Corbel"/>
        </w:rPr>
        <w:t>Act</w:t>
      </w:r>
      <w:proofErr w:type="spellEnd"/>
      <w:r w:rsidR="5AF12885" w:rsidRPr="000E1441">
        <w:rPr>
          <w:rFonts w:ascii="Corbel" w:hAnsi="Corbel"/>
        </w:rPr>
        <w:t>)</w:t>
      </w:r>
      <w:r w:rsidR="37618867" w:rsidRPr="000E1441">
        <w:rPr>
          <w:rFonts w:ascii="Corbel" w:hAnsi="Corbel"/>
        </w:rPr>
        <w:t xml:space="preserve">, </w:t>
      </w:r>
      <w:r w:rsidR="51D87FE8" w:rsidRPr="000E1441">
        <w:rPr>
          <w:rFonts w:ascii="Corbel" w:hAnsi="Corbel"/>
        </w:rPr>
        <w:t xml:space="preserve">Strategię </w:t>
      </w:r>
      <w:r w:rsidR="37618867" w:rsidRPr="000E1441">
        <w:rPr>
          <w:rFonts w:ascii="Corbel" w:hAnsi="Corbel"/>
        </w:rPr>
        <w:t>Europejsk</w:t>
      </w:r>
      <w:r w:rsidR="51D87FE8" w:rsidRPr="000E1441">
        <w:rPr>
          <w:rFonts w:ascii="Corbel" w:hAnsi="Corbel"/>
        </w:rPr>
        <w:t>a</w:t>
      </w:r>
      <w:r w:rsidR="37618867" w:rsidRPr="000E1441">
        <w:rPr>
          <w:rFonts w:ascii="Corbel" w:hAnsi="Corbel"/>
        </w:rPr>
        <w:t xml:space="preserve"> przestrzeń danych dotyczących zdrowia (EHDS)</w:t>
      </w:r>
      <w:r w:rsidR="720644DA" w:rsidRPr="000E1441">
        <w:rPr>
          <w:rFonts w:ascii="Corbel" w:hAnsi="Corbel"/>
        </w:rPr>
        <w:t xml:space="preserve"> i </w:t>
      </w:r>
      <w:r w:rsidR="4DE9ADE0" w:rsidRPr="000E1441">
        <w:rPr>
          <w:rFonts w:ascii="Corbel" w:hAnsi="Corbel"/>
        </w:rPr>
        <w:t>globalnym</w:t>
      </w:r>
      <w:r w:rsidR="720644DA" w:rsidRPr="000E1441">
        <w:rPr>
          <w:rFonts w:ascii="Corbel" w:hAnsi="Corbel"/>
        </w:rPr>
        <w:t xml:space="preserve"> (</w:t>
      </w:r>
      <w:r w:rsidR="4DE9ADE0" w:rsidRPr="000E1441">
        <w:rPr>
          <w:rFonts w:ascii="Corbel" w:hAnsi="Corbel"/>
        </w:rPr>
        <w:t xml:space="preserve">m.in. </w:t>
      </w:r>
      <w:r w:rsidR="720644DA" w:rsidRPr="000E1441">
        <w:rPr>
          <w:rFonts w:ascii="Corbel" w:hAnsi="Corbel"/>
        </w:rPr>
        <w:t>Agenda na Rzecz Zrównoważonego Rozwoju 2030)</w:t>
      </w:r>
      <w:r w:rsidRPr="000E1441">
        <w:rPr>
          <w:rFonts w:ascii="Corbel" w:hAnsi="Corbel"/>
        </w:rPr>
        <w:t>.</w:t>
      </w:r>
      <w:r w:rsidR="739AF1AD" w:rsidRPr="000E1441">
        <w:rPr>
          <w:rFonts w:ascii="Corbel" w:hAnsi="Corbel"/>
        </w:rPr>
        <w:t xml:space="preserve"> </w:t>
      </w:r>
      <w:r w:rsidRPr="000E1441">
        <w:rPr>
          <w:rFonts w:ascii="Corbel" w:hAnsi="Corbel"/>
        </w:rPr>
        <w:t xml:space="preserve">Strategia uwzględnia </w:t>
      </w:r>
      <w:r w:rsidR="739AF1AD" w:rsidRPr="000E1441">
        <w:rPr>
          <w:rFonts w:ascii="Corbel" w:hAnsi="Corbel"/>
        </w:rPr>
        <w:t>działania</w:t>
      </w:r>
      <w:r w:rsidR="1960BE83" w:rsidRPr="000E1441">
        <w:rPr>
          <w:rFonts w:ascii="Corbel" w:hAnsi="Corbel"/>
        </w:rPr>
        <w:t>,</w:t>
      </w:r>
      <w:r w:rsidRPr="000E1441">
        <w:rPr>
          <w:rFonts w:ascii="Corbel" w:hAnsi="Corbel"/>
        </w:rPr>
        <w:t xml:space="preserve"> wypracowane</w:t>
      </w:r>
      <w:r w:rsidR="7385C986" w:rsidRPr="000E1441">
        <w:rPr>
          <w:rFonts w:ascii="Corbel" w:hAnsi="Corbel"/>
        </w:rPr>
        <w:t xml:space="preserve"> przez grupy robocze reprezentujące poszczególne Wydziały C</w:t>
      </w:r>
      <w:r w:rsidR="2A98A870" w:rsidRPr="000E1441">
        <w:rPr>
          <w:rFonts w:ascii="Corbel" w:hAnsi="Corbel"/>
        </w:rPr>
        <w:t xml:space="preserve">ollegium </w:t>
      </w:r>
      <w:r w:rsidR="7385C986" w:rsidRPr="000E1441">
        <w:rPr>
          <w:rFonts w:ascii="Corbel" w:hAnsi="Corbel"/>
        </w:rPr>
        <w:t>M</w:t>
      </w:r>
      <w:r w:rsidR="2A98A870" w:rsidRPr="000E1441">
        <w:rPr>
          <w:rFonts w:ascii="Corbel" w:hAnsi="Corbel"/>
        </w:rPr>
        <w:t>edicum</w:t>
      </w:r>
      <w:r w:rsidR="1960BE83" w:rsidRPr="000E1441">
        <w:rPr>
          <w:rFonts w:ascii="Corbel" w:hAnsi="Corbel"/>
        </w:rPr>
        <w:t>,</w:t>
      </w:r>
      <w:r w:rsidR="7385C986" w:rsidRPr="000E1441">
        <w:rPr>
          <w:rFonts w:ascii="Corbel" w:hAnsi="Corbel"/>
        </w:rPr>
        <w:t xml:space="preserve"> i ujęte w </w:t>
      </w:r>
      <w:r w:rsidRPr="000E1441">
        <w:rPr>
          <w:rFonts w:ascii="Corbel" w:hAnsi="Corbel"/>
        </w:rPr>
        <w:t xml:space="preserve">dokumentach opisujących planowany rozwój </w:t>
      </w:r>
      <w:r w:rsidR="7385C986" w:rsidRPr="000E1441">
        <w:rPr>
          <w:rFonts w:ascii="Corbel" w:hAnsi="Corbel"/>
        </w:rPr>
        <w:t>tych jednostek</w:t>
      </w:r>
      <w:r w:rsidR="3D028457" w:rsidRPr="000E1441">
        <w:rPr>
          <w:rFonts w:ascii="Corbel" w:hAnsi="Corbel"/>
        </w:rPr>
        <w:t xml:space="preserve">. </w:t>
      </w:r>
      <w:r w:rsidR="769F2844" w:rsidRPr="000E1441">
        <w:rPr>
          <w:rFonts w:ascii="Corbel" w:hAnsi="Corbel"/>
        </w:rPr>
        <w:t>Przeprowadzone zostały</w:t>
      </w:r>
      <w:r w:rsidR="1960BE83" w:rsidRPr="000E1441">
        <w:rPr>
          <w:rFonts w:ascii="Corbel" w:hAnsi="Corbel"/>
        </w:rPr>
        <w:t xml:space="preserve"> także</w:t>
      </w:r>
      <w:r w:rsidR="769F2844" w:rsidRPr="000E1441">
        <w:rPr>
          <w:rFonts w:ascii="Corbel" w:hAnsi="Corbel"/>
        </w:rPr>
        <w:t xml:space="preserve"> indywidualne wywiady pogłębione z władzami </w:t>
      </w:r>
      <w:r w:rsidR="1960BE83" w:rsidRPr="000E1441">
        <w:rPr>
          <w:rFonts w:ascii="Corbel" w:hAnsi="Corbel"/>
        </w:rPr>
        <w:t>C</w:t>
      </w:r>
      <w:r w:rsidR="2A98A870" w:rsidRPr="000E1441">
        <w:rPr>
          <w:rFonts w:ascii="Corbel" w:hAnsi="Corbel"/>
        </w:rPr>
        <w:t xml:space="preserve">ollegium </w:t>
      </w:r>
      <w:r w:rsidR="1960BE83" w:rsidRPr="000E1441">
        <w:rPr>
          <w:rFonts w:ascii="Corbel" w:hAnsi="Corbel"/>
        </w:rPr>
        <w:t>M</w:t>
      </w:r>
      <w:r w:rsidR="2A98A870" w:rsidRPr="000E1441">
        <w:rPr>
          <w:rFonts w:ascii="Corbel" w:hAnsi="Corbel"/>
        </w:rPr>
        <w:t>edicum</w:t>
      </w:r>
      <w:r w:rsidR="1960BE83" w:rsidRPr="000E1441">
        <w:rPr>
          <w:rFonts w:ascii="Corbel" w:hAnsi="Corbel"/>
        </w:rPr>
        <w:t xml:space="preserve"> i poszczególnych jednostek C</w:t>
      </w:r>
      <w:r w:rsidR="2A98A870" w:rsidRPr="000E1441">
        <w:rPr>
          <w:rFonts w:ascii="Corbel" w:hAnsi="Corbel"/>
        </w:rPr>
        <w:t xml:space="preserve">ollegium </w:t>
      </w:r>
      <w:r w:rsidR="1960BE83" w:rsidRPr="000E1441">
        <w:rPr>
          <w:rFonts w:ascii="Corbel" w:hAnsi="Corbel"/>
        </w:rPr>
        <w:t>M</w:t>
      </w:r>
      <w:r w:rsidR="2A98A870" w:rsidRPr="000E1441">
        <w:rPr>
          <w:rFonts w:ascii="Corbel" w:hAnsi="Corbel"/>
        </w:rPr>
        <w:t>edicum</w:t>
      </w:r>
      <w:r w:rsidR="1960BE83" w:rsidRPr="000E1441">
        <w:rPr>
          <w:rFonts w:ascii="Corbel" w:hAnsi="Corbel"/>
        </w:rPr>
        <w:t xml:space="preserve"> celem wypracowania c</w:t>
      </w:r>
      <w:r w:rsidR="769F2844" w:rsidRPr="000E1441">
        <w:rPr>
          <w:rFonts w:ascii="Corbel" w:hAnsi="Corbel"/>
        </w:rPr>
        <w:t xml:space="preserve">elów szczegółowych </w:t>
      </w:r>
      <w:r w:rsidR="1960BE83" w:rsidRPr="000E1441">
        <w:rPr>
          <w:rFonts w:ascii="Corbel" w:hAnsi="Corbel"/>
        </w:rPr>
        <w:t>i</w:t>
      </w:r>
      <w:r w:rsidR="769F2844" w:rsidRPr="000E1441">
        <w:rPr>
          <w:rFonts w:ascii="Corbel" w:hAnsi="Corbel"/>
        </w:rPr>
        <w:t xml:space="preserve"> operacyjnych</w:t>
      </w:r>
      <w:r w:rsidR="1960BE83" w:rsidRPr="000E1441">
        <w:rPr>
          <w:rFonts w:ascii="Corbel" w:hAnsi="Corbel"/>
        </w:rPr>
        <w:t xml:space="preserve">. Na podstawie </w:t>
      </w:r>
      <w:r w:rsidR="5A76686C" w:rsidRPr="000E1441">
        <w:rPr>
          <w:rFonts w:ascii="Corbel" w:hAnsi="Corbel"/>
        </w:rPr>
        <w:t>zdiagnozowanych</w:t>
      </w:r>
      <w:r w:rsidR="3D028457" w:rsidRPr="000E1441">
        <w:rPr>
          <w:rFonts w:ascii="Corbel" w:hAnsi="Corbel"/>
        </w:rPr>
        <w:t xml:space="preserve"> potrzeb</w:t>
      </w:r>
      <w:r w:rsidR="1960BE83" w:rsidRPr="000E1441">
        <w:rPr>
          <w:rFonts w:ascii="Corbel" w:hAnsi="Corbel"/>
        </w:rPr>
        <w:t xml:space="preserve">, </w:t>
      </w:r>
      <w:r w:rsidR="5A76686C" w:rsidRPr="000E1441">
        <w:rPr>
          <w:rFonts w:ascii="Corbel" w:hAnsi="Corbel"/>
        </w:rPr>
        <w:t xml:space="preserve">w </w:t>
      </w:r>
      <w:r w:rsidR="1960BE83" w:rsidRPr="000E1441">
        <w:rPr>
          <w:rFonts w:ascii="Corbel" w:hAnsi="Corbel"/>
        </w:rPr>
        <w:t>S</w:t>
      </w:r>
      <w:r w:rsidR="3D028457" w:rsidRPr="000E1441">
        <w:rPr>
          <w:rFonts w:ascii="Corbel" w:hAnsi="Corbel"/>
        </w:rPr>
        <w:t>trategi</w:t>
      </w:r>
      <w:r w:rsidR="5A76686C" w:rsidRPr="000E1441">
        <w:rPr>
          <w:rFonts w:ascii="Corbel" w:hAnsi="Corbel"/>
        </w:rPr>
        <w:t>i</w:t>
      </w:r>
      <w:r w:rsidR="3D028457" w:rsidRPr="000E1441">
        <w:rPr>
          <w:rFonts w:ascii="Corbel" w:hAnsi="Corbel"/>
        </w:rPr>
        <w:t xml:space="preserve"> Rozwoju C</w:t>
      </w:r>
      <w:r w:rsidR="481B7ABB" w:rsidRPr="000E1441">
        <w:rPr>
          <w:rFonts w:ascii="Corbel" w:hAnsi="Corbel"/>
        </w:rPr>
        <w:t xml:space="preserve">ollegium </w:t>
      </w:r>
      <w:r w:rsidR="3D028457" w:rsidRPr="000E1441">
        <w:rPr>
          <w:rFonts w:ascii="Corbel" w:hAnsi="Corbel"/>
        </w:rPr>
        <w:t>M</w:t>
      </w:r>
      <w:r w:rsidR="3BC364CB" w:rsidRPr="000E1441">
        <w:rPr>
          <w:rFonts w:ascii="Corbel" w:hAnsi="Corbel"/>
        </w:rPr>
        <w:t>edicum</w:t>
      </w:r>
      <w:r w:rsidR="3D028457" w:rsidRPr="000E1441">
        <w:rPr>
          <w:rFonts w:ascii="Corbel" w:hAnsi="Corbel"/>
        </w:rPr>
        <w:t xml:space="preserve"> </w:t>
      </w:r>
      <w:r w:rsidR="5A76686C" w:rsidRPr="000E1441">
        <w:rPr>
          <w:rFonts w:ascii="Corbel" w:hAnsi="Corbel"/>
        </w:rPr>
        <w:t xml:space="preserve">ujęto wszystkie obszary wymienione w Strategii Rozwoju UR na lata 2021-2030 i dwa </w:t>
      </w:r>
      <w:r w:rsidR="1960BE83" w:rsidRPr="000E1441">
        <w:rPr>
          <w:rFonts w:ascii="Corbel" w:hAnsi="Corbel"/>
        </w:rPr>
        <w:t xml:space="preserve">dodatkowe </w:t>
      </w:r>
      <w:r w:rsidRPr="000E1441">
        <w:rPr>
          <w:rFonts w:ascii="Corbel" w:hAnsi="Corbel"/>
        </w:rPr>
        <w:t>obszar</w:t>
      </w:r>
      <w:r w:rsidR="1960BE83" w:rsidRPr="000E1441">
        <w:rPr>
          <w:rFonts w:ascii="Corbel" w:hAnsi="Corbel"/>
        </w:rPr>
        <w:t xml:space="preserve">y jak </w:t>
      </w:r>
      <w:r w:rsidR="3D028457" w:rsidRPr="000E1441">
        <w:rPr>
          <w:rFonts w:ascii="Corbel" w:hAnsi="Corbel"/>
        </w:rPr>
        <w:t>Współpraca międzynarodowa</w:t>
      </w:r>
      <w:r w:rsidR="5A76686C" w:rsidRPr="000E1441">
        <w:rPr>
          <w:rFonts w:ascii="Corbel" w:hAnsi="Corbel"/>
        </w:rPr>
        <w:t xml:space="preserve">/Umiędzynarodowienie </w:t>
      </w:r>
      <w:r w:rsidR="3D028457" w:rsidRPr="000E1441">
        <w:rPr>
          <w:rFonts w:ascii="Corbel" w:hAnsi="Corbel"/>
        </w:rPr>
        <w:t>C</w:t>
      </w:r>
      <w:r w:rsidR="30E14FAB" w:rsidRPr="000E1441">
        <w:rPr>
          <w:rFonts w:ascii="Corbel" w:hAnsi="Corbel"/>
        </w:rPr>
        <w:t xml:space="preserve">ollegium </w:t>
      </w:r>
      <w:r w:rsidR="3D028457" w:rsidRPr="000E1441">
        <w:rPr>
          <w:rFonts w:ascii="Corbel" w:hAnsi="Corbel"/>
        </w:rPr>
        <w:t>M</w:t>
      </w:r>
      <w:r w:rsidR="7AEF0C53" w:rsidRPr="000E1441">
        <w:rPr>
          <w:rFonts w:ascii="Corbel" w:hAnsi="Corbel"/>
        </w:rPr>
        <w:t>edicum</w:t>
      </w:r>
      <w:r w:rsidR="3D028457" w:rsidRPr="000E1441">
        <w:rPr>
          <w:rFonts w:ascii="Corbel" w:hAnsi="Corbel"/>
        </w:rPr>
        <w:t xml:space="preserve"> i Dostępność C</w:t>
      </w:r>
      <w:r w:rsidR="78DBBC82" w:rsidRPr="000E1441">
        <w:rPr>
          <w:rFonts w:ascii="Corbel" w:hAnsi="Corbel"/>
        </w:rPr>
        <w:t xml:space="preserve">ollegium </w:t>
      </w:r>
      <w:r w:rsidR="3D028457" w:rsidRPr="000E1441">
        <w:rPr>
          <w:rFonts w:ascii="Corbel" w:hAnsi="Corbel"/>
        </w:rPr>
        <w:t>M</w:t>
      </w:r>
      <w:r w:rsidR="585176BB" w:rsidRPr="000E1441">
        <w:rPr>
          <w:rFonts w:ascii="Corbel" w:hAnsi="Corbel"/>
        </w:rPr>
        <w:t>edicum</w:t>
      </w:r>
      <w:r w:rsidR="1D3995CB" w:rsidRPr="000E1441">
        <w:rPr>
          <w:rFonts w:ascii="Corbel" w:hAnsi="Corbel"/>
        </w:rPr>
        <w:t>:</w:t>
      </w:r>
    </w:p>
    <w:p w14:paraId="77365A11" w14:textId="673478A7" w:rsidR="00191CBB" w:rsidRPr="000E1441" w:rsidRDefault="00650733" w:rsidP="008E272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Zarządzanie Collegium Medicum </w:t>
      </w:r>
    </w:p>
    <w:p w14:paraId="6F952EA3" w14:textId="6305998C" w:rsidR="00191CBB" w:rsidRPr="000E1441" w:rsidRDefault="00650733" w:rsidP="008E272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0E1441">
        <w:rPr>
          <w:rFonts w:ascii="Corbel" w:hAnsi="Corbel"/>
        </w:rPr>
        <w:t>Zasoby materialne</w:t>
      </w:r>
      <w:r w:rsidR="00325A97" w:rsidRPr="000E1441">
        <w:rPr>
          <w:rFonts w:ascii="Corbel" w:hAnsi="Corbel"/>
        </w:rPr>
        <w:t xml:space="preserve"> Collegium Medicum</w:t>
      </w:r>
      <w:r w:rsidRPr="000E1441">
        <w:rPr>
          <w:rFonts w:ascii="Corbel" w:hAnsi="Corbel"/>
        </w:rPr>
        <w:t xml:space="preserve"> </w:t>
      </w:r>
    </w:p>
    <w:p w14:paraId="2B5BB904" w14:textId="68E08BDD" w:rsidR="00191CBB" w:rsidRPr="000E1441" w:rsidRDefault="00650733" w:rsidP="008E272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0E1441">
        <w:rPr>
          <w:rFonts w:ascii="Corbel" w:hAnsi="Corbel"/>
        </w:rPr>
        <w:t>Zasoby ludzkie</w:t>
      </w:r>
      <w:r w:rsidR="00325A97" w:rsidRPr="000E1441">
        <w:rPr>
          <w:rFonts w:ascii="Corbel" w:hAnsi="Corbel"/>
        </w:rPr>
        <w:t xml:space="preserve"> Collegium Medicum</w:t>
      </w:r>
      <w:r w:rsidRPr="000E1441">
        <w:rPr>
          <w:rFonts w:ascii="Corbel" w:hAnsi="Corbel"/>
        </w:rPr>
        <w:t xml:space="preserve"> </w:t>
      </w:r>
    </w:p>
    <w:p w14:paraId="6D654D4C" w14:textId="09628EBB" w:rsidR="00191CBB" w:rsidRPr="000E1441" w:rsidRDefault="00650733" w:rsidP="008E272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Nauka/rozwój badań naukowych </w:t>
      </w:r>
    </w:p>
    <w:p w14:paraId="55A081A7" w14:textId="26F02E7F" w:rsidR="00191CBB" w:rsidRPr="000E1441" w:rsidRDefault="00650733" w:rsidP="008E272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0E1441">
        <w:rPr>
          <w:rFonts w:ascii="Corbel" w:hAnsi="Corbel"/>
        </w:rPr>
        <w:t>Kształceni</w:t>
      </w:r>
      <w:r w:rsidR="00325A97" w:rsidRPr="000E1441">
        <w:rPr>
          <w:rFonts w:ascii="Corbel" w:hAnsi="Corbel"/>
        </w:rPr>
        <w:t>e</w:t>
      </w:r>
      <w:r w:rsidRPr="000E1441">
        <w:rPr>
          <w:rFonts w:ascii="Corbel" w:hAnsi="Corbel"/>
        </w:rPr>
        <w:t xml:space="preserve"> </w:t>
      </w:r>
    </w:p>
    <w:p w14:paraId="179B008F" w14:textId="77777777" w:rsidR="00325A97" w:rsidRPr="000E1441" w:rsidRDefault="00191CBB" w:rsidP="008E2723">
      <w:pPr>
        <w:pStyle w:val="Default"/>
        <w:numPr>
          <w:ilvl w:val="0"/>
          <w:numId w:val="4"/>
        </w:numPr>
        <w:rPr>
          <w:rFonts w:cstheme="minorHAnsi"/>
          <w:color w:val="auto"/>
          <w:sz w:val="23"/>
          <w:szCs w:val="23"/>
        </w:rPr>
      </w:pPr>
      <w:r w:rsidRPr="000E1441">
        <w:rPr>
          <w:rFonts w:cstheme="minorHAnsi"/>
          <w:color w:val="auto"/>
          <w:sz w:val="23"/>
          <w:szCs w:val="23"/>
        </w:rPr>
        <w:t>Współpraca z otoczeniem, komercjalizacja wyników badań</w:t>
      </w:r>
    </w:p>
    <w:p w14:paraId="5DEEDAC6" w14:textId="01792923" w:rsidR="00191CBB" w:rsidRPr="000E1441" w:rsidRDefault="00105C72" w:rsidP="008E2723">
      <w:pPr>
        <w:pStyle w:val="Default"/>
        <w:numPr>
          <w:ilvl w:val="0"/>
          <w:numId w:val="4"/>
        </w:numPr>
        <w:rPr>
          <w:rFonts w:cstheme="minorHAnsi"/>
          <w:color w:val="auto"/>
          <w:sz w:val="23"/>
          <w:szCs w:val="23"/>
        </w:rPr>
      </w:pPr>
      <w:r w:rsidRPr="000E1441">
        <w:rPr>
          <w:rFonts w:cstheme="minorHAnsi"/>
          <w:color w:val="auto"/>
          <w:sz w:val="23"/>
          <w:szCs w:val="23"/>
        </w:rPr>
        <w:t>Współpraca Mię</w:t>
      </w:r>
      <w:r w:rsidR="007B43D3" w:rsidRPr="000E1441">
        <w:rPr>
          <w:rFonts w:cstheme="minorHAnsi"/>
          <w:color w:val="auto"/>
          <w:sz w:val="23"/>
          <w:szCs w:val="23"/>
        </w:rPr>
        <w:t>dzynarodowa</w:t>
      </w:r>
      <w:r w:rsidR="00325A97" w:rsidRPr="000E1441">
        <w:rPr>
          <w:rFonts w:cstheme="minorHAnsi"/>
          <w:color w:val="auto"/>
          <w:sz w:val="23"/>
          <w:szCs w:val="23"/>
        </w:rPr>
        <w:t xml:space="preserve"> Collegium Medicum</w:t>
      </w:r>
      <w:r w:rsidR="00191CBB" w:rsidRPr="000E1441">
        <w:rPr>
          <w:rFonts w:cstheme="minorHAnsi"/>
          <w:color w:val="auto"/>
          <w:sz w:val="23"/>
          <w:szCs w:val="23"/>
        </w:rPr>
        <w:t xml:space="preserve"> </w:t>
      </w:r>
      <w:r w:rsidRPr="000E1441">
        <w:rPr>
          <w:rFonts w:cstheme="minorHAnsi"/>
          <w:color w:val="auto"/>
          <w:sz w:val="23"/>
          <w:szCs w:val="23"/>
        </w:rPr>
        <w:t>/Umiędzynarodowienie</w:t>
      </w:r>
    </w:p>
    <w:p w14:paraId="6D75A849" w14:textId="7181131A" w:rsidR="00492632" w:rsidRPr="000E1441" w:rsidRDefault="00F15AC7" w:rsidP="008E2723">
      <w:pPr>
        <w:pStyle w:val="Default"/>
        <w:numPr>
          <w:ilvl w:val="0"/>
          <w:numId w:val="4"/>
        </w:numPr>
        <w:rPr>
          <w:rFonts w:cstheme="minorHAnsi"/>
          <w:color w:val="auto"/>
          <w:sz w:val="23"/>
          <w:szCs w:val="23"/>
        </w:rPr>
      </w:pPr>
      <w:r w:rsidRPr="000E1441">
        <w:rPr>
          <w:rFonts w:cstheme="minorHAnsi"/>
          <w:color w:val="auto"/>
          <w:sz w:val="23"/>
          <w:szCs w:val="23"/>
        </w:rPr>
        <w:t>Dostępność</w:t>
      </w:r>
    </w:p>
    <w:p w14:paraId="18F5DD53" w14:textId="77777777" w:rsidR="002F16B0" w:rsidRPr="000E1441" w:rsidRDefault="002F16B0" w:rsidP="00F15AC7">
      <w:pPr>
        <w:pStyle w:val="Tekstpodstawowy2"/>
        <w:rPr>
          <w:rFonts w:ascii="Corbel" w:hAnsi="Corbel"/>
        </w:rPr>
      </w:pPr>
    </w:p>
    <w:p w14:paraId="7731D2D1" w14:textId="418FA873" w:rsidR="00663502" w:rsidRPr="000E1441" w:rsidRDefault="7E82A8F6" w:rsidP="00F15AC7">
      <w:pPr>
        <w:pStyle w:val="Tekstpodstawowy2"/>
        <w:rPr>
          <w:rFonts w:ascii="Corbel" w:hAnsi="Corbel"/>
        </w:rPr>
      </w:pPr>
      <w:r w:rsidRPr="000E1441">
        <w:rPr>
          <w:rFonts w:ascii="Corbel" w:hAnsi="Corbel"/>
        </w:rPr>
        <w:t>Każdemu o</w:t>
      </w:r>
      <w:r w:rsidR="00F15AC7" w:rsidRPr="000E1441">
        <w:rPr>
          <w:rFonts w:ascii="Corbel" w:hAnsi="Corbel"/>
        </w:rPr>
        <w:t>bszaro</w:t>
      </w:r>
      <w:r w:rsidR="04AB59B7" w:rsidRPr="000E1441">
        <w:rPr>
          <w:rFonts w:ascii="Corbel" w:hAnsi="Corbel"/>
        </w:rPr>
        <w:t>wi</w:t>
      </w:r>
      <w:r w:rsidR="00F15AC7" w:rsidRPr="000E1441">
        <w:rPr>
          <w:rFonts w:ascii="Corbel" w:hAnsi="Corbel"/>
        </w:rPr>
        <w:t xml:space="preserve"> </w:t>
      </w:r>
      <w:r w:rsidR="009C01A2" w:rsidRPr="000E1441">
        <w:rPr>
          <w:rFonts w:ascii="Corbel" w:hAnsi="Corbel"/>
        </w:rPr>
        <w:t xml:space="preserve">rozwoju Collegium Medicum </w:t>
      </w:r>
      <w:r w:rsidR="00F15AC7" w:rsidRPr="000E1441">
        <w:rPr>
          <w:rFonts w:ascii="Corbel" w:hAnsi="Corbel"/>
        </w:rPr>
        <w:t>przyporządkowan</w:t>
      </w:r>
      <w:r w:rsidR="00891C8E" w:rsidRPr="000E1441">
        <w:rPr>
          <w:rFonts w:ascii="Corbel" w:hAnsi="Corbel"/>
        </w:rPr>
        <w:t xml:space="preserve">y </w:t>
      </w:r>
      <w:r w:rsidR="00F15AC7" w:rsidRPr="000E1441">
        <w:rPr>
          <w:rFonts w:ascii="Corbel" w:hAnsi="Corbel"/>
        </w:rPr>
        <w:t>został</w:t>
      </w:r>
      <w:r w:rsidR="00891C8E" w:rsidRPr="000E1441">
        <w:rPr>
          <w:rFonts w:ascii="Corbel" w:hAnsi="Corbel"/>
        </w:rPr>
        <w:t xml:space="preserve"> jeden</w:t>
      </w:r>
      <w:r w:rsidR="00F15AC7" w:rsidRPr="000E1441">
        <w:rPr>
          <w:rFonts w:ascii="Corbel" w:hAnsi="Corbel"/>
        </w:rPr>
        <w:t xml:space="preserve"> cel strategiczn</w:t>
      </w:r>
      <w:r w:rsidR="00891C8E" w:rsidRPr="000E1441">
        <w:rPr>
          <w:rFonts w:ascii="Corbel" w:hAnsi="Corbel"/>
        </w:rPr>
        <w:t>y</w:t>
      </w:r>
      <w:r w:rsidR="00F15AC7" w:rsidRPr="000E1441">
        <w:rPr>
          <w:rFonts w:ascii="Corbel" w:hAnsi="Corbel"/>
        </w:rPr>
        <w:t>, cele operacyjne i działania</w:t>
      </w:r>
      <w:r w:rsidR="00D77907" w:rsidRPr="000E1441">
        <w:rPr>
          <w:rFonts w:ascii="Corbel" w:hAnsi="Corbel"/>
        </w:rPr>
        <w:t>, wynikające ze specyfiki i potrzeb rozwojowych Collegium Medicum</w:t>
      </w:r>
      <w:r w:rsidR="00951A0C" w:rsidRPr="000E1441">
        <w:rPr>
          <w:rFonts w:ascii="Corbel" w:hAnsi="Corbel"/>
        </w:rPr>
        <w:t xml:space="preserve"> na lata 2025-2030</w:t>
      </w:r>
      <w:r w:rsidR="00105C72" w:rsidRPr="000E1441">
        <w:rPr>
          <w:rFonts w:ascii="Corbel" w:hAnsi="Corbel"/>
        </w:rPr>
        <w:t>.</w:t>
      </w:r>
    </w:p>
    <w:p w14:paraId="535B7590" w14:textId="76B9FBF6" w:rsidR="00D77907" w:rsidRPr="000E1441" w:rsidRDefault="00D77907">
      <w:pPr>
        <w:spacing w:after="0" w:line="240" w:lineRule="auto"/>
        <w:rPr>
          <w:rFonts w:ascii="Corbel" w:hAnsi="Corbel"/>
        </w:rPr>
      </w:pPr>
      <w:r w:rsidRPr="000E1441">
        <w:rPr>
          <w:rFonts w:ascii="Corbel" w:hAnsi="Corbel"/>
        </w:rPr>
        <w:br w:type="page"/>
      </w:r>
    </w:p>
    <w:p w14:paraId="0F93BFB2" w14:textId="026AA18A" w:rsidR="00D77907" w:rsidRPr="000E1441" w:rsidRDefault="3C52825F" w:rsidP="008948D4">
      <w:pPr>
        <w:pStyle w:val="Akapitzlist"/>
        <w:keepNext/>
        <w:keepLines/>
        <w:tabs>
          <w:tab w:val="left" w:pos="284"/>
        </w:tabs>
        <w:spacing w:before="480" w:after="0"/>
        <w:ind w:left="0"/>
        <w:outlineLvl w:val="0"/>
        <w:rPr>
          <w:rFonts w:ascii="Corbel" w:hAnsi="Corbel"/>
          <w:sz w:val="23"/>
          <w:szCs w:val="23"/>
        </w:rPr>
      </w:pPr>
      <w:bookmarkStart w:id="6" w:name="_Toc196487934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lastRenderedPageBreak/>
        <w:t>CEL STRATEGICZNY 1</w:t>
      </w:r>
      <w:r w:rsidR="491E7060"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 (Obszar I</w:t>
      </w:r>
      <w:r w:rsidR="071EC612"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 Zarządzanie</w:t>
      </w:r>
      <w:r w:rsidR="491E7060" w:rsidRPr="000E1441">
        <w:rPr>
          <w:rFonts w:ascii="Corbel" w:eastAsiaTheme="majorEastAsia" w:hAnsi="Corbel" w:cstheme="majorBidi"/>
          <w:b/>
          <w:bCs/>
          <w:sz w:val="28"/>
          <w:szCs w:val="28"/>
        </w:rPr>
        <w:t>)</w:t>
      </w:r>
      <w:bookmarkEnd w:id="6"/>
    </w:p>
    <w:p w14:paraId="186EC5A0" w14:textId="3438F443" w:rsidR="00663502" w:rsidRPr="000E1441" w:rsidRDefault="70E843FA" w:rsidP="00DE7E31">
      <w:pPr>
        <w:pStyle w:val="Akapitzlist"/>
        <w:keepNext/>
        <w:keepLines/>
        <w:spacing w:after="0"/>
        <w:ind w:left="0"/>
        <w:outlineLvl w:val="0"/>
        <w:rPr>
          <w:rFonts w:ascii="Corbel" w:hAnsi="Corbel"/>
        </w:rPr>
      </w:pPr>
      <w:bookmarkStart w:id="7" w:name="_Toc196487935"/>
      <w:r w:rsidRPr="000E1441">
        <w:rPr>
          <w:rFonts w:ascii="Corbel" w:hAnsi="Corbel"/>
        </w:rPr>
        <w:t xml:space="preserve">Rozwój </w:t>
      </w:r>
      <w:r w:rsidR="66B74949" w:rsidRPr="000E1441">
        <w:rPr>
          <w:rFonts w:ascii="Corbel" w:hAnsi="Corbel"/>
        </w:rPr>
        <w:t>Collegium Medicum</w:t>
      </w:r>
      <w:r w:rsidR="62A6B46C" w:rsidRPr="000E1441">
        <w:rPr>
          <w:rFonts w:ascii="Corbel" w:hAnsi="Corbel"/>
        </w:rPr>
        <w:t xml:space="preserve"> </w:t>
      </w:r>
      <w:r w:rsidRPr="000E1441">
        <w:rPr>
          <w:rFonts w:ascii="Corbel" w:hAnsi="Corbel"/>
        </w:rPr>
        <w:t>jako</w:t>
      </w:r>
      <w:r w:rsidR="62A6B46C" w:rsidRPr="000E1441">
        <w:rPr>
          <w:rFonts w:ascii="Corbel" w:hAnsi="Corbel"/>
        </w:rPr>
        <w:t xml:space="preserve"> wyróż</w:t>
      </w:r>
      <w:r w:rsidRPr="000E1441">
        <w:rPr>
          <w:rFonts w:ascii="Corbel" w:hAnsi="Corbel"/>
        </w:rPr>
        <w:t>niającej</w:t>
      </w:r>
      <w:r w:rsidR="62A6B46C" w:rsidRPr="000E1441">
        <w:rPr>
          <w:rFonts w:ascii="Corbel" w:hAnsi="Corbel"/>
        </w:rPr>
        <w:t xml:space="preserve"> się jednostk</w:t>
      </w:r>
      <w:r w:rsidRPr="000E1441">
        <w:rPr>
          <w:rFonts w:ascii="Corbel" w:hAnsi="Corbel"/>
        </w:rPr>
        <w:t>i</w:t>
      </w:r>
      <w:r w:rsidR="62A6B46C" w:rsidRPr="000E1441">
        <w:rPr>
          <w:rFonts w:ascii="Corbel" w:hAnsi="Corbel"/>
        </w:rPr>
        <w:t xml:space="preserve"> </w:t>
      </w:r>
      <w:r w:rsidR="151FE7B3" w:rsidRPr="000E1441">
        <w:rPr>
          <w:rFonts w:ascii="Corbel" w:hAnsi="Corbel"/>
        </w:rPr>
        <w:t>o</w:t>
      </w:r>
      <w:r w:rsidR="62A6B46C" w:rsidRPr="000E1441">
        <w:rPr>
          <w:rFonts w:ascii="Corbel" w:hAnsi="Corbel"/>
        </w:rPr>
        <w:t xml:space="preserve"> wysoki</w:t>
      </w:r>
      <w:r w:rsidR="151FE7B3" w:rsidRPr="000E1441">
        <w:rPr>
          <w:rFonts w:ascii="Corbel" w:hAnsi="Corbel"/>
        </w:rPr>
        <w:t>ch</w:t>
      </w:r>
      <w:r w:rsidR="62A6B46C" w:rsidRPr="000E1441">
        <w:rPr>
          <w:rFonts w:ascii="Corbel" w:hAnsi="Corbel"/>
        </w:rPr>
        <w:t xml:space="preserve"> standard</w:t>
      </w:r>
      <w:r w:rsidR="151FE7B3" w:rsidRPr="000E1441">
        <w:rPr>
          <w:rFonts w:ascii="Corbel" w:hAnsi="Corbel"/>
        </w:rPr>
        <w:t>ach</w:t>
      </w:r>
      <w:r w:rsidR="62A6B46C" w:rsidRPr="000E1441">
        <w:rPr>
          <w:rFonts w:ascii="Corbel" w:hAnsi="Corbel"/>
        </w:rPr>
        <w:t xml:space="preserve"> pracy oraz </w:t>
      </w:r>
      <w:r w:rsidR="151FE7B3" w:rsidRPr="000E1441">
        <w:rPr>
          <w:rFonts w:ascii="Corbel" w:hAnsi="Corbel"/>
        </w:rPr>
        <w:t xml:space="preserve">najwyższej </w:t>
      </w:r>
      <w:r w:rsidR="62A6B46C" w:rsidRPr="000E1441">
        <w:rPr>
          <w:rFonts w:ascii="Corbel" w:hAnsi="Corbel"/>
        </w:rPr>
        <w:t>jakoś</w:t>
      </w:r>
      <w:r w:rsidR="151FE7B3" w:rsidRPr="000E1441">
        <w:rPr>
          <w:rFonts w:ascii="Corbel" w:hAnsi="Corbel"/>
        </w:rPr>
        <w:t>ci</w:t>
      </w:r>
      <w:r w:rsidR="071EC612" w:rsidRPr="000E1441">
        <w:rPr>
          <w:rFonts w:ascii="Corbel" w:hAnsi="Corbel"/>
        </w:rPr>
        <w:t xml:space="preserve"> programach</w:t>
      </w:r>
      <w:r w:rsidR="151FE7B3" w:rsidRPr="000E1441">
        <w:rPr>
          <w:rFonts w:ascii="Corbel" w:hAnsi="Corbel"/>
        </w:rPr>
        <w:t xml:space="preserve"> </w:t>
      </w:r>
      <w:r w:rsidR="62A6B46C" w:rsidRPr="000E1441">
        <w:rPr>
          <w:rFonts w:ascii="Corbel" w:hAnsi="Corbel"/>
        </w:rPr>
        <w:t>kształcenia i bada</w:t>
      </w:r>
      <w:r w:rsidR="7C4FBF94" w:rsidRPr="000E1441">
        <w:rPr>
          <w:rFonts w:ascii="Corbel" w:hAnsi="Corbel"/>
        </w:rPr>
        <w:t>ń</w:t>
      </w:r>
      <w:r w:rsidR="62A6B46C" w:rsidRPr="000E1441">
        <w:rPr>
          <w:rFonts w:ascii="Corbel" w:hAnsi="Corbel"/>
        </w:rPr>
        <w:t xml:space="preserve"> naukowych</w:t>
      </w:r>
      <w:bookmarkEnd w:id="7"/>
      <w:r w:rsidR="62A6B46C" w:rsidRPr="000E1441">
        <w:rPr>
          <w:rFonts w:ascii="Corbel" w:hAnsi="Corbel"/>
        </w:rPr>
        <w:t xml:space="preserve"> </w:t>
      </w:r>
    </w:p>
    <w:p w14:paraId="6E6FAEF6" w14:textId="2B607EB7" w:rsidR="00663502" w:rsidRPr="000E1441" w:rsidRDefault="3A57EDE2" w:rsidP="00B1334A">
      <w:pPr>
        <w:pStyle w:val="Nagwek1"/>
        <w:rPr>
          <w:rFonts w:ascii="Corbel" w:hAnsi="Corbel"/>
          <w:color w:val="auto"/>
        </w:rPr>
      </w:pPr>
      <w:bookmarkStart w:id="8" w:name="_Hlk181166527"/>
      <w:bookmarkStart w:id="9" w:name="_Toc196487936"/>
      <w:r w:rsidRPr="000E1441">
        <w:rPr>
          <w:rFonts w:ascii="Corbel" w:hAnsi="Corbel"/>
          <w:color w:val="auto"/>
        </w:rPr>
        <w:t>Cele operacyjne w obrębie pierwszego celu strategicznego</w:t>
      </w:r>
      <w:bookmarkEnd w:id="9"/>
      <w:r w:rsidRPr="000E1441">
        <w:rPr>
          <w:rFonts w:ascii="Corbel" w:hAnsi="Corbel"/>
          <w:color w:val="auto"/>
        </w:rPr>
        <w:t xml:space="preserve"> </w:t>
      </w:r>
      <w:bookmarkEnd w:id="8"/>
    </w:p>
    <w:p w14:paraId="365A1888" w14:textId="019D28B5" w:rsidR="00DD4CDC" w:rsidRPr="000E1441" w:rsidRDefault="6B0EAE9D" w:rsidP="761B58A7">
      <w:pPr>
        <w:pStyle w:val="Nagwek2"/>
        <w:numPr>
          <w:ilvl w:val="1"/>
          <w:numId w:val="5"/>
        </w:numPr>
        <w:ind w:left="0" w:firstLine="0"/>
        <w:rPr>
          <w:rFonts w:ascii="Corbel" w:hAnsi="Corbel"/>
          <w:b/>
          <w:bCs/>
          <w:color w:val="auto"/>
        </w:rPr>
      </w:pPr>
      <w:bookmarkStart w:id="10" w:name="_Toc196487937"/>
      <w:r w:rsidRPr="000E1441">
        <w:rPr>
          <w:rFonts w:ascii="Corbel" w:hAnsi="Corbel"/>
          <w:b/>
          <w:bCs/>
          <w:color w:val="auto"/>
          <w:sz w:val="23"/>
          <w:szCs w:val="23"/>
        </w:rPr>
        <w:t>Z</w:t>
      </w:r>
      <w:r w:rsidR="66B74949" w:rsidRPr="000E1441">
        <w:rPr>
          <w:rFonts w:ascii="Corbel" w:hAnsi="Corbel"/>
          <w:b/>
          <w:bCs/>
          <w:color w:val="auto"/>
          <w:sz w:val="23"/>
          <w:szCs w:val="23"/>
        </w:rPr>
        <w:t>większanie efektywności zarządzania Collegium Medicum</w:t>
      </w:r>
      <w:bookmarkEnd w:id="10"/>
    </w:p>
    <w:p w14:paraId="30E6AA88" w14:textId="77777777" w:rsidR="005B4989" w:rsidRPr="000E1441" w:rsidRDefault="005B4989" w:rsidP="00450561">
      <w:pPr>
        <w:spacing w:after="0"/>
        <w:rPr>
          <w:rFonts w:ascii="Corbel" w:hAnsi="Corbel"/>
        </w:rPr>
      </w:pPr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Działania </w:t>
      </w:r>
    </w:p>
    <w:p w14:paraId="5E3DC1B8" w14:textId="77777777" w:rsidR="00ED6832" w:rsidRPr="000E1441" w:rsidRDefault="00ED6832" w:rsidP="008E2723">
      <w:pPr>
        <w:pStyle w:val="Akapitzlist"/>
        <w:numPr>
          <w:ilvl w:val="0"/>
          <w:numId w:val="6"/>
        </w:numPr>
        <w:spacing w:after="0"/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podnoszenie kompetencji menadżerskich osób sprawujących kierownicze stanowiska w Collegium Medicum</w:t>
      </w:r>
    </w:p>
    <w:p w14:paraId="16635466" w14:textId="7D4E819D" w:rsidR="000758A4" w:rsidRPr="000E1441" w:rsidRDefault="000758A4" w:rsidP="00002CCB">
      <w:pPr>
        <w:pStyle w:val="Akapitzlist"/>
        <w:numPr>
          <w:ilvl w:val="0"/>
          <w:numId w:val="6"/>
        </w:numPr>
        <w:spacing w:after="0"/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realizacja polityki kadrowej gwarantującej właściwy dobór pracowników do </w:t>
      </w:r>
      <w:r w:rsidR="00002CCB" w:rsidRPr="000E1441">
        <w:rPr>
          <w:rFonts w:ascii="Corbel" w:hAnsi="Corbel"/>
        </w:rPr>
        <w:t xml:space="preserve">efektywnej </w:t>
      </w:r>
      <w:r w:rsidRPr="000E1441">
        <w:rPr>
          <w:rFonts w:ascii="Corbel" w:hAnsi="Corbel"/>
        </w:rPr>
        <w:t xml:space="preserve">realizacji zadań </w:t>
      </w:r>
      <w:r w:rsidR="00002CCB" w:rsidRPr="000E1441">
        <w:rPr>
          <w:rFonts w:ascii="Corbel" w:hAnsi="Corbel"/>
        </w:rPr>
        <w:t xml:space="preserve">przez poszczególne struktury </w:t>
      </w:r>
      <w:r w:rsidR="00AC0F92" w:rsidRPr="000E1441">
        <w:rPr>
          <w:rFonts w:ascii="Corbel" w:hAnsi="Corbel"/>
        </w:rPr>
        <w:t>Collegium Medicum</w:t>
      </w:r>
      <w:r w:rsidRPr="000E1441">
        <w:rPr>
          <w:rFonts w:ascii="Corbel" w:hAnsi="Corbel"/>
        </w:rPr>
        <w:t xml:space="preserve"> </w:t>
      </w:r>
    </w:p>
    <w:p w14:paraId="535979E9" w14:textId="75C0F506" w:rsidR="00405F19" w:rsidRPr="000E1441" w:rsidRDefault="000758A4" w:rsidP="008E2723">
      <w:pPr>
        <w:pStyle w:val="Akapitzlist"/>
        <w:numPr>
          <w:ilvl w:val="0"/>
          <w:numId w:val="6"/>
        </w:numPr>
        <w:spacing w:after="0"/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rozwój </w:t>
      </w:r>
      <w:r w:rsidR="00405F19" w:rsidRPr="000E1441">
        <w:rPr>
          <w:rFonts w:ascii="Corbel" w:hAnsi="Corbel"/>
        </w:rPr>
        <w:t xml:space="preserve">wspólnoty osób pracujących, studentów i absolwentów </w:t>
      </w:r>
      <w:r w:rsidRPr="000E1441">
        <w:rPr>
          <w:rFonts w:ascii="Corbel" w:hAnsi="Corbel"/>
        </w:rPr>
        <w:t>Collegium Medicum w oparciu o wspóln</w:t>
      </w:r>
      <w:r w:rsidR="00286934" w:rsidRPr="000E1441">
        <w:rPr>
          <w:rFonts w:ascii="Corbel" w:hAnsi="Corbel"/>
        </w:rPr>
        <w:t xml:space="preserve">e </w:t>
      </w:r>
      <w:r w:rsidRPr="000E1441">
        <w:rPr>
          <w:rFonts w:ascii="Corbel" w:hAnsi="Corbel"/>
        </w:rPr>
        <w:t xml:space="preserve">wartości </w:t>
      </w:r>
      <w:r w:rsidR="00405F19" w:rsidRPr="000E1441">
        <w:rPr>
          <w:rFonts w:ascii="Corbel" w:hAnsi="Corbel"/>
        </w:rPr>
        <w:t xml:space="preserve">i wzmacnianie poczucia więzi z </w:t>
      </w:r>
      <w:r w:rsidRPr="000E1441">
        <w:rPr>
          <w:rFonts w:ascii="Corbel" w:hAnsi="Corbel"/>
        </w:rPr>
        <w:t>C</w:t>
      </w:r>
      <w:r w:rsidR="004830F4" w:rsidRPr="000E1441">
        <w:rPr>
          <w:rFonts w:ascii="Corbel" w:hAnsi="Corbel"/>
        </w:rPr>
        <w:t xml:space="preserve">ollegium </w:t>
      </w:r>
      <w:r w:rsidRPr="000E1441">
        <w:rPr>
          <w:rFonts w:ascii="Corbel" w:hAnsi="Corbel"/>
        </w:rPr>
        <w:t>M</w:t>
      </w:r>
      <w:r w:rsidR="004830F4" w:rsidRPr="000E1441">
        <w:rPr>
          <w:rFonts w:ascii="Corbel" w:hAnsi="Corbel"/>
        </w:rPr>
        <w:t>edicum</w:t>
      </w:r>
      <w:r w:rsidR="00405F19" w:rsidRPr="000E1441">
        <w:rPr>
          <w:rFonts w:ascii="Corbel" w:hAnsi="Corbel"/>
        </w:rPr>
        <w:t xml:space="preserve"> </w:t>
      </w:r>
    </w:p>
    <w:p w14:paraId="1760F219" w14:textId="40E6146B" w:rsidR="000758A4" w:rsidRPr="000E1441" w:rsidRDefault="68B02BE1" w:rsidP="008E2723">
      <w:pPr>
        <w:pStyle w:val="Akapitzlist"/>
        <w:numPr>
          <w:ilvl w:val="0"/>
          <w:numId w:val="6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usprawnienie systemu </w:t>
      </w:r>
      <w:r w:rsidR="193CD918" w:rsidRPr="000E1441">
        <w:rPr>
          <w:rFonts w:ascii="Corbel" w:hAnsi="Corbel"/>
        </w:rPr>
        <w:t xml:space="preserve">przepływu </w:t>
      </w:r>
      <w:r w:rsidRPr="000E1441">
        <w:rPr>
          <w:rFonts w:ascii="Corbel" w:hAnsi="Corbel"/>
        </w:rPr>
        <w:t xml:space="preserve">informacji </w:t>
      </w:r>
    </w:p>
    <w:p w14:paraId="7AF64BAA" w14:textId="03FECC00" w:rsidR="000758A4" w:rsidRPr="000E1441" w:rsidRDefault="000758A4" w:rsidP="008E2723">
      <w:pPr>
        <w:pStyle w:val="Akapitzlist"/>
        <w:numPr>
          <w:ilvl w:val="0"/>
          <w:numId w:val="6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efektywna współpraca Collegium Medicum z pozostałymi jednostkami organizacyjnymi Uniwersytetu Rzeszowskiego </w:t>
      </w:r>
    </w:p>
    <w:p w14:paraId="172DAC1C" w14:textId="42BC46BA" w:rsidR="00484EAA" w:rsidRPr="000E1441" w:rsidRDefault="0034760C" w:rsidP="008E2723">
      <w:pPr>
        <w:pStyle w:val="Akapitzlist"/>
        <w:numPr>
          <w:ilvl w:val="0"/>
          <w:numId w:val="6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wzrost udziału przedstawicieli </w:t>
      </w:r>
      <w:r w:rsidR="004479FA" w:rsidRPr="000E1441">
        <w:rPr>
          <w:rFonts w:ascii="Corbel" w:hAnsi="Corbel"/>
        </w:rPr>
        <w:t xml:space="preserve">Collegium Medicum </w:t>
      </w:r>
      <w:r w:rsidRPr="000E1441">
        <w:rPr>
          <w:rFonts w:ascii="Corbel" w:hAnsi="Corbel"/>
        </w:rPr>
        <w:t xml:space="preserve">w </w:t>
      </w:r>
      <w:r w:rsidR="004479FA" w:rsidRPr="000E1441">
        <w:rPr>
          <w:rFonts w:ascii="Corbel" w:hAnsi="Corbel"/>
        </w:rPr>
        <w:t xml:space="preserve">krajowych i międzynarodowych </w:t>
      </w:r>
      <w:r w:rsidRPr="000E1441">
        <w:rPr>
          <w:rFonts w:ascii="Corbel" w:hAnsi="Corbel"/>
        </w:rPr>
        <w:t>sieciach i stowarzyszeniach</w:t>
      </w:r>
      <w:r w:rsidR="001F7A34" w:rsidRPr="000E1441">
        <w:rPr>
          <w:rFonts w:ascii="Corbel" w:hAnsi="Corbel"/>
        </w:rPr>
        <w:t xml:space="preserve"> </w:t>
      </w:r>
    </w:p>
    <w:p w14:paraId="2CB346D0" w14:textId="5D845AD2" w:rsidR="00F70C5D" w:rsidRPr="000E1441" w:rsidRDefault="00F70C5D" w:rsidP="008E2723">
      <w:pPr>
        <w:pStyle w:val="Akapitzlist"/>
        <w:numPr>
          <w:ilvl w:val="0"/>
          <w:numId w:val="6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optymalizacja kosztów związanych z działalnością Collegium Medicum oraz zwiększenie udziału środków finansowych pozyskiwanych w ramach grantów krajowych i zagranicznych np. Programu Horyzont Europa. </w:t>
      </w:r>
    </w:p>
    <w:p w14:paraId="47CF5D0B" w14:textId="675A61D1" w:rsidR="00002CCB" w:rsidRPr="000E1441" w:rsidRDefault="77D4DDE6" w:rsidP="00DE6648">
      <w:pPr>
        <w:pStyle w:val="Nagwek2"/>
        <w:numPr>
          <w:ilvl w:val="1"/>
          <w:numId w:val="5"/>
        </w:numPr>
        <w:ind w:left="0" w:firstLine="0"/>
        <w:rPr>
          <w:rFonts w:ascii="Corbel" w:hAnsi="Corbel"/>
          <w:b/>
          <w:bCs/>
          <w:color w:val="auto"/>
          <w:sz w:val="23"/>
          <w:szCs w:val="23"/>
        </w:rPr>
      </w:pPr>
      <w:bookmarkStart w:id="11" w:name="_Toc196487938"/>
      <w:r w:rsidRPr="000E1441">
        <w:rPr>
          <w:rFonts w:ascii="Corbel" w:hAnsi="Corbel"/>
          <w:b/>
          <w:bCs/>
          <w:color w:val="auto"/>
          <w:sz w:val="23"/>
          <w:szCs w:val="23"/>
        </w:rPr>
        <w:t>Zwiększa</w:t>
      </w:r>
      <w:r w:rsidR="56157B0F" w:rsidRPr="000E1441">
        <w:rPr>
          <w:rFonts w:ascii="Corbel" w:hAnsi="Corbel"/>
          <w:b/>
          <w:bCs/>
          <w:color w:val="auto"/>
          <w:sz w:val="23"/>
          <w:szCs w:val="23"/>
        </w:rPr>
        <w:t>nie</w:t>
      </w:r>
      <w:r w:rsidR="7A6C00B2" w:rsidRPr="000E1441">
        <w:rPr>
          <w:rFonts w:ascii="Corbel" w:hAnsi="Corbel"/>
          <w:b/>
          <w:bCs/>
          <w:color w:val="auto"/>
          <w:sz w:val="23"/>
          <w:szCs w:val="23"/>
        </w:rPr>
        <w:t xml:space="preserve"> efektywności działań </w:t>
      </w:r>
      <w:r w:rsidR="56157B0F" w:rsidRPr="000E1441">
        <w:rPr>
          <w:rFonts w:ascii="Corbel" w:hAnsi="Corbel"/>
          <w:b/>
          <w:bCs/>
          <w:color w:val="auto"/>
          <w:sz w:val="23"/>
          <w:szCs w:val="23"/>
        </w:rPr>
        <w:t xml:space="preserve">pracowników </w:t>
      </w:r>
      <w:r w:rsidR="7A6C00B2" w:rsidRPr="000E1441">
        <w:rPr>
          <w:rFonts w:ascii="Corbel" w:hAnsi="Corbel"/>
          <w:b/>
          <w:bCs/>
          <w:color w:val="auto"/>
          <w:sz w:val="23"/>
          <w:szCs w:val="23"/>
        </w:rPr>
        <w:t>administracji w procesie wspierania działalności naukowej, procesu kształcenia i współpracy z otoczeniem</w:t>
      </w:r>
      <w:bookmarkEnd w:id="11"/>
      <w:r w:rsidR="7A6C00B2" w:rsidRPr="000E1441">
        <w:rPr>
          <w:rFonts w:ascii="Corbel" w:hAnsi="Corbel"/>
          <w:b/>
          <w:bCs/>
          <w:color w:val="auto"/>
          <w:sz w:val="23"/>
          <w:szCs w:val="23"/>
        </w:rPr>
        <w:t xml:space="preserve"> </w:t>
      </w:r>
    </w:p>
    <w:p w14:paraId="5A7069C3" w14:textId="259640BF" w:rsidR="00DE6648" w:rsidRPr="000E1441" w:rsidRDefault="00DE6648" w:rsidP="00002CCB">
      <w:pPr>
        <w:rPr>
          <w:rFonts w:ascii="Corbel" w:hAnsi="Corbel"/>
          <w:b/>
          <w:bCs/>
          <w:sz w:val="23"/>
          <w:szCs w:val="23"/>
        </w:rPr>
      </w:pPr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>Działania</w:t>
      </w:r>
    </w:p>
    <w:p w14:paraId="22728F26" w14:textId="58BCB7AC" w:rsidR="002E5582" w:rsidRPr="000E1441" w:rsidRDefault="77D4DDE6" w:rsidP="009D716E">
      <w:pPr>
        <w:pStyle w:val="Akapitzlist"/>
        <w:numPr>
          <w:ilvl w:val="0"/>
          <w:numId w:val="10"/>
        </w:numPr>
        <w:spacing w:after="0" w:line="259" w:lineRule="auto"/>
        <w:ind w:left="567" w:hanging="567"/>
        <w:rPr>
          <w:rFonts w:ascii="Corbel" w:hAnsi="Corbel"/>
        </w:rPr>
      </w:pPr>
      <w:r w:rsidRPr="000E1441">
        <w:rPr>
          <w:rFonts w:ascii="Corbel" w:hAnsi="Corbel"/>
        </w:rPr>
        <w:t>tworzenie warunków do</w:t>
      </w:r>
      <w:r w:rsidR="0FEB6193" w:rsidRPr="000E1441">
        <w:rPr>
          <w:rFonts w:ascii="Corbel" w:hAnsi="Corbel"/>
        </w:rPr>
        <w:t xml:space="preserve"> podnoszenia kwalifikacji </w:t>
      </w:r>
      <w:r w:rsidRPr="000E1441">
        <w:rPr>
          <w:rFonts w:ascii="Corbel" w:hAnsi="Corbel"/>
        </w:rPr>
        <w:t xml:space="preserve">przez </w:t>
      </w:r>
      <w:r w:rsidR="0FEB6193" w:rsidRPr="000E1441">
        <w:rPr>
          <w:rFonts w:ascii="Corbel" w:hAnsi="Corbel"/>
        </w:rPr>
        <w:t>pracowników administracyjnych</w:t>
      </w:r>
      <w:r w:rsidR="29A8550C" w:rsidRPr="000E1441">
        <w:rPr>
          <w:rFonts w:ascii="Corbel" w:hAnsi="Corbel"/>
        </w:rPr>
        <w:t xml:space="preserve"> w </w:t>
      </w:r>
      <w:r w:rsidR="009D716E" w:rsidRPr="000E1441">
        <w:rPr>
          <w:rFonts w:ascii="Corbel" w:hAnsi="Corbel"/>
        </w:rPr>
        <w:t xml:space="preserve"> </w:t>
      </w:r>
      <w:r w:rsidR="29A8550C" w:rsidRPr="000E1441">
        <w:rPr>
          <w:rFonts w:ascii="Corbel" w:hAnsi="Corbel"/>
        </w:rPr>
        <w:t>ramach szkoleń i kursów</w:t>
      </w:r>
    </w:p>
    <w:p w14:paraId="6C1B7A9F" w14:textId="63E122C9" w:rsidR="002E5582" w:rsidRPr="000E1441" w:rsidRDefault="0FEB6193" w:rsidP="009D716E">
      <w:pPr>
        <w:pStyle w:val="Akapitzlist"/>
        <w:numPr>
          <w:ilvl w:val="0"/>
          <w:numId w:val="10"/>
        </w:numPr>
        <w:spacing w:after="0" w:line="259" w:lineRule="auto"/>
        <w:ind w:left="426" w:hanging="426"/>
        <w:rPr>
          <w:rFonts w:ascii="Corbel" w:hAnsi="Corbel"/>
          <w:b/>
          <w:bCs/>
        </w:rPr>
      </w:pPr>
      <w:r w:rsidRPr="000E1441">
        <w:rPr>
          <w:rFonts w:ascii="Corbel" w:hAnsi="Corbel"/>
        </w:rPr>
        <w:t xml:space="preserve">Utworzenie w Biurze </w:t>
      </w:r>
      <w:r w:rsidR="46ED0806" w:rsidRPr="000E1441">
        <w:rPr>
          <w:rFonts w:ascii="Corbel" w:hAnsi="Corbel"/>
        </w:rPr>
        <w:t>ds.</w:t>
      </w:r>
      <w:r w:rsidR="33456E75" w:rsidRPr="000E1441">
        <w:rPr>
          <w:rFonts w:ascii="Corbel" w:hAnsi="Corbel"/>
        </w:rPr>
        <w:t xml:space="preserve"> </w:t>
      </w:r>
      <w:r w:rsidRPr="000E1441">
        <w:rPr>
          <w:rFonts w:ascii="Corbel" w:hAnsi="Corbel"/>
        </w:rPr>
        <w:t>Collegium Medicum</w:t>
      </w:r>
      <w:r w:rsidRPr="000E1441">
        <w:rPr>
          <w:rFonts w:ascii="Corbel" w:hAnsi="Corbel"/>
          <w:b/>
          <w:bCs/>
        </w:rPr>
        <w:t xml:space="preserve"> </w:t>
      </w:r>
      <w:r w:rsidRPr="000E1441">
        <w:rPr>
          <w:rFonts w:ascii="Corbel" w:hAnsi="Corbel"/>
        </w:rPr>
        <w:t xml:space="preserve">Centrum Kompetencji </w:t>
      </w:r>
      <w:r w:rsidR="594DE6DC" w:rsidRPr="000E1441">
        <w:rPr>
          <w:rFonts w:ascii="Corbel" w:hAnsi="Corbel"/>
        </w:rPr>
        <w:t xml:space="preserve">Menadżerów Badań </w:t>
      </w:r>
      <w:r w:rsidR="002E5582" w:rsidRPr="000E1441">
        <w:br/>
      </w:r>
      <w:r w:rsidR="594DE6DC" w:rsidRPr="000E1441">
        <w:rPr>
          <w:rFonts w:ascii="Corbel" w:hAnsi="Corbel"/>
        </w:rPr>
        <w:t>i Administratorów (</w:t>
      </w:r>
      <w:proofErr w:type="spellStart"/>
      <w:r w:rsidRPr="000E1441">
        <w:rPr>
          <w:rFonts w:ascii="Corbel" w:hAnsi="Corbel"/>
        </w:rPr>
        <w:t>Research</w:t>
      </w:r>
      <w:proofErr w:type="spellEnd"/>
      <w:r w:rsidRPr="000E1441">
        <w:rPr>
          <w:rFonts w:ascii="Corbel" w:hAnsi="Corbel"/>
        </w:rPr>
        <w:t xml:space="preserve"> Project </w:t>
      </w:r>
      <w:proofErr w:type="spellStart"/>
      <w:r w:rsidRPr="000E1441">
        <w:rPr>
          <w:rFonts w:ascii="Corbel" w:hAnsi="Corbel"/>
        </w:rPr>
        <w:t>Manager</w:t>
      </w:r>
      <w:r w:rsidR="594DE6DC" w:rsidRPr="000E1441">
        <w:rPr>
          <w:rFonts w:ascii="Corbel" w:hAnsi="Corbel"/>
        </w:rPr>
        <w:t>s</w:t>
      </w:r>
      <w:proofErr w:type="spellEnd"/>
      <w:r w:rsidR="594DE6DC" w:rsidRPr="000E1441">
        <w:rPr>
          <w:rFonts w:ascii="Corbel" w:hAnsi="Corbel"/>
        </w:rPr>
        <w:t xml:space="preserve"> and</w:t>
      </w:r>
      <w:r w:rsidRPr="000E1441">
        <w:rPr>
          <w:rFonts w:ascii="Corbel" w:hAnsi="Corbel"/>
        </w:rPr>
        <w:t xml:space="preserve"> </w:t>
      </w:r>
      <w:proofErr w:type="spellStart"/>
      <w:r w:rsidRPr="000E1441">
        <w:rPr>
          <w:rFonts w:ascii="Corbel" w:hAnsi="Corbel"/>
        </w:rPr>
        <w:t>Administrat</w:t>
      </w:r>
      <w:r w:rsidR="594DE6DC" w:rsidRPr="000E1441">
        <w:rPr>
          <w:rFonts w:ascii="Corbel" w:hAnsi="Corbel"/>
        </w:rPr>
        <w:t>ors</w:t>
      </w:r>
      <w:proofErr w:type="spellEnd"/>
      <w:r w:rsidR="594DE6DC" w:rsidRPr="000E1441">
        <w:rPr>
          <w:rFonts w:ascii="Corbel" w:hAnsi="Corbel"/>
        </w:rPr>
        <w:t xml:space="preserve">) </w:t>
      </w:r>
      <w:r w:rsidRPr="000E1441">
        <w:rPr>
          <w:rFonts w:ascii="Corbel" w:hAnsi="Corbel"/>
        </w:rPr>
        <w:t>projektów realizowanych</w:t>
      </w:r>
      <w:r w:rsidR="002E5582" w:rsidRPr="000E1441">
        <w:br/>
      </w:r>
      <w:r w:rsidRPr="000E1441">
        <w:rPr>
          <w:rFonts w:ascii="Corbel" w:hAnsi="Corbel"/>
        </w:rPr>
        <w:t xml:space="preserve"> w </w:t>
      </w:r>
      <w:r w:rsidR="426A4586" w:rsidRPr="000E1441">
        <w:rPr>
          <w:rFonts w:ascii="Corbel" w:hAnsi="Corbel"/>
        </w:rPr>
        <w:t>Collegium</w:t>
      </w:r>
      <w:r w:rsidRPr="000E1441">
        <w:rPr>
          <w:rFonts w:ascii="Corbel" w:hAnsi="Corbel"/>
        </w:rPr>
        <w:t xml:space="preserve"> Medicum</w:t>
      </w:r>
    </w:p>
    <w:p w14:paraId="35E5843B" w14:textId="373D8489" w:rsidR="00663502" w:rsidRPr="000E1441" w:rsidRDefault="3C52825F" w:rsidP="761B58A7">
      <w:pPr>
        <w:pStyle w:val="Akapitzlist"/>
        <w:keepNext/>
        <w:keepLines/>
        <w:tabs>
          <w:tab w:val="left" w:pos="284"/>
        </w:tabs>
        <w:spacing w:before="480" w:after="0"/>
        <w:ind w:left="0"/>
        <w:jc w:val="both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12" w:name="_Toc196487939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CEL STRATEGICZNY </w:t>
      </w:r>
      <w:r w:rsidR="3A57EDE2" w:rsidRPr="000E1441">
        <w:rPr>
          <w:rFonts w:ascii="Corbel" w:eastAsiaTheme="majorEastAsia" w:hAnsi="Corbel" w:cstheme="majorBidi"/>
          <w:b/>
          <w:bCs/>
          <w:sz w:val="28"/>
          <w:szCs w:val="28"/>
        </w:rPr>
        <w:t>2</w:t>
      </w:r>
      <w:r w:rsidR="0FA2BDF9"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 </w:t>
      </w:r>
      <w:r w:rsidR="491E7060" w:rsidRPr="000E1441">
        <w:rPr>
          <w:rFonts w:ascii="Corbel" w:eastAsiaTheme="majorEastAsia" w:hAnsi="Corbel" w:cstheme="majorBidi"/>
          <w:b/>
          <w:bCs/>
          <w:sz w:val="28"/>
          <w:szCs w:val="28"/>
        </w:rPr>
        <w:t>(Obszar II</w:t>
      </w:r>
      <w:r w:rsidR="3E621685"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 Zasoby materialne Collegium Medicum</w:t>
      </w:r>
      <w:r w:rsidR="491E7060" w:rsidRPr="000E1441">
        <w:rPr>
          <w:rFonts w:ascii="Corbel" w:eastAsiaTheme="majorEastAsia" w:hAnsi="Corbel" w:cstheme="majorBidi"/>
          <w:b/>
          <w:bCs/>
          <w:sz w:val="28"/>
          <w:szCs w:val="28"/>
        </w:rPr>
        <w:t>)</w:t>
      </w:r>
      <w:bookmarkEnd w:id="12"/>
    </w:p>
    <w:p w14:paraId="19EC4C6D" w14:textId="19DB52C5" w:rsidR="00A664E7" w:rsidRPr="000E1441" w:rsidRDefault="02FC2502" w:rsidP="00A664E7">
      <w:pPr>
        <w:pStyle w:val="Akapitzlist"/>
        <w:keepNext/>
        <w:keepLines/>
        <w:spacing w:after="0"/>
        <w:ind w:left="0"/>
        <w:outlineLvl w:val="0"/>
        <w:rPr>
          <w:rFonts w:ascii="Corbel" w:hAnsi="Corbel"/>
          <w:sz w:val="23"/>
          <w:szCs w:val="23"/>
        </w:rPr>
      </w:pPr>
      <w:bookmarkStart w:id="13" w:name="_Toc196487940"/>
      <w:r w:rsidRPr="000E1441">
        <w:rPr>
          <w:rFonts w:ascii="Corbel" w:hAnsi="Corbel"/>
          <w:sz w:val="23"/>
          <w:szCs w:val="23"/>
        </w:rPr>
        <w:t xml:space="preserve">Rozwój infrastruktury Collegium Medicum </w:t>
      </w:r>
      <w:r w:rsidR="001F9365" w:rsidRPr="000E1441">
        <w:rPr>
          <w:rFonts w:ascii="Corbel" w:hAnsi="Corbel"/>
          <w:sz w:val="23"/>
          <w:szCs w:val="23"/>
        </w:rPr>
        <w:t>na potrzeby kształcenia oraz prowadzenia</w:t>
      </w:r>
      <w:r w:rsidRPr="000E1441">
        <w:rPr>
          <w:rFonts w:ascii="Corbel" w:hAnsi="Corbel"/>
          <w:sz w:val="23"/>
          <w:szCs w:val="23"/>
        </w:rPr>
        <w:t xml:space="preserve"> </w:t>
      </w:r>
      <w:r w:rsidR="50B5DBD8" w:rsidRPr="000E1441">
        <w:rPr>
          <w:rFonts w:ascii="Corbel" w:hAnsi="Corbel"/>
          <w:sz w:val="23"/>
          <w:szCs w:val="23"/>
        </w:rPr>
        <w:t xml:space="preserve">wysokiej jakości </w:t>
      </w:r>
      <w:r w:rsidRPr="000E1441">
        <w:rPr>
          <w:rFonts w:ascii="Corbel" w:hAnsi="Corbel"/>
          <w:sz w:val="23"/>
          <w:szCs w:val="23"/>
        </w:rPr>
        <w:t xml:space="preserve">badań naukowych i prac wdrożeniowych </w:t>
      </w:r>
      <w:r w:rsidR="034395A6" w:rsidRPr="000E1441">
        <w:rPr>
          <w:rFonts w:ascii="Corbel" w:hAnsi="Corbel"/>
          <w:sz w:val="23"/>
          <w:szCs w:val="23"/>
        </w:rPr>
        <w:t>zgodnie z trendami europejskimi</w:t>
      </w:r>
      <w:r w:rsidR="01ACFD73" w:rsidRPr="000E1441">
        <w:rPr>
          <w:rFonts w:ascii="Corbel" w:hAnsi="Corbel"/>
          <w:sz w:val="23"/>
          <w:szCs w:val="23"/>
        </w:rPr>
        <w:t xml:space="preserve"> i światowymi</w:t>
      </w:r>
      <w:r w:rsidR="1E826965" w:rsidRPr="000E1441">
        <w:rPr>
          <w:rFonts w:ascii="Corbel" w:hAnsi="Corbel"/>
          <w:sz w:val="23"/>
          <w:szCs w:val="23"/>
        </w:rPr>
        <w:t>.</w:t>
      </w:r>
      <w:bookmarkEnd w:id="13"/>
    </w:p>
    <w:p w14:paraId="2964FF57" w14:textId="7C8EA0A8" w:rsidR="00DD4CDC" w:rsidRPr="000E1441" w:rsidRDefault="3A57EDE2" w:rsidP="00185282">
      <w:pPr>
        <w:pStyle w:val="Nagwek1"/>
        <w:rPr>
          <w:rFonts w:ascii="Corbel" w:hAnsi="Corbel"/>
          <w:color w:val="auto"/>
        </w:rPr>
      </w:pPr>
      <w:bookmarkStart w:id="14" w:name="_Toc196487941"/>
      <w:r w:rsidRPr="000E1441">
        <w:rPr>
          <w:rFonts w:ascii="Corbel" w:hAnsi="Corbel"/>
          <w:color w:val="auto"/>
        </w:rPr>
        <w:t xml:space="preserve">Cele operacyjne w obrębie </w:t>
      </w:r>
      <w:r w:rsidR="182DD454" w:rsidRPr="000E1441">
        <w:rPr>
          <w:rFonts w:ascii="Corbel" w:hAnsi="Corbel"/>
          <w:color w:val="auto"/>
        </w:rPr>
        <w:t>drugi</w:t>
      </w:r>
      <w:r w:rsidRPr="000E1441">
        <w:rPr>
          <w:rFonts w:ascii="Corbel" w:hAnsi="Corbel"/>
          <w:color w:val="auto"/>
        </w:rPr>
        <w:t>ego celu strategicznego</w:t>
      </w:r>
      <w:bookmarkEnd w:id="14"/>
    </w:p>
    <w:p w14:paraId="1EA2E4C5" w14:textId="66EA3041" w:rsidR="00972918" w:rsidRPr="000E1441" w:rsidRDefault="5052D9CC" w:rsidP="008E2723">
      <w:pPr>
        <w:pStyle w:val="Nagwek2"/>
        <w:numPr>
          <w:ilvl w:val="1"/>
          <w:numId w:val="7"/>
        </w:numPr>
        <w:ind w:left="851" w:hanging="851"/>
        <w:rPr>
          <w:rFonts w:ascii="Corbel" w:hAnsi="Corbel"/>
          <w:b/>
          <w:bCs/>
          <w:color w:val="auto"/>
          <w:sz w:val="23"/>
          <w:szCs w:val="23"/>
        </w:rPr>
      </w:pPr>
      <w:bookmarkStart w:id="15" w:name="_Toc196487942"/>
      <w:r w:rsidRPr="000E1441">
        <w:rPr>
          <w:rFonts w:ascii="Corbel" w:hAnsi="Corbel"/>
          <w:b/>
          <w:bCs/>
          <w:color w:val="auto"/>
          <w:sz w:val="23"/>
          <w:szCs w:val="23"/>
        </w:rPr>
        <w:t>Budowa, r</w:t>
      </w:r>
      <w:r w:rsidR="182DD454" w:rsidRPr="000E1441">
        <w:rPr>
          <w:rFonts w:ascii="Corbel" w:hAnsi="Corbel"/>
          <w:b/>
          <w:bCs/>
          <w:color w:val="auto"/>
          <w:sz w:val="23"/>
          <w:szCs w:val="23"/>
        </w:rPr>
        <w:t xml:space="preserve">ozbudowa </w:t>
      </w:r>
      <w:r w:rsidR="00406455" w:rsidRPr="000E1441">
        <w:rPr>
          <w:rFonts w:ascii="Corbel" w:hAnsi="Corbel"/>
          <w:b/>
          <w:bCs/>
          <w:color w:val="auto"/>
          <w:sz w:val="23"/>
          <w:szCs w:val="23"/>
        </w:rPr>
        <w:t xml:space="preserve">i modernizacja </w:t>
      </w:r>
      <w:r w:rsidR="182DD454" w:rsidRPr="000E1441">
        <w:rPr>
          <w:rFonts w:ascii="Corbel" w:hAnsi="Corbel"/>
          <w:b/>
          <w:bCs/>
          <w:color w:val="auto"/>
          <w:sz w:val="23"/>
          <w:szCs w:val="23"/>
        </w:rPr>
        <w:t xml:space="preserve">infrastruktury badawczo-dydaktycznej </w:t>
      </w:r>
      <w:r w:rsidR="00406455" w:rsidRPr="000E1441">
        <w:rPr>
          <w:rFonts w:ascii="Corbel" w:hAnsi="Corbel"/>
          <w:b/>
          <w:bCs/>
          <w:color w:val="auto"/>
          <w:sz w:val="23"/>
          <w:szCs w:val="23"/>
        </w:rPr>
        <w:t xml:space="preserve">Collegium Medicum celem prowadzenia </w:t>
      </w:r>
      <w:r w:rsidRPr="000E1441">
        <w:rPr>
          <w:rFonts w:ascii="Corbel" w:hAnsi="Corbel"/>
          <w:b/>
          <w:bCs/>
          <w:color w:val="auto"/>
          <w:sz w:val="23"/>
          <w:szCs w:val="23"/>
        </w:rPr>
        <w:t xml:space="preserve">najwyższej jakości </w:t>
      </w:r>
      <w:r w:rsidR="00406455" w:rsidRPr="000E1441">
        <w:rPr>
          <w:rFonts w:ascii="Corbel" w:hAnsi="Corbel"/>
          <w:b/>
          <w:bCs/>
          <w:color w:val="auto"/>
          <w:sz w:val="23"/>
          <w:szCs w:val="23"/>
        </w:rPr>
        <w:t xml:space="preserve">procesów kształcenia, badań </w:t>
      </w:r>
      <w:r w:rsidRPr="000E1441">
        <w:rPr>
          <w:rFonts w:ascii="Corbel" w:hAnsi="Corbel"/>
          <w:b/>
          <w:bCs/>
          <w:color w:val="auto"/>
          <w:sz w:val="23"/>
          <w:szCs w:val="23"/>
        </w:rPr>
        <w:t xml:space="preserve">naukowych </w:t>
      </w:r>
      <w:r w:rsidR="00406455" w:rsidRPr="000E1441">
        <w:rPr>
          <w:rFonts w:ascii="Corbel" w:hAnsi="Corbel"/>
          <w:b/>
          <w:bCs/>
          <w:color w:val="auto"/>
          <w:sz w:val="23"/>
          <w:szCs w:val="23"/>
        </w:rPr>
        <w:t xml:space="preserve">i prac wdrożeniowych zgodnych z aktualnymi trendami i </w:t>
      </w:r>
      <w:r w:rsidR="28F0B508" w:rsidRPr="000E1441">
        <w:rPr>
          <w:rFonts w:ascii="Corbel" w:hAnsi="Corbel"/>
          <w:b/>
          <w:bCs/>
          <w:color w:val="auto"/>
          <w:sz w:val="23"/>
          <w:szCs w:val="23"/>
        </w:rPr>
        <w:t>wyzwaniami społeczno-gospodarczymi</w:t>
      </w:r>
      <w:bookmarkEnd w:id="15"/>
    </w:p>
    <w:p w14:paraId="3C93B311" w14:textId="77777777" w:rsidR="00721234" w:rsidRPr="000E1441" w:rsidRDefault="00721234" w:rsidP="00450561">
      <w:pPr>
        <w:spacing w:after="0"/>
        <w:rPr>
          <w:rFonts w:ascii="Corbel" w:eastAsiaTheme="majorEastAsia" w:hAnsi="Corbel" w:cstheme="majorBidi"/>
          <w:b/>
          <w:bCs/>
          <w:sz w:val="28"/>
          <w:szCs w:val="28"/>
        </w:rPr>
      </w:pPr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Działania </w:t>
      </w:r>
    </w:p>
    <w:p w14:paraId="6A2F2864" w14:textId="7ED29C12" w:rsidR="00972918" w:rsidRPr="000E1441" w:rsidRDefault="00804299" w:rsidP="008E2723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lastRenderedPageBreak/>
        <w:t>roz</w:t>
      </w:r>
      <w:r w:rsidR="009C6479" w:rsidRPr="000E1441">
        <w:rPr>
          <w:rFonts w:ascii="Corbel" w:hAnsi="Corbel"/>
        </w:rPr>
        <w:t>budowa Szpitala Uniwersyteckiego</w:t>
      </w:r>
      <w:r w:rsidR="009D71C9" w:rsidRPr="000E1441">
        <w:rPr>
          <w:rFonts w:ascii="Corbel" w:hAnsi="Corbel"/>
        </w:rPr>
        <w:t>,</w:t>
      </w:r>
      <w:r w:rsidRPr="000E1441">
        <w:rPr>
          <w:rFonts w:ascii="Corbel" w:hAnsi="Corbel"/>
        </w:rPr>
        <w:t xml:space="preserve"> poprzez powstanie nowych obiektów szpitalnych</w:t>
      </w:r>
      <w:r w:rsidR="001C1158" w:rsidRPr="000E1441">
        <w:rPr>
          <w:rFonts w:ascii="Corbel" w:hAnsi="Corbel"/>
        </w:rPr>
        <w:t xml:space="preserve"> zlokalizowanych w</w:t>
      </w:r>
      <w:r w:rsidR="009D71C9" w:rsidRPr="000E1441">
        <w:rPr>
          <w:rFonts w:ascii="Corbel" w:hAnsi="Corbel"/>
        </w:rPr>
        <w:t xml:space="preserve"> Świlcz</w:t>
      </w:r>
      <w:r w:rsidR="001C1158" w:rsidRPr="000E1441">
        <w:rPr>
          <w:rFonts w:ascii="Corbel" w:hAnsi="Corbel"/>
        </w:rPr>
        <w:t>y</w:t>
      </w:r>
      <w:r w:rsidR="009D71C9" w:rsidRPr="000E1441">
        <w:rPr>
          <w:rFonts w:ascii="Corbel" w:hAnsi="Corbel"/>
        </w:rPr>
        <w:t xml:space="preserve">, </w:t>
      </w:r>
      <w:r w:rsidR="009C6479" w:rsidRPr="000E1441">
        <w:rPr>
          <w:rFonts w:ascii="Corbel" w:hAnsi="Corbel"/>
        </w:rPr>
        <w:t>wraz z towarzyszącą infrastrukturą celem zapewnienia potrzeb edukacyjnych</w:t>
      </w:r>
      <w:r w:rsidR="00612273" w:rsidRPr="000E1441">
        <w:rPr>
          <w:rFonts w:ascii="Corbel" w:hAnsi="Corbel"/>
        </w:rPr>
        <w:t xml:space="preserve">, </w:t>
      </w:r>
      <w:r w:rsidR="009C6479" w:rsidRPr="000E1441">
        <w:rPr>
          <w:rFonts w:ascii="Corbel" w:hAnsi="Corbel"/>
        </w:rPr>
        <w:t>badawczo-diagnostycznych</w:t>
      </w:r>
      <w:r w:rsidR="00612273" w:rsidRPr="000E1441">
        <w:rPr>
          <w:rFonts w:ascii="Corbel" w:hAnsi="Corbel"/>
        </w:rPr>
        <w:t xml:space="preserve"> i badań klinicznych </w:t>
      </w:r>
      <w:r w:rsidR="009D31B0" w:rsidRPr="000E1441">
        <w:rPr>
          <w:rFonts w:ascii="Corbel" w:hAnsi="Corbel"/>
        </w:rPr>
        <w:t xml:space="preserve">prowadzonych przez </w:t>
      </w:r>
      <w:r w:rsidR="00612273" w:rsidRPr="000E1441">
        <w:rPr>
          <w:rFonts w:ascii="Corbel" w:hAnsi="Corbel"/>
        </w:rPr>
        <w:t>Collegium Medicum</w:t>
      </w:r>
    </w:p>
    <w:p w14:paraId="3F0CC8E4" w14:textId="77777777" w:rsidR="000866F4" w:rsidRPr="000E1441" w:rsidRDefault="00CA4952" w:rsidP="008E2723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>utworzenie Uniwersyteckiego Centrum Badań Klinicznych (komercyjnych i niekomercyjnych)</w:t>
      </w:r>
      <w:r w:rsidR="000866F4" w:rsidRPr="000E1441">
        <w:rPr>
          <w:rFonts w:ascii="Corbel" w:hAnsi="Corbel"/>
        </w:rPr>
        <w:t xml:space="preserve"> w strukturze Uniwersyteckiego Szpitala Klinicznego</w:t>
      </w:r>
    </w:p>
    <w:p w14:paraId="1036E29C" w14:textId="77777777" w:rsidR="001D66F6" w:rsidRPr="000E1441" w:rsidRDefault="009D71C9" w:rsidP="009D71C9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>rozbudowa Interdyscyplinarnego Centrum Badań Przedklinicznych i Klinicznych</w:t>
      </w:r>
    </w:p>
    <w:p w14:paraId="54D14B3E" w14:textId="5D0F606C" w:rsidR="00DF7D34" w:rsidRPr="000E1441" w:rsidRDefault="00DF7D34" w:rsidP="009D71C9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eastAsia="Times New Roman" w:hAnsi="Corbel" w:cstheme="minorBidi"/>
          <w:lang w:eastAsia="pl-PL"/>
        </w:rPr>
        <w:t xml:space="preserve">rozbudowa i </w:t>
      </w:r>
      <w:r w:rsidRPr="000E1441">
        <w:rPr>
          <w:rFonts w:ascii="Corbel" w:hAnsi="Corbel"/>
        </w:rPr>
        <w:t xml:space="preserve">modernizacja Centrum Symulacji Medycznej poprzez zakup zaawansowanych symulatorów </w:t>
      </w:r>
    </w:p>
    <w:p w14:paraId="204A7533" w14:textId="08ED8481" w:rsidR="00634BA7" w:rsidRPr="000E1441" w:rsidRDefault="00634BA7" w:rsidP="00634BA7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>uruchomienie poradni leczenia otyłości z dostępem do najnowszych technologii diagnostycznych i terapeutycznych</w:t>
      </w:r>
    </w:p>
    <w:p w14:paraId="538E2BE5" w14:textId="2D5FE263" w:rsidR="001D66F6" w:rsidRPr="000E1441" w:rsidRDefault="001D66F6" w:rsidP="001D66F6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>rozbudowa infrastruktury diagnostycznej umożliwiającej szczegółowe badania genetyczne, molekularne oraz biochemiczne</w:t>
      </w:r>
    </w:p>
    <w:p w14:paraId="23BDAB79" w14:textId="3BB10949" w:rsidR="00634BA7" w:rsidRPr="000E1441" w:rsidRDefault="00634BA7" w:rsidP="00634BA7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>utworzenie oddziału geriatrycznego z pełnym zapleczem diagnostycznym i terapeutycznym</w:t>
      </w:r>
    </w:p>
    <w:p w14:paraId="0E8F1FA5" w14:textId="5710C329" w:rsidR="00634BA7" w:rsidRPr="000E1441" w:rsidRDefault="00634BA7" w:rsidP="001D66F6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eastAsia="Times New Roman" w:hAnsi="Corbel" w:cstheme="minorBidi"/>
          <w:lang w:eastAsia="pl-PL"/>
        </w:rPr>
        <w:t>modernizacja oddziałów otorynolaryngologicznych z uwzględnieniem nowoczesnych technologii diagnostycznych</w:t>
      </w:r>
    </w:p>
    <w:p w14:paraId="3DB87715" w14:textId="68BD3F56" w:rsidR="00634BA7" w:rsidRPr="000E1441" w:rsidRDefault="00634BA7" w:rsidP="001D66F6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eastAsia="Times New Roman" w:hAnsi="Corbel" w:cstheme="minorBidi"/>
          <w:lang w:eastAsia="pl-PL"/>
        </w:rPr>
        <w:t>utworzenie ośrodka transplantacji narządów we współpracy z innymi placówkami klinicznymi</w:t>
      </w:r>
    </w:p>
    <w:p w14:paraId="155C5C9F" w14:textId="469A4D3E" w:rsidR="00634BA7" w:rsidRPr="000E1441" w:rsidRDefault="00634BA7" w:rsidP="001D66F6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eastAsia="Times New Roman" w:hAnsi="Corbel" w:cstheme="minorBidi"/>
          <w:lang w:eastAsia="pl-PL"/>
        </w:rPr>
        <w:t>utworzenie specjalistycznego centrum diagnostyki i leczenia chorób okulistycznych</w:t>
      </w:r>
    </w:p>
    <w:p w14:paraId="2807847B" w14:textId="673A1C70" w:rsidR="0071758D" w:rsidRPr="000E1441" w:rsidRDefault="009D71C9" w:rsidP="008E2723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>utworzenie P</w:t>
      </w:r>
      <w:r w:rsidR="0071758D" w:rsidRPr="000E1441">
        <w:rPr>
          <w:rFonts w:ascii="Corbel" w:hAnsi="Corbel"/>
        </w:rPr>
        <w:t xml:space="preserve">racowni </w:t>
      </w:r>
      <w:proofErr w:type="spellStart"/>
      <w:r w:rsidR="0071758D" w:rsidRPr="000E1441">
        <w:rPr>
          <w:rFonts w:ascii="Corbel" w:hAnsi="Corbel"/>
        </w:rPr>
        <w:t>Bioinformatyki</w:t>
      </w:r>
      <w:proofErr w:type="spellEnd"/>
      <w:r w:rsidR="0071758D" w:rsidRPr="000E1441">
        <w:rPr>
          <w:rFonts w:ascii="Corbel" w:hAnsi="Corbel"/>
        </w:rPr>
        <w:t xml:space="preserve"> Medycznej</w:t>
      </w:r>
    </w:p>
    <w:p w14:paraId="165C8ABD" w14:textId="11DFF8FE" w:rsidR="00432895" w:rsidRPr="000E1441" w:rsidRDefault="00432895" w:rsidP="008E2723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>budowa nowych laboratoriów dedykowanych nauce i badaniom w obszarze zaawansowanych technologii medycznych m.in. robotyka chirurgiczna, analiza danych medycznych i genomika, biotechnologia medyczna</w:t>
      </w:r>
    </w:p>
    <w:p w14:paraId="5FC180E9" w14:textId="55341CC1" w:rsidR="00891C8E" w:rsidRPr="000E1441" w:rsidRDefault="00891C8E" w:rsidP="008E2723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>budowa II etapu inwestycji, Podkarpackiego Centrum Sportu Akademickiego</w:t>
      </w:r>
    </w:p>
    <w:p w14:paraId="5986A016" w14:textId="36CD7B73" w:rsidR="00891C8E" w:rsidRPr="000E1441" w:rsidRDefault="00891C8E" w:rsidP="008E2723">
      <w:pPr>
        <w:pStyle w:val="Akapitzlist"/>
        <w:numPr>
          <w:ilvl w:val="0"/>
          <w:numId w:val="8"/>
        </w:numPr>
        <w:ind w:hanging="720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doposażanie </w:t>
      </w:r>
      <w:proofErr w:type="spellStart"/>
      <w:r w:rsidRPr="000E1441">
        <w:rPr>
          <w:rFonts w:ascii="Corbel" w:hAnsi="Corbel"/>
        </w:rPr>
        <w:t>sal</w:t>
      </w:r>
      <w:proofErr w:type="spellEnd"/>
      <w:r w:rsidRPr="000E1441">
        <w:rPr>
          <w:rFonts w:ascii="Corbel" w:hAnsi="Corbel"/>
        </w:rPr>
        <w:t xml:space="preserve"> dydaktycznych </w:t>
      </w:r>
      <w:r w:rsidR="00450561" w:rsidRPr="000E1441">
        <w:rPr>
          <w:rFonts w:ascii="Corbel" w:hAnsi="Corbel"/>
        </w:rPr>
        <w:t>w</w:t>
      </w:r>
      <w:r w:rsidR="009D71C9" w:rsidRPr="000E1441">
        <w:rPr>
          <w:rFonts w:ascii="Corbel" w:hAnsi="Corbel"/>
        </w:rPr>
        <w:t xml:space="preserve"> </w:t>
      </w:r>
      <w:r w:rsidRPr="000E1441">
        <w:rPr>
          <w:rFonts w:ascii="Corbel" w:hAnsi="Corbel"/>
        </w:rPr>
        <w:t xml:space="preserve">nowoczesny sprzęt </w:t>
      </w:r>
      <w:r w:rsidR="009D71C9" w:rsidRPr="000E1441">
        <w:rPr>
          <w:rFonts w:ascii="Corbel" w:hAnsi="Corbel"/>
        </w:rPr>
        <w:t>umożliwiający wysoką jakość procesów kształcenia</w:t>
      </w:r>
    </w:p>
    <w:p w14:paraId="02FC284E" w14:textId="5C2EC23C" w:rsidR="00972918" w:rsidRPr="000E1441" w:rsidRDefault="584A5908" w:rsidP="761B58A7">
      <w:pPr>
        <w:pStyle w:val="Nagwek2"/>
        <w:numPr>
          <w:ilvl w:val="1"/>
          <w:numId w:val="7"/>
        </w:numPr>
        <w:ind w:left="851" w:hanging="851"/>
        <w:jc w:val="both"/>
        <w:rPr>
          <w:rFonts w:ascii="Corbel" w:hAnsi="Corbel"/>
          <w:b/>
          <w:bCs/>
          <w:color w:val="auto"/>
          <w:sz w:val="23"/>
          <w:szCs w:val="23"/>
        </w:rPr>
      </w:pPr>
      <w:bookmarkStart w:id="16" w:name="_Toc196487943"/>
      <w:r w:rsidRPr="000E1441">
        <w:rPr>
          <w:rFonts w:ascii="Corbel" w:hAnsi="Corbel"/>
          <w:b/>
          <w:bCs/>
          <w:color w:val="auto"/>
          <w:sz w:val="23"/>
          <w:szCs w:val="23"/>
        </w:rPr>
        <w:t xml:space="preserve">Rozwój innowacyjnych rozwiązań w obszarze cyfryzacji </w:t>
      </w:r>
      <w:r w:rsidR="5FB0E43C" w:rsidRPr="000E1441">
        <w:rPr>
          <w:rFonts w:ascii="Corbel" w:hAnsi="Corbel"/>
          <w:b/>
          <w:bCs/>
          <w:color w:val="auto"/>
          <w:sz w:val="23"/>
          <w:szCs w:val="23"/>
        </w:rPr>
        <w:t>Collegium Medicum</w:t>
      </w:r>
      <w:bookmarkEnd w:id="16"/>
    </w:p>
    <w:p w14:paraId="147792D4" w14:textId="67E22727" w:rsidR="009942DA" w:rsidRPr="000E1441" w:rsidRDefault="009942DA" w:rsidP="00905D2D">
      <w:pPr>
        <w:rPr>
          <w:rFonts w:ascii="Corbel" w:hAnsi="Corbel"/>
          <w:b/>
          <w:bCs/>
          <w:sz w:val="28"/>
          <w:szCs w:val="28"/>
        </w:rPr>
      </w:pPr>
      <w:bookmarkStart w:id="17" w:name="_Toc186708712"/>
      <w:r w:rsidRPr="000E1441">
        <w:rPr>
          <w:rFonts w:ascii="Corbel" w:hAnsi="Corbel"/>
          <w:b/>
          <w:bCs/>
          <w:sz w:val="28"/>
          <w:szCs w:val="28"/>
        </w:rPr>
        <w:t>Działania</w:t>
      </w:r>
      <w:bookmarkEnd w:id="17"/>
    </w:p>
    <w:p w14:paraId="6C5DE0EE" w14:textId="188B66BF" w:rsidR="0071758D" w:rsidRPr="000E1441" w:rsidRDefault="0071758D" w:rsidP="008E2723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bookmarkStart w:id="18" w:name="_Hlk181166934"/>
      <w:r w:rsidRPr="000E1441">
        <w:rPr>
          <w:rFonts w:ascii="Corbel" w:hAnsi="Corbel"/>
          <w:sz w:val="23"/>
          <w:szCs w:val="23"/>
        </w:rPr>
        <w:t>wdrożenie do procesów kształcenia rozwiązań cyfrowych z dziedziny IT, AR i AI</w:t>
      </w:r>
      <w:r w:rsidR="005714E6" w:rsidRPr="000E1441">
        <w:rPr>
          <w:rFonts w:ascii="Corbel" w:hAnsi="Corbel"/>
          <w:sz w:val="23"/>
          <w:szCs w:val="23"/>
        </w:rPr>
        <w:t xml:space="preserve">, w tym </w:t>
      </w:r>
      <w:r w:rsidR="005714E6" w:rsidRPr="000E1441">
        <w:rPr>
          <w:rFonts w:ascii="Corbel" w:hAnsi="Corbel"/>
        </w:rPr>
        <w:t>platformy e</w:t>
      </w:r>
      <w:r w:rsidR="00261D40" w:rsidRPr="000E1441">
        <w:rPr>
          <w:rFonts w:ascii="Corbel" w:hAnsi="Corbel"/>
        </w:rPr>
        <w:t>-</w:t>
      </w:r>
      <w:r w:rsidR="005714E6" w:rsidRPr="000E1441">
        <w:rPr>
          <w:rFonts w:ascii="Corbel" w:hAnsi="Corbel"/>
        </w:rPr>
        <w:t>learningowe</w:t>
      </w:r>
      <w:r w:rsidRPr="000E1441">
        <w:rPr>
          <w:rFonts w:ascii="Corbel" w:hAnsi="Corbel"/>
        </w:rPr>
        <w:t xml:space="preserve"> </w:t>
      </w:r>
    </w:p>
    <w:p w14:paraId="3329EE5C" w14:textId="36F8073A" w:rsidR="00450561" w:rsidRPr="000E1441" w:rsidRDefault="009D71C9" w:rsidP="008E2723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prowadzenie </w:t>
      </w:r>
      <w:r w:rsidR="000866FB" w:rsidRPr="000E1441">
        <w:rPr>
          <w:rFonts w:ascii="Corbel" w:hAnsi="Corbel"/>
        </w:rPr>
        <w:t>bada</w:t>
      </w:r>
      <w:r w:rsidRPr="000E1441">
        <w:rPr>
          <w:rFonts w:ascii="Corbel" w:hAnsi="Corbel"/>
        </w:rPr>
        <w:t>ń naukowych</w:t>
      </w:r>
      <w:r w:rsidR="000866FB" w:rsidRPr="000E1441">
        <w:rPr>
          <w:rFonts w:ascii="Corbel" w:hAnsi="Corbel"/>
        </w:rPr>
        <w:t xml:space="preserve"> </w:t>
      </w:r>
      <w:r w:rsidR="009942DA" w:rsidRPr="000E1441">
        <w:rPr>
          <w:rFonts w:ascii="Corbel" w:hAnsi="Corbel"/>
        </w:rPr>
        <w:t xml:space="preserve">dot. </w:t>
      </w:r>
      <w:r w:rsidR="0071758D" w:rsidRPr="000E1441">
        <w:rPr>
          <w:rFonts w:ascii="Corbel" w:hAnsi="Corbel"/>
        </w:rPr>
        <w:t xml:space="preserve">zastosowania </w:t>
      </w:r>
      <w:r w:rsidR="009942DA" w:rsidRPr="000E1441">
        <w:rPr>
          <w:rFonts w:ascii="Corbel" w:hAnsi="Corbel"/>
        </w:rPr>
        <w:t>rozwiązań</w:t>
      </w:r>
      <w:r w:rsidR="00450561" w:rsidRPr="000E1441">
        <w:rPr>
          <w:rFonts w:ascii="Corbel" w:hAnsi="Corbel"/>
        </w:rPr>
        <w:t xml:space="preserve"> cyfrowych w medycynie i naukach pokrewnych</w:t>
      </w:r>
      <w:r w:rsidR="009942DA" w:rsidRPr="000E1441">
        <w:rPr>
          <w:rFonts w:ascii="Corbel" w:hAnsi="Corbel"/>
        </w:rPr>
        <w:t xml:space="preserve"> (IT, AI, AR)</w:t>
      </w:r>
    </w:p>
    <w:p w14:paraId="4B946F59" w14:textId="21532E90" w:rsidR="00261D40" w:rsidRPr="000E1441" w:rsidRDefault="00261D40" w:rsidP="008E2723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wdrożenie regulacji dot. przetwarzania danych medycznych na potrzeby świadczenia usług w </w:t>
      </w:r>
      <w:r w:rsidR="00C25833" w:rsidRPr="000E1441">
        <w:rPr>
          <w:rFonts w:ascii="Corbel" w:hAnsi="Corbel"/>
        </w:rPr>
        <w:t>Unii Europejskiej</w:t>
      </w:r>
      <w:r w:rsidRPr="000E1441">
        <w:rPr>
          <w:rFonts w:ascii="Corbel" w:hAnsi="Corbel"/>
        </w:rPr>
        <w:t xml:space="preserve"> oraz możliwości wykorzystywania danych medycznych do celów wtórnych jak np. trenowania algorytmów AI, badań naukowych</w:t>
      </w:r>
      <w:r w:rsidR="00707BBC" w:rsidRPr="000E1441">
        <w:rPr>
          <w:rFonts w:ascii="Corbel" w:hAnsi="Corbel"/>
        </w:rPr>
        <w:t xml:space="preserve"> i badań klinicznych</w:t>
      </w:r>
      <w:r w:rsidRPr="000E1441">
        <w:rPr>
          <w:rFonts w:ascii="Corbel" w:hAnsi="Corbel"/>
        </w:rPr>
        <w:t>.</w:t>
      </w:r>
    </w:p>
    <w:p w14:paraId="4950FFAD" w14:textId="448F6C48" w:rsidR="00C25833" w:rsidRPr="000E1441" w:rsidRDefault="00707BBC" w:rsidP="008E2723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u</w:t>
      </w:r>
      <w:r w:rsidR="00C25833" w:rsidRPr="000E1441">
        <w:rPr>
          <w:rFonts w:ascii="Corbel" w:hAnsi="Corbel"/>
        </w:rPr>
        <w:t xml:space="preserve">tworzenie w Collegium Medicum stanowiska </w:t>
      </w:r>
      <w:r w:rsidR="00A424AC" w:rsidRPr="000E1441">
        <w:rPr>
          <w:rFonts w:ascii="Corbel" w:hAnsi="Corbel"/>
        </w:rPr>
        <w:t>Menadżer D</w:t>
      </w:r>
      <w:r w:rsidR="00C25833" w:rsidRPr="000E1441">
        <w:rPr>
          <w:rFonts w:ascii="Corbel" w:hAnsi="Corbel"/>
        </w:rPr>
        <w:t xml:space="preserve">anych </w:t>
      </w:r>
      <w:proofErr w:type="spellStart"/>
      <w:r w:rsidR="00C25833" w:rsidRPr="000E1441">
        <w:rPr>
          <w:rFonts w:ascii="Corbel" w:hAnsi="Corbel"/>
        </w:rPr>
        <w:t>tkz</w:t>
      </w:r>
      <w:proofErr w:type="spellEnd"/>
      <w:r w:rsidR="00C25833" w:rsidRPr="000E1441">
        <w:rPr>
          <w:rFonts w:ascii="Corbel" w:hAnsi="Corbel"/>
        </w:rPr>
        <w:t xml:space="preserve">. „Data </w:t>
      </w:r>
      <w:proofErr w:type="spellStart"/>
      <w:r w:rsidR="00C25833" w:rsidRPr="000E1441">
        <w:rPr>
          <w:rFonts w:ascii="Corbel" w:hAnsi="Corbel"/>
        </w:rPr>
        <w:t>Officer</w:t>
      </w:r>
      <w:proofErr w:type="spellEnd"/>
      <w:r w:rsidR="00C25833" w:rsidRPr="000E1441">
        <w:rPr>
          <w:rFonts w:ascii="Corbel" w:hAnsi="Corbel"/>
        </w:rPr>
        <w:t xml:space="preserve">” </w:t>
      </w:r>
      <w:r w:rsidR="00A424AC" w:rsidRPr="000E1441">
        <w:rPr>
          <w:rFonts w:ascii="Corbel" w:hAnsi="Corbel"/>
        </w:rPr>
        <w:t xml:space="preserve">odpowiedzialnego </w:t>
      </w:r>
      <w:r w:rsidRPr="000E1441">
        <w:rPr>
          <w:rFonts w:ascii="Corbel" w:hAnsi="Corbel"/>
        </w:rPr>
        <w:t xml:space="preserve">w szczególności </w:t>
      </w:r>
      <w:r w:rsidR="00A424AC" w:rsidRPr="000E1441">
        <w:rPr>
          <w:rFonts w:ascii="Corbel" w:hAnsi="Corbel"/>
        </w:rPr>
        <w:t>za przetwarzanie danych w badaniach i projektach międzynarodowych</w:t>
      </w:r>
    </w:p>
    <w:p w14:paraId="60FAF6EE" w14:textId="4EDE7EF9" w:rsidR="009942DA" w:rsidRPr="000E1441" w:rsidRDefault="00707BBC" w:rsidP="008E2723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realizacja </w:t>
      </w:r>
      <w:r w:rsidR="009942DA" w:rsidRPr="000E1441">
        <w:rPr>
          <w:rFonts w:ascii="Corbel" w:hAnsi="Corbel"/>
        </w:rPr>
        <w:t>innowacyjn</w:t>
      </w:r>
      <w:r w:rsidRPr="000E1441">
        <w:rPr>
          <w:rFonts w:ascii="Corbel" w:hAnsi="Corbel"/>
        </w:rPr>
        <w:t>ych</w:t>
      </w:r>
      <w:r w:rsidR="009942DA" w:rsidRPr="000E1441">
        <w:rPr>
          <w:rFonts w:ascii="Corbel" w:hAnsi="Corbel"/>
        </w:rPr>
        <w:t>, interdyscyplinarn</w:t>
      </w:r>
      <w:r w:rsidRPr="000E1441">
        <w:rPr>
          <w:rFonts w:ascii="Corbel" w:hAnsi="Corbel"/>
        </w:rPr>
        <w:t>ych</w:t>
      </w:r>
      <w:r w:rsidR="009942DA" w:rsidRPr="000E1441">
        <w:rPr>
          <w:rFonts w:ascii="Corbel" w:hAnsi="Corbel"/>
        </w:rPr>
        <w:t xml:space="preserve"> projekt</w:t>
      </w:r>
      <w:r w:rsidRPr="000E1441">
        <w:rPr>
          <w:rFonts w:ascii="Corbel" w:hAnsi="Corbel"/>
        </w:rPr>
        <w:t>ów</w:t>
      </w:r>
      <w:r w:rsidR="009942DA" w:rsidRPr="000E1441">
        <w:rPr>
          <w:rFonts w:ascii="Corbel" w:hAnsi="Corbel"/>
        </w:rPr>
        <w:t xml:space="preserve"> </w:t>
      </w:r>
      <w:r w:rsidRPr="000E1441">
        <w:rPr>
          <w:rFonts w:ascii="Corbel" w:hAnsi="Corbel"/>
        </w:rPr>
        <w:t xml:space="preserve">naukowych i </w:t>
      </w:r>
      <w:r w:rsidR="009942DA" w:rsidRPr="000E1441">
        <w:rPr>
          <w:rFonts w:ascii="Corbel" w:hAnsi="Corbel"/>
        </w:rPr>
        <w:t>wdrożeniow</w:t>
      </w:r>
      <w:r w:rsidRPr="000E1441">
        <w:rPr>
          <w:rFonts w:ascii="Corbel" w:hAnsi="Corbel"/>
        </w:rPr>
        <w:t>ych</w:t>
      </w:r>
      <w:r w:rsidR="009942DA" w:rsidRPr="000E1441">
        <w:rPr>
          <w:rFonts w:ascii="Corbel" w:hAnsi="Corbel"/>
        </w:rPr>
        <w:t xml:space="preserve"> w obszarze nauk m</w:t>
      </w:r>
      <w:r w:rsidRPr="000E1441">
        <w:rPr>
          <w:rFonts w:ascii="Corbel" w:hAnsi="Corbel"/>
        </w:rPr>
        <w:t>edycznych i pokrewnych dotyczących</w:t>
      </w:r>
      <w:r w:rsidR="009942DA" w:rsidRPr="000E1441">
        <w:rPr>
          <w:rFonts w:ascii="Corbel" w:hAnsi="Corbel"/>
        </w:rPr>
        <w:t xml:space="preserve"> badań klinicznych, diagnostyki, konsultacji, leczenia, rehabilitacji, opieki nad pacjentem z wykorzystaniem rozwiązań cyfrowych </w:t>
      </w:r>
      <w:r w:rsidRPr="000E1441">
        <w:rPr>
          <w:rFonts w:ascii="Corbel" w:hAnsi="Corbel"/>
        </w:rPr>
        <w:t xml:space="preserve">jak </w:t>
      </w:r>
      <w:r w:rsidR="009942DA" w:rsidRPr="000E1441">
        <w:rPr>
          <w:rFonts w:ascii="Corbel" w:hAnsi="Corbel"/>
        </w:rPr>
        <w:t>IT, AI, A</w:t>
      </w:r>
      <w:r w:rsidR="00796823" w:rsidRPr="000E1441">
        <w:rPr>
          <w:rFonts w:ascii="Corbel" w:hAnsi="Corbel"/>
        </w:rPr>
        <w:t>R</w:t>
      </w:r>
    </w:p>
    <w:p w14:paraId="49FB5955" w14:textId="527D927C" w:rsidR="000866FB" w:rsidRPr="000E1441" w:rsidRDefault="000866FB" w:rsidP="008E2723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zakup oprogramowania i sprzętu do analizy </w:t>
      </w:r>
      <w:proofErr w:type="spellStart"/>
      <w:r w:rsidRPr="000E1441">
        <w:rPr>
          <w:rFonts w:ascii="Corbel" w:hAnsi="Corbel"/>
        </w:rPr>
        <w:t>bioinformatycznej</w:t>
      </w:r>
      <w:proofErr w:type="spellEnd"/>
      <w:r w:rsidRPr="000E1441">
        <w:rPr>
          <w:rFonts w:ascii="Corbel" w:hAnsi="Corbel"/>
        </w:rPr>
        <w:t xml:space="preserve">, w tym narzędzi do modelowania molekularnego oraz analizy danych </w:t>
      </w:r>
      <w:proofErr w:type="spellStart"/>
      <w:r w:rsidRPr="000E1441">
        <w:rPr>
          <w:rFonts w:ascii="Corbel" w:hAnsi="Corbel"/>
        </w:rPr>
        <w:t>omicznych</w:t>
      </w:r>
      <w:proofErr w:type="spellEnd"/>
    </w:p>
    <w:p w14:paraId="4A9EE905" w14:textId="75CB8B24" w:rsidR="000866FB" w:rsidRPr="000E1441" w:rsidRDefault="0071758D" w:rsidP="008E2723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lastRenderedPageBreak/>
        <w:t>u</w:t>
      </w:r>
      <w:r w:rsidR="000866FB" w:rsidRPr="000E1441">
        <w:rPr>
          <w:rFonts w:ascii="Corbel" w:hAnsi="Corbel"/>
        </w:rPr>
        <w:t xml:space="preserve">tworzenie bazy danych dotyczącej </w:t>
      </w:r>
      <w:proofErr w:type="spellStart"/>
      <w:r w:rsidR="000866FB" w:rsidRPr="000E1441">
        <w:rPr>
          <w:rFonts w:ascii="Corbel" w:hAnsi="Corbel"/>
        </w:rPr>
        <w:t>biomarkerów</w:t>
      </w:r>
      <w:proofErr w:type="spellEnd"/>
      <w:r w:rsidR="000866FB" w:rsidRPr="000E1441">
        <w:rPr>
          <w:rFonts w:ascii="Corbel" w:hAnsi="Corbel"/>
        </w:rPr>
        <w:t xml:space="preserve"> i terapii celowanych, dostępnej dla naukowców i klinicystów</w:t>
      </w:r>
    </w:p>
    <w:p w14:paraId="751AC08D" w14:textId="1E59CAF3" w:rsidR="0071758D" w:rsidRPr="000E1441" w:rsidRDefault="0071758D" w:rsidP="00B301AD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utworzenie bazy danych pacjentów z rzadkimi chorobami, w celu prowadzenia rejestrów klinicznych i badań epidemiologicznych</w:t>
      </w:r>
    </w:p>
    <w:p w14:paraId="5C65876A" w14:textId="77777777" w:rsidR="00FE25C8" w:rsidRPr="000E1441" w:rsidRDefault="00FE25C8" w:rsidP="00B301AD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zakup zaawansowanego sprzętu diagnostycznego i badawczego, w tym systemów analizy genetycznej, technologii sekwencjonowania NGS (</w:t>
      </w:r>
      <w:proofErr w:type="spellStart"/>
      <w:r w:rsidRPr="000E1441">
        <w:rPr>
          <w:rFonts w:ascii="Corbel" w:hAnsi="Corbel"/>
        </w:rPr>
        <w:t>Next-Generation</w:t>
      </w:r>
      <w:proofErr w:type="spellEnd"/>
      <w:r w:rsidRPr="000E1441">
        <w:rPr>
          <w:rFonts w:ascii="Corbel" w:hAnsi="Corbel"/>
        </w:rPr>
        <w:t xml:space="preserve"> </w:t>
      </w:r>
      <w:proofErr w:type="spellStart"/>
      <w:r w:rsidRPr="000E1441">
        <w:rPr>
          <w:rFonts w:ascii="Corbel" w:hAnsi="Corbel"/>
        </w:rPr>
        <w:t>Sequencing</w:t>
      </w:r>
      <w:proofErr w:type="spellEnd"/>
      <w:r w:rsidRPr="000E1441">
        <w:rPr>
          <w:rFonts w:ascii="Corbel" w:hAnsi="Corbel"/>
        </w:rPr>
        <w:t>) oraz urządzeń do hodowli komórkowej</w:t>
      </w:r>
    </w:p>
    <w:p w14:paraId="3D755201" w14:textId="58D7C5B5" w:rsidR="00A26DED" w:rsidRPr="000E1441" w:rsidRDefault="00A26DED" w:rsidP="00B301AD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rozbudowa laboratoriów badawczych przystosowanych do prowadzenia zaawansowanych badań toksykologicznych</w:t>
      </w:r>
    </w:p>
    <w:p w14:paraId="3E08D04D" w14:textId="77777777" w:rsidR="00FE25C8" w:rsidRPr="000E1441" w:rsidRDefault="00FE25C8" w:rsidP="00B301AD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inwestycja w systemy do analizy dużych zbiorów danych, wspierające badania nad terapiami celowanymi i medycyną spersonalizowaną</w:t>
      </w:r>
    </w:p>
    <w:p w14:paraId="532F3C79" w14:textId="732BF396" w:rsidR="00FE25C8" w:rsidRPr="000E1441" w:rsidRDefault="00FE25C8" w:rsidP="00FE25C8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rozbudowa infrastruktury umożliwiającej</w:t>
      </w:r>
      <w:r w:rsidRPr="000E1441">
        <w:rPr>
          <w:rFonts w:ascii="Corbel" w:eastAsia="Times New Roman" w:hAnsi="Corbel" w:cstheme="minorBidi"/>
          <w:lang w:eastAsia="pl-PL"/>
        </w:rPr>
        <w:t xml:space="preserve"> przechowywanie i analizę danych wrażliwych, zgodnie z przepisami dotyczącymi ochrony danych</w:t>
      </w:r>
    </w:p>
    <w:p w14:paraId="610F5B37" w14:textId="77777777" w:rsidR="00602AEE" w:rsidRPr="000E1441" w:rsidRDefault="00602AEE" w:rsidP="00602AEE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stworzenie platformy </w:t>
      </w:r>
      <w:proofErr w:type="spellStart"/>
      <w:r w:rsidRPr="000E1441">
        <w:rPr>
          <w:rFonts w:ascii="Corbel" w:hAnsi="Corbel"/>
        </w:rPr>
        <w:t>telemedycznej</w:t>
      </w:r>
      <w:proofErr w:type="spellEnd"/>
      <w:r w:rsidRPr="000E1441">
        <w:rPr>
          <w:rFonts w:ascii="Corbel" w:hAnsi="Corbel"/>
        </w:rPr>
        <w:t xml:space="preserve"> do zdalnych konsultacji lekarskich, monitorowania pacjentów oraz zarządzania danymi pacjentów w sposób zgodny z przepisami RODO</w:t>
      </w:r>
    </w:p>
    <w:p w14:paraId="0F195DA0" w14:textId="77777777" w:rsidR="00847FF1" w:rsidRPr="000E1441" w:rsidRDefault="00847FF1" w:rsidP="00847FF1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wprowadzenie nowych modułów dydaktycznych z zakresu medycyny cyfrowej, telemedycyny oraz analizy big data w diagnostyce w programach studiów dla kierunków lekarskiego, analityki medycznej i </w:t>
      </w:r>
      <w:proofErr w:type="spellStart"/>
      <w:r w:rsidRPr="000E1441">
        <w:rPr>
          <w:rFonts w:ascii="Corbel" w:hAnsi="Corbel"/>
        </w:rPr>
        <w:t>elektroradiologii</w:t>
      </w:r>
      <w:proofErr w:type="spellEnd"/>
    </w:p>
    <w:p w14:paraId="5B296D15" w14:textId="3E630E1C" w:rsidR="00847FF1" w:rsidRPr="000E1441" w:rsidRDefault="00847FF1" w:rsidP="00847FF1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rozwój specjalistycznych kursów i szkoleń z zakresu sztucznej inteligencji (AI) w medycynie, ze szczególnym uwzględnieniem zastosowań algorytmów uczenia maszynowego w diagnostyce i terapii</w:t>
      </w:r>
    </w:p>
    <w:p w14:paraId="5F4AB40A" w14:textId="77777777" w:rsidR="00847FF1" w:rsidRPr="000E1441" w:rsidRDefault="00847FF1" w:rsidP="00847FF1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opracowanie programów studiów podyplomowych i doktoranckich w dziedzinie medycyny cyfrowej oraz telemedycyny, dostosowanych do potrzeb rynku pracy</w:t>
      </w:r>
    </w:p>
    <w:p w14:paraId="4FE9D5AC" w14:textId="77777777" w:rsidR="00847FF1" w:rsidRPr="000E1441" w:rsidRDefault="00847FF1" w:rsidP="00847FF1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nawiązanie współpracy z wiodącymi firmami technologicznymi w celu integracji najnowszych innowacji technologicznych z programami nauczania</w:t>
      </w:r>
    </w:p>
    <w:p w14:paraId="3B51E75E" w14:textId="58B712DB" w:rsidR="00847FF1" w:rsidRPr="000E1441" w:rsidRDefault="00847FF1" w:rsidP="00847FF1">
      <w:pPr>
        <w:pStyle w:val="Akapitzlist"/>
        <w:numPr>
          <w:ilvl w:val="2"/>
          <w:numId w:val="9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organizacja szkoleń i warsztatów dla studentów i kadry dydaktycznej z zakresu zaawansowanych technologii cyfrowych oraz ich zastosowań w opiece zdrowotnej</w:t>
      </w:r>
    </w:p>
    <w:p w14:paraId="46B38045" w14:textId="07C6795D" w:rsidR="00663502" w:rsidRPr="000E1441" w:rsidRDefault="3C52825F" w:rsidP="761B58A7">
      <w:pPr>
        <w:keepNext/>
        <w:keepLines/>
        <w:tabs>
          <w:tab w:val="left" w:pos="284"/>
        </w:tabs>
        <w:spacing w:before="480" w:after="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19" w:name="_Toc196487944"/>
      <w:bookmarkEnd w:id="18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CEL STRATEGICZNY </w:t>
      </w:r>
      <w:r w:rsidR="3A57EDE2" w:rsidRPr="000E1441">
        <w:rPr>
          <w:rFonts w:ascii="Corbel" w:eastAsiaTheme="majorEastAsia" w:hAnsi="Corbel" w:cstheme="majorBidi"/>
          <w:b/>
          <w:bCs/>
          <w:sz w:val="28"/>
          <w:szCs w:val="28"/>
        </w:rPr>
        <w:t>3</w:t>
      </w:r>
      <w:r w:rsidR="3286ED62"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 (Obszar III Zasoby ludzkie)</w:t>
      </w:r>
      <w:bookmarkEnd w:id="19"/>
    </w:p>
    <w:p w14:paraId="7107800B" w14:textId="5FB2A802" w:rsidR="00EC5F90" w:rsidRPr="000E1441" w:rsidRDefault="03428C9B" w:rsidP="0D6D0509">
      <w:pPr>
        <w:pStyle w:val="Nagwek1"/>
        <w:rPr>
          <w:rFonts w:ascii="Corbel" w:hAnsi="Corbel"/>
          <w:b/>
          <w:bCs/>
          <w:color w:val="auto"/>
          <w:sz w:val="28"/>
          <w:szCs w:val="28"/>
        </w:rPr>
      </w:pPr>
      <w:bookmarkStart w:id="20" w:name="_Toc196487945"/>
      <w:r w:rsidRPr="000E1441">
        <w:rPr>
          <w:rFonts w:ascii="Corbel" w:hAnsi="Corbel" w:cstheme="minorBidi"/>
          <w:b/>
          <w:bCs/>
          <w:color w:val="auto"/>
          <w:sz w:val="23"/>
          <w:szCs w:val="23"/>
        </w:rPr>
        <w:t>Rozwój Collegium Medicum jako miejsca przyciągającego talenty</w:t>
      </w:r>
      <w:bookmarkEnd w:id="20"/>
      <w:r w:rsidR="146B0CBA" w:rsidRPr="000E1441">
        <w:rPr>
          <w:rFonts w:ascii="Corbel" w:hAnsi="Corbel" w:cstheme="minorBidi"/>
          <w:b/>
          <w:bCs/>
          <w:color w:val="auto"/>
          <w:sz w:val="23"/>
          <w:szCs w:val="23"/>
        </w:rPr>
        <w:t xml:space="preserve"> </w:t>
      </w:r>
    </w:p>
    <w:p w14:paraId="5E9DFFEA" w14:textId="0678767A" w:rsidR="00663502" w:rsidRPr="000E1441" w:rsidRDefault="3A57EDE2" w:rsidP="00DD4CDC">
      <w:pPr>
        <w:pStyle w:val="Nagwek1"/>
        <w:rPr>
          <w:rFonts w:ascii="Corbel" w:hAnsi="Corbel"/>
          <w:color w:val="auto"/>
        </w:rPr>
      </w:pPr>
      <w:bookmarkStart w:id="21" w:name="_Toc196487946"/>
      <w:r w:rsidRPr="000E1441">
        <w:rPr>
          <w:rFonts w:ascii="Corbel" w:hAnsi="Corbel"/>
          <w:color w:val="auto"/>
        </w:rPr>
        <w:t xml:space="preserve">Cele operacyjne w obrębie </w:t>
      </w:r>
      <w:r w:rsidR="3286ED62" w:rsidRPr="000E1441">
        <w:rPr>
          <w:rFonts w:ascii="Corbel" w:hAnsi="Corbel"/>
          <w:color w:val="auto"/>
        </w:rPr>
        <w:t>trzecie</w:t>
      </w:r>
      <w:r w:rsidRPr="000E1441">
        <w:rPr>
          <w:rFonts w:ascii="Corbel" w:hAnsi="Corbel"/>
          <w:color w:val="auto"/>
        </w:rPr>
        <w:t>go celu strategicznego</w:t>
      </w:r>
      <w:bookmarkEnd w:id="21"/>
    </w:p>
    <w:p w14:paraId="60726958" w14:textId="25C7449F" w:rsidR="00EC5F90" w:rsidRPr="000E1441" w:rsidRDefault="3FF13BA8" w:rsidP="00B1334A">
      <w:pPr>
        <w:pStyle w:val="Nagwek2"/>
        <w:rPr>
          <w:rFonts w:ascii="Corbel" w:hAnsi="Corbel"/>
          <w:color w:val="auto"/>
        </w:rPr>
      </w:pPr>
      <w:bookmarkStart w:id="22" w:name="_Toc196487947"/>
      <w:r w:rsidRPr="000E1441">
        <w:rPr>
          <w:rFonts w:ascii="Corbel" w:hAnsi="Corbel" w:cstheme="minorBidi"/>
          <w:color w:val="auto"/>
        </w:rPr>
        <w:t xml:space="preserve">3.1 </w:t>
      </w:r>
      <w:r w:rsidR="00526E52" w:rsidRPr="000E1441">
        <w:rPr>
          <w:rFonts w:ascii="Corbel" w:hAnsi="Corbel"/>
          <w:color w:val="auto"/>
        </w:rPr>
        <w:t>R</w:t>
      </w:r>
      <w:r w:rsidR="6CA66174" w:rsidRPr="000E1441">
        <w:rPr>
          <w:rFonts w:ascii="Corbel" w:hAnsi="Corbel"/>
          <w:color w:val="auto"/>
        </w:rPr>
        <w:t>ozwój</w:t>
      </w:r>
      <w:r w:rsidRPr="000E1441">
        <w:rPr>
          <w:rFonts w:ascii="Corbel" w:hAnsi="Corbel"/>
          <w:color w:val="auto"/>
        </w:rPr>
        <w:t xml:space="preserve"> procesów wspomagających pracowników Collegium Medicum</w:t>
      </w:r>
      <w:bookmarkEnd w:id="22"/>
    </w:p>
    <w:p w14:paraId="1884B797" w14:textId="184C3347" w:rsidR="00A000A5" w:rsidRPr="000E1441" w:rsidRDefault="00A000A5" w:rsidP="00BE6C34">
      <w:pPr>
        <w:rPr>
          <w:rFonts w:ascii="Corbel" w:hAnsi="Corbel"/>
          <w:b/>
          <w:bCs/>
          <w:sz w:val="28"/>
          <w:szCs w:val="28"/>
        </w:rPr>
      </w:pPr>
      <w:bookmarkStart w:id="23" w:name="_Toc186708716"/>
      <w:r w:rsidRPr="000E1441">
        <w:rPr>
          <w:rFonts w:ascii="Corbel" w:hAnsi="Corbel"/>
          <w:b/>
          <w:bCs/>
          <w:sz w:val="28"/>
          <w:szCs w:val="28"/>
        </w:rPr>
        <w:t>Działania</w:t>
      </w:r>
      <w:bookmarkEnd w:id="23"/>
      <w:r w:rsidRPr="000E1441">
        <w:rPr>
          <w:rFonts w:ascii="Corbel" w:hAnsi="Corbel"/>
          <w:b/>
          <w:bCs/>
          <w:sz w:val="28"/>
          <w:szCs w:val="28"/>
        </w:rPr>
        <w:t xml:space="preserve"> </w:t>
      </w:r>
    </w:p>
    <w:p w14:paraId="65A0A3FE" w14:textId="42DA2645" w:rsidR="006B4CA0" w:rsidRPr="000E1441" w:rsidRDefault="01A81540" w:rsidP="761B58A7">
      <w:p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3.1.1 </w:t>
      </w:r>
      <w:r w:rsidR="0EAA2F7A" w:rsidRPr="000E1441">
        <w:rPr>
          <w:rFonts w:ascii="Corbel" w:hAnsi="Corbel"/>
        </w:rPr>
        <w:t xml:space="preserve">zapewnienie zgodności procesu rekrutacyjnego z Europejską Kartą Naukowca </w:t>
      </w:r>
      <w:r w:rsidR="4CE475DD" w:rsidRPr="000E1441">
        <w:rPr>
          <w:rFonts w:ascii="Corbel" w:hAnsi="Corbel"/>
        </w:rPr>
        <w:t xml:space="preserve"> </w:t>
      </w:r>
    </w:p>
    <w:p w14:paraId="215C386D" w14:textId="55E282D0" w:rsidR="00A000A5" w:rsidRPr="000E1441" w:rsidRDefault="6CF9EE40" w:rsidP="761B58A7">
      <w:p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3.1.2 </w:t>
      </w:r>
      <w:r w:rsidR="3FF13BA8" w:rsidRPr="000E1441">
        <w:rPr>
          <w:rFonts w:ascii="Corbel" w:hAnsi="Corbel"/>
        </w:rPr>
        <w:t>tworzenie ścieżek karier/rozwoju dla pracowników</w:t>
      </w:r>
    </w:p>
    <w:p w14:paraId="0337F78D" w14:textId="631C894D" w:rsidR="00EC5F90" w:rsidRPr="000E1441" w:rsidRDefault="044E4B04" w:rsidP="00526E52">
      <w:pPr>
        <w:ind w:left="567" w:hanging="567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3.1.3 </w:t>
      </w:r>
      <w:r w:rsidR="3FF13BA8" w:rsidRPr="000E1441">
        <w:rPr>
          <w:rFonts w:ascii="Corbel" w:hAnsi="Corbel"/>
        </w:rPr>
        <w:t xml:space="preserve">wspomaganie rozwoju młodej kadry </w:t>
      </w:r>
      <w:r w:rsidR="6CA66174" w:rsidRPr="000E1441">
        <w:rPr>
          <w:rFonts w:ascii="Corbel" w:hAnsi="Corbel"/>
        </w:rPr>
        <w:t xml:space="preserve">naukowej </w:t>
      </w:r>
      <w:r w:rsidR="3FF13BA8" w:rsidRPr="000E1441">
        <w:rPr>
          <w:rFonts w:ascii="Corbel" w:hAnsi="Corbel"/>
        </w:rPr>
        <w:t>i tworzenie warunków dl</w:t>
      </w:r>
      <w:r w:rsidR="6CA66174" w:rsidRPr="000E1441">
        <w:rPr>
          <w:rFonts w:ascii="Corbel" w:hAnsi="Corbel"/>
        </w:rPr>
        <w:t>a awansu naukowego pracowników</w:t>
      </w:r>
    </w:p>
    <w:p w14:paraId="1C3E62D3" w14:textId="61B71580" w:rsidR="00EC5F90" w:rsidRPr="000E1441" w:rsidRDefault="62B11BF0" w:rsidP="00526E52">
      <w:pPr>
        <w:ind w:left="567" w:hanging="567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3.1.4 </w:t>
      </w:r>
      <w:r w:rsidR="6CA66174" w:rsidRPr="000E1441">
        <w:rPr>
          <w:rFonts w:ascii="Corbel" w:hAnsi="Corbel"/>
        </w:rPr>
        <w:t xml:space="preserve">wdrożenie </w:t>
      </w:r>
      <w:r w:rsidR="3FF13BA8" w:rsidRPr="000E1441">
        <w:rPr>
          <w:rFonts w:ascii="Corbel" w:hAnsi="Corbel"/>
        </w:rPr>
        <w:t xml:space="preserve">systemu motywacyjnego dla wszystkich grup pracowników uzależnionego od wewnętrznych mechanizmów oceny </w:t>
      </w:r>
    </w:p>
    <w:p w14:paraId="773280AE" w14:textId="0A4B33B7" w:rsidR="00F56929" w:rsidRPr="000E1441" w:rsidRDefault="1FEAF02C" w:rsidP="761B58A7">
      <w:pPr>
        <w:jc w:val="both"/>
        <w:rPr>
          <w:rFonts w:ascii="Corbel" w:hAnsi="Corbel"/>
        </w:rPr>
      </w:pPr>
      <w:r w:rsidRPr="000E1441">
        <w:rPr>
          <w:rFonts w:ascii="Corbel" w:hAnsi="Corbel"/>
        </w:rPr>
        <w:lastRenderedPageBreak/>
        <w:t xml:space="preserve">3.1.5 </w:t>
      </w:r>
      <w:r w:rsidR="233121A2" w:rsidRPr="000E1441">
        <w:rPr>
          <w:rFonts w:ascii="Corbel" w:hAnsi="Corbel"/>
        </w:rPr>
        <w:t>organizacja regularnych spotkań pracowników z ich bezpośrednimi przełożonymi w celu wyznaczania i przeglądu celów rozwojowych oraz wspierania ich w planowaniu kariery, a także omówienia problemów i propozycji zmian</w:t>
      </w:r>
    </w:p>
    <w:p w14:paraId="55C4BA78" w14:textId="537FADC3" w:rsidR="00F56929" w:rsidRPr="000E1441" w:rsidRDefault="181DA2EA" w:rsidP="761B58A7">
      <w:p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3.1.6 </w:t>
      </w:r>
      <w:r w:rsidR="4A2C3D0C" w:rsidRPr="000E1441">
        <w:rPr>
          <w:rFonts w:ascii="Corbel" w:hAnsi="Corbel"/>
        </w:rPr>
        <w:t>wspieranie udziału młodych naukowców w konferencjach i sympozjach naukowych, zarówno krajowych, jak i zagranicznych</w:t>
      </w:r>
    </w:p>
    <w:p w14:paraId="4FA31301" w14:textId="7E510B9A" w:rsidR="00691BB5" w:rsidRPr="000E1441" w:rsidRDefault="45E39CF4" w:rsidP="00B1334A">
      <w:pPr>
        <w:pStyle w:val="Nagwek2"/>
        <w:rPr>
          <w:rFonts w:ascii="Corbel" w:hAnsi="Corbel"/>
          <w:color w:val="auto"/>
        </w:rPr>
      </w:pPr>
      <w:bookmarkStart w:id="24" w:name="_Toc196487948"/>
      <w:r w:rsidRPr="000E1441">
        <w:rPr>
          <w:rFonts w:ascii="Corbel" w:hAnsi="Corbel"/>
          <w:b/>
          <w:bCs/>
          <w:color w:val="auto"/>
          <w:sz w:val="23"/>
          <w:szCs w:val="23"/>
        </w:rPr>
        <w:t>3.2</w:t>
      </w:r>
      <w:r w:rsidRPr="000E1441">
        <w:rPr>
          <w:rFonts w:ascii="Corbel" w:hAnsi="Corbel"/>
          <w:color w:val="auto"/>
          <w:sz w:val="23"/>
          <w:szCs w:val="23"/>
        </w:rPr>
        <w:t xml:space="preserve"> </w:t>
      </w:r>
      <w:r w:rsidR="0C5701D7" w:rsidRPr="000E1441">
        <w:rPr>
          <w:rFonts w:ascii="Corbel" w:hAnsi="Corbel"/>
          <w:color w:val="auto"/>
        </w:rPr>
        <w:t>R</w:t>
      </w:r>
      <w:r w:rsidRPr="000E1441">
        <w:rPr>
          <w:rFonts w:ascii="Corbel" w:hAnsi="Corbel"/>
          <w:color w:val="auto"/>
        </w:rPr>
        <w:t xml:space="preserve">ozwój narzędzi budujących wspólnotę pracowników, studentów i absolwentów </w:t>
      </w:r>
      <w:r w:rsidR="48594B99" w:rsidRPr="000E1441">
        <w:rPr>
          <w:rFonts w:ascii="Corbel" w:hAnsi="Corbel"/>
          <w:color w:val="auto"/>
        </w:rPr>
        <w:t xml:space="preserve">oraz promujących osiągnięcia pracowników, studentów i absolwentów </w:t>
      </w:r>
      <w:r w:rsidRPr="000E1441">
        <w:rPr>
          <w:rFonts w:ascii="Corbel" w:hAnsi="Corbel"/>
          <w:color w:val="auto"/>
        </w:rPr>
        <w:t>Collegium Medicum</w:t>
      </w:r>
      <w:bookmarkEnd w:id="24"/>
    </w:p>
    <w:p w14:paraId="3E1CFDC2" w14:textId="77777777" w:rsidR="00691BB5" w:rsidRPr="000E1441" w:rsidRDefault="00691BB5" w:rsidP="00691BB5">
      <w:pPr>
        <w:pStyle w:val="Default"/>
        <w:rPr>
          <w:color w:val="auto"/>
          <w:sz w:val="23"/>
          <w:szCs w:val="23"/>
        </w:rPr>
      </w:pPr>
    </w:p>
    <w:p w14:paraId="11C5B76D" w14:textId="1D86499B" w:rsidR="00691BB5" w:rsidRPr="000E1441" w:rsidRDefault="00691BB5" w:rsidP="00BE6C34">
      <w:pPr>
        <w:rPr>
          <w:rFonts w:ascii="Corbel" w:hAnsi="Corbel"/>
          <w:b/>
          <w:bCs/>
          <w:sz w:val="28"/>
          <w:szCs w:val="28"/>
        </w:rPr>
      </w:pPr>
      <w:r w:rsidRPr="000E1441">
        <w:rPr>
          <w:rFonts w:ascii="Corbel" w:hAnsi="Corbel"/>
          <w:b/>
          <w:bCs/>
          <w:sz w:val="28"/>
          <w:szCs w:val="28"/>
        </w:rPr>
        <w:t>Działania</w:t>
      </w:r>
    </w:p>
    <w:p w14:paraId="200F630B" w14:textId="041D666B" w:rsidR="00691BB5" w:rsidRPr="000E1441" w:rsidRDefault="55C1BCA3" w:rsidP="761B58A7">
      <w:pPr>
        <w:jc w:val="both"/>
        <w:rPr>
          <w:rFonts w:ascii="Corbel" w:eastAsiaTheme="majorEastAsia" w:hAnsi="Corbel" w:cstheme="minorBidi"/>
        </w:rPr>
      </w:pPr>
      <w:r w:rsidRPr="000E1441">
        <w:rPr>
          <w:rFonts w:ascii="Corbel" w:hAnsi="Corbel" w:cstheme="minorBidi"/>
        </w:rPr>
        <w:t xml:space="preserve">3.2.1 </w:t>
      </w:r>
      <w:r w:rsidR="443F6C6D" w:rsidRPr="000E1441">
        <w:rPr>
          <w:rFonts w:ascii="Corbel" w:hAnsi="Corbel" w:cstheme="minorBidi"/>
        </w:rPr>
        <w:t>utrwalanie poczucia tożsamości z Collegium Medicum np. poprzez udział pracowników, studentów i absolwentów w aktywnościach integrujących</w:t>
      </w:r>
      <w:r w:rsidR="12BAA973" w:rsidRPr="000E1441">
        <w:rPr>
          <w:rFonts w:ascii="Corbel" w:hAnsi="Corbel" w:cstheme="minorBidi"/>
        </w:rPr>
        <w:t>,</w:t>
      </w:r>
      <w:r w:rsidR="5D10DEE9" w:rsidRPr="000E1441">
        <w:rPr>
          <w:rFonts w:ascii="Corbel" w:hAnsi="Corbel" w:cstheme="minorBidi"/>
        </w:rPr>
        <w:t xml:space="preserve"> mających na celu budowanie zaufania, poprawę komunikacji oraz rozwijanie kultury współpracy</w:t>
      </w:r>
      <w:r w:rsidR="443F6C6D" w:rsidRPr="000E1441">
        <w:rPr>
          <w:rFonts w:ascii="Corbel" w:hAnsi="Corbel" w:cstheme="minorBidi"/>
        </w:rPr>
        <w:t xml:space="preserve"> np. </w:t>
      </w:r>
      <w:r w:rsidR="31C635DB" w:rsidRPr="000E1441">
        <w:rPr>
          <w:rFonts w:ascii="Corbel" w:hAnsi="Corbel" w:cstheme="minorBidi"/>
        </w:rPr>
        <w:t xml:space="preserve">działalność </w:t>
      </w:r>
      <w:r w:rsidR="443F6C6D" w:rsidRPr="000E1441">
        <w:rPr>
          <w:rFonts w:ascii="Corbel" w:hAnsi="Corbel" w:cstheme="minorBidi"/>
        </w:rPr>
        <w:t>Chór</w:t>
      </w:r>
      <w:r w:rsidR="31C635DB" w:rsidRPr="000E1441">
        <w:rPr>
          <w:rFonts w:ascii="Corbel" w:hAnsi="Corbel" w:cstheme="minorBidi"/>
        </w:rPr>
        <w:t>u</w:t>
      </w:r>
      <w:r w:rsidR="443F6C6D" w:rsidRPr="000E1441">
        <w:rPr>
          <w:rFonts w:ascii="Corbel" w:hAnsi="Corbel" w:cstheme="minorBidi"/>
        </w:rPr>
        <w:t xml:space="preserve"> Collegium Medicum</w:t>
      </w:r>
      <w:r w:rsidR="7A306FD6" w:rsidRPr="000E1441">
        <w:rPr>
          <w:rFonts w:ascii="Corbel" w:hAnsi="Corbel" w:cstheme="minorBidi"/>
        </w:rPr>
        <w:t xml:space="preserve"> </w:t>
      </w:r>
    </w:p>
    <w:p w14:paraId="01F4ACCD" w14:textId="651A4B71" w:rsidR="00691BB5" w:rsidRPr="000E1441" w:rsidRDefault="612815B7" w:rsidP="761B58A7">
      <w:pPr>
        <w:jc w:val="both"/>
        <w:rPr>
          <w:rFonts w:ascii="Corbel" w:eastAsiaTheme="majorEastAsia" w:hAnsi="Corbel" w:cstheme="majorBidi"/>
          <w:sz w:val="23"/>
          <w:szCs w:val="23"/>
        </w:rPr>
      </w:pPr>
      <w:r w:rsidRPr="000E1441">
        <w:rPr>
          <w:rFonts w:ascii="Corbel" w:hAnsi="Corbel" w:cstheme="minorBidi"/>
        </w:rPr>
        <w:t xml:space="preserve">3.2.2 </w:t>
      </w:r>
      <w:r w:rsidR="766923E7" w:rsidRPr="000E1441">
        <w:rPr>
          <w:rFonts w:ascii="Corbel" w:hAnsi="Corbel" w:cstheme="minorBidi"/>
        </w:rPr>
        <w:t>włą</w:t>
      </w:r>
      <w:r w:rsidR="26BBC061" w:rsidRPr="000E1441">
        <w:rPr>
          <w:rFonts w:ascii="Corbel" w:hAnsi="Corbel" w:cstheme="minorBidi"/>
        </w:rPr>
        <w:t xml:space="preserve">czanie wspólnoty pracowników, studentów i absolwentów w </w:t>
      </w:r>
      <w:r w:rsidR="443F6C6D" w:rsidRPr="000E1441">
        <w:rPr>
          <w:rFonts w:ascii="Corbel" w:hAnsi="Corbel" w:cstheme="minorBidi"/>
        </w:rPr>
        <w:t>działania prospołeczne i popularyzujące</w:t>
      </w:r>
      <w:r w:rsidR="443F6C6D" w:rsidRPr="000E1441">
        <w:rPr>
          <w:rFonts w:ascii="Corbel" w:hAnsi="Corbel"/>
          <w:sz w:val="23"/>
          <w:szCs w:val="23"/>
        </w:rPr>
        <w:t xml:space="preserve"> naukę </w:t>
      </w:r>
    </w:p>
    <w:p w14:paraId="2295F5F6" w14:textId="3E4DD2C3" w:rsidR="00691BB5" w:rsidRPr="000E1441" w:rsidRDefault="612CF6C5" w:rsidP="761B58A7">
      <w:pPr>
        <w:jc w:val="both"/>
        <w:rPr>
          <w:rFonts w:ascii="Corbel" w:hAnsi="Corbel" w:cstheme="minorBidi"/>
        </w:rPr>
      </w:pPr>
      <w:r w:rsidRPr="000E1441">
        <w:rPr>
          <w:rFonts w:ascii="Corbel" w:hAnsi="Corbel" w:cstheme="minorBidi"/>
        </w:rPr>
        <w:t xml:space="preserve">3.2.3 </w:t>
      </w:r>
      <w:r w:rsidR="443F6C6D" w:rsidRPr="000E1441">
        <w:rPr>
          <w:rFonts w:ascii="Corbel" w:hAnsi="Corbel" w:cstheme="minorBidi"/>
        </w:rPr>
        <w:t>promowanie osiągnięć pracowników</w:t>
      </w:r>
      <w:r w:rsidR="766923E7" w:rsidRPr="000E1441">
        <w:rPr>
          <w:rFonts w:ascii="Corbel" w:hAnsi="Corbel" w:cstheme="minorBidi"/>
        </w:rPr>
        <w:t>, studentów, absolwentów</w:t>
      </w:r>
      <w:r w:rsidR="443F6C6D" w:rsidRPr="000E1441">
        <w:rPr>
          <w:rFonts w:ascii="Corbel" w:hAnsi="Corbel" w:cstheme="minorBidi"/>
        </w:rPr>
        <w:t xml:space="preserve"> </w:t>
      </w:r>
      <w:r w:rsidR="766923E7" w:rsidRPr="000E1441">
        <w:rPr>
          <w:rFonts w:ascii="Corbel" w:hAnsi="Corbel" w:cstheme="minorBidi"/>
        </w:rPr>
        <w:t>Collegium Medicum</w:t>
      </w:r>
    </w:p>
    <w:p w14:paraId="75B6AFD8" w14:textId="44944CFE" w:rsidR="00330CBB" w:rsidRPr="000E1441" w:rsidRDefault="50AC049A" w:rsidP="761B58A7">
      <w:pPr>
        <w:jc w:val="both"/>
        <w:rPr>
          <w:rFonts w:ascii="Corbel" w:hAnsi="Corbel" w:cstheme="minorBidi"/>
        </w:rPr>
      </w:pPr>
      <w:r w:rsidRPr="000E1441">
        <w:rPr>
          <w:rFonts w:ascii="Corbel" w:hAnsi="Corbel" w:cstheme="minorBidi"/>
        </w:rPr>
        <w:t xml:space="preserve">3.3.4 </w:t>
      </w:r>
      <w:r w:rsidR="2FC68AB8" w:rsidRPr="000E1441">
        <w:rPr>
          <w:rFonts w:ascii="Corbel" w:hAnsi="Corbel" w:cstheme="minorBidi"/>
        </w:rPr>
        <w:t>wdrożenie</w:t>
      </w:r>
      <w:r w:rsidR="766923E7" w:rsidRPr="000E1441">
        <w:rPr>
          <w:rFonts w:ascii="Corbel" w:hAnsi="Corbel" w:cstheme="minorBidi"/>
        </w:rPr>
        <w:t xml:space="preserve"> Programu Współpracy z Absolwentami Collegium Medicum</w:t>
      </w:r>
      <w:r w:rsidR="085EEABB" w:rsidRPr="000E1441">
        <w:rPr>
          <w:rFonts w:ascii="Corbel" w:hAnsi="Corbel" w:cstheme="minorBidi"/>
        </w:rPr>
        <w:t>, w tym ustanowienie „programu lojalnościowego dla absolwentów”, promowanie oferty kierunków studiów Collegium Medicum i pozyskiwanie partnerów z otoczenia społeczno-gospodarczego poprzez współpracę z absolwentami, włączanie odnoszących sukcesy zawodowe absolwentów w funkcjonowanie Collegium Medicum</w:t>
      </w:r>
      <w:r w:rsidR="31ED9269" w:rsidRPr="000E1441">
        <w:rPr>
          <w:rFonts w:ascii="Corbel" w:hAnsi="Corbel" w:cstheme="minorBidi"/>
        </w:rPr>
        <w:t>, utrzymanie bezpośredniej współpracy dydaktycznej z aktywnie pracującymi absolwentami</w:t>
      </w:r>
    </w:p>
    <w:p w14:paraId="4A3F76B4" w14:textId="551427E4" w:rsidR="000D2F8A" w:rsidRPr="000E1441" w:rsidRDefault="49F7346A" w:rsidP="761B58A7">
      <w:pPr>
        <w:keepNext/>
        <w:keepLines/>
        <w:tabs>
          <w:tab w:val="left" w:pos="284"/>
        </w:tabs>
        <w:spacing w:before="480" w:after="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25" w:name="_Toc196487949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>CEL STRATEGICZNY 4 (Obszar IV Nauka/rozwój badań naukowych)</w:t>
      </w:r>
      <w:bookmarkEnd w:id="25"/>
    </w:p>
    <w:p w14:paraId="4EC64DBF" w14:textId="14DD85CC" w:rsidR="004E50E3" w:rsidRPr="000E1441" w:rsidRDefault="00734882" w:rsidP="004E50E3">
      <w:pPr>
        <w:pStyle w:val="Default"/>
        <w:rPr>
          <w:b/>
          <w:bCs/>
          <w:color w:val="auto"/>
          <w:sz w:val="23"/>
          <w:szCs w:val="23"/>
        </w:rPr>
      </w:pPr>
      <w:r w:rsidRPr="5C6EA86B">
        <w:rPr>
          <w:rFonts w:eastAsiaTheme="minorEastAsia" w:cs="Times New Roman"/>
          <w:color w:val="auto"/>
          <w:sz w:val="22"/>
          <w:szCs w:val="22"/>
          <w:lang w:eastAsia="en-US"/>
        </w:rPr>
        <w:t xml:space="preserve">Rozwój Collegium Medicum jako rozpoznawalnego w </w:t>
      </w:r>
      <w:r w:rsidR="004E50E3" w:rsidRPr="5C6EA86B">
        <w:rPr>
          <w:rFonts w:eastAsiaTheme="minorEastAsia" w:cs="Times New Roman"/>
          <w:color w:val="auto"/>
          <w:sz w:val="22"/>
          <w:szCs w:val="22"/>
          <w:lang w:eastAsia="en-US"/>
        </w:rPr>
        <w:t>kraju i za granicą</w:t>
      </w:r>
      <w:r w:rsidRPr="5C6EA86B">
        <w:rPr>
          <w:rFonts w:eastAsiaTheme="minorEastAsia" w:cs="Times New Roman"/>
          <w:color w:val="auto"/>
          <w:sz w:val="22"/>
          <w:szCs w:val="22"/>
          <w:lang w:eastAsia="en-US"/>
        </w:rPr>
        <w:t xml:space="preserve"> ośrodka naukowego</w:t>
      </w:r>
      <w:r w:rsidR="004E50E3" w:rsidRPr="000E1441">
        <w:rPr>
          <w:b/>
          <w:bCs/>
          <w:color w:val="auto"/>
          <w:sz w:val="23"/>
          <w:szCs w:val="23"/>
        </w:rPr>
        <w:t xml:space="preserve"> </w:t>
      </w:r>
    </w:p>
    <w:p w14:paraId="334BACFD" w14:textId="5B160355" w:rsidR="00734882" w:rsidRPr="000E1441" w:rsidRDefault="334F938E" w:rsidP="761B58A7">
      <w:pPr>
        <w:keepNext/>
        <w:keepLines/>
        <w:tabs>
          <w:tab w:val="left" w:pos="284"/>
        </w:tabs>
        <w:spacing w:before="480" w:after="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26" w:name="_Toc196487950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Cele operacyjne w obrębie </w:t>
      </w:r>
      <w:r w:rsidR="682CE507" w:rsidRPr="000E1441">
        <w:rPr>
          <w:rFonts w:ascii="Corbel" w:eastAsiaTheme="majorEastAsia" w:hAnsi="Corbel" w:cstheme="majorBidi"/>
          <w:b/>
          <w:bCs/>
          <w:sz w:val="28"/>
          <w:szCs w:val="28"/>
        </w:rPr>
        <w:t>czwarte</w:t>
      </w:r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>go celu strategicznego</w:t>
      </w:r>
      <w:bookmarkEnd w:id="26"/>
    </w:p>
    <w:p w14:paraId="78D37469" w14:textId="3EA243C8" w:rsidR="006D1F86" w:rsidRPr="000E1441" w:rsidRDefault="336A9022" w:rsidP="761B58A7">
      <w:pPr>
        <w:pStyle w:val="Nagwek2"/>
        <w:rPr>
          <w:rFonts w:ascii="Corbel" w:hAnsi="Corbel"/>
          <w:color w:val="auto"/>
          <w:sz w:val="28"/>
          <w:szCs w:val="28"/>
        </w:rPr>
      </w:pPr>
      <w:bookmarkStart w:id="27" w:name="_Toc196487951"/>
      <w:r w:rsidRPr="000E1441">
        <w:rPr>
          <w:rFonts w:ascii="Corbel" w:hAnsi="Corbel"/>
          <w:color w:val="auto"/>
        </w:rPr>
        <w:t xml:space="preserve">4.1 </w:t>
      </w:r>
      <w:r w:rsidR="51569E63" w:rsidRPr="000E1441">
        <w:rPr>
          <w:rFonts w:ascii="Corbel" w:hAnsi="Corbel"/>
          <w:color w:val="auto"/>
        </w:rPr>
        <w:t>U</w:t>
      </w:r>
      <w:r w:rsidR="293E1638" w:rsidRPr="000E1441">
        <w:rPr>
          <w:rFonts w:ascii="Corbel" w:hAnsi="Corbel"/>
          <w:color w:val="auto"/>
        </w:rPr>
        <w:t xml:space="preserve">gruntowanie </w:t>
      </w:r>
      <w:r w:rsidR="334F938E" w:rsidRPr="000E1441">
        <w:rPr>
          <w:rFonts w:ascii="Corbel" w:hAnsi="Corbel"/>
          <w:color w:val="auto"/>
        </w:rPr>
        <w:t>pozycji naukowej</w:t>
      </w:r>
      <w:r w:rsidR="293E1638" w:rsidRPr="000E1441">
        <w:rPr>
          <w:rFonts w:ascii="Corbel" w:hAnsi="Corbel"/>
          <w:color w:val="auto"/>
        </w:rPr>
        <w:t xml:space="preserve"> Collegium Medicum</w:t>
      </w:r>
      <w:bookmarkEnd w:id="27"/>
      <w:r w:rsidR="293E1638" w:rsidRPr="000E1441">
        <w:rPr>
          <w:rFonts w:ascii="Corbel" w:hAnsi="Corbel"/>
          <w:color w:val="auto"/>
        </w:rPr>
        <w:t xml:space="preserve"> </w:t>
      </w:r>
    </w:p>
    <w:p w14:paraId="29C463CD" w14:textId="6325DC86" w:rsidR="006D1F86" w:rsidRPr="000E1441" w:rsidRDefault="006D1F86" w:rsidP="006D1F86">
      <w:pPr>
        <w:jc w:val="both"/>
        <w:rPr>
          <w:rFonts w:ascii="Corbel" w:hAnsi="Corbel"/>
          <w:b/>
          <w:bCs/>
          <w:sz w:val="28"/>
          <w:szCs w:val="28"/>
        </w:rPr>
      </w:pPr>
      <w:r w:rsidRPr="000E1441">
        <w:rPr>
          <w:rFonts w:ascii="Corbel" w:hAnsi="Corbel"/>
          <w:b/>
          <w:bCs/>
          <w:sz w:val="28"/>
          <w:szCs w:val="28"/>
        </w:rPr>
        <w:t>Działania</w:t>
      </w:r>
    </w:p>
    <w:p w14:paraId="165061D5" w14:textId="547A2F9E" w:rsidR="006D1F86" w:rsidRPr="000E1441" w:rsidRDefault="006D1F86" w:rsidP="00526E52">
      <w:pPr>
        <w:pStyle w:val="Akapitzlist"/>
        <w:numPr>
          <w:ilvl w:val="0"/>
          <w:numId w:val="12"/>
        </w:numPr>
        <w:ind w:left="567" w:hanging="567"/>
        <w:jc w:val="both"/>
        <w:rPr>
          <w:rFonts w:ascii="Corbel" w:eastAsiaTheme="majorEastAsia" w:hAnsi="Corbel" w:cstheme="majorBidi"/>
          <w:b/>
          <w:bCs/>
        </w:rPr>
      </w:pPr>
      <w:r w:rsidRPr="000E1441">
        <w:rPr>
          <w:rFonts w:ascii="Corbel" w:hAnsi="Corbel"/>
        </w:rPr>
        <w:t xml:space="preserve">wzmocnienie pozycji naukowej Collegium Medicum w krajowych i międzynarodowych rankingach instytucji naukowych </w:t>
      </w:r>
    </w:p>
    <w:p w14:paraId="12042DEA" w14:textId="3EFBF6A5" w:rsidR="00734882" w:rsidRPr="000E1441" w:rsidRDefault="00734882" w:rsidP="00BA6757">
      <w:pPr>
        <w:pStyle w:val="Akapitzlist"/>
        <w:numPr>
          <w:ilvl w:val="0"/>
          <w:numId w:val="12"/>
        </w:numPr>
        <w:jc w:val="both"/>
        <w:rPr>
          <w:rFonts w:ascii="Corbel" w:eastAsiaTheme="majorEastAsia" w:hAnsi="Corbel" w:cstheme="majorBidi"/>
          <w:b/>
          <w:bCs/>
        </w:rPr>
      </w:pPr>
      <w:r w:rsidRPr="000E1441">
        <w:rPr>
          <w:rFonts w:ascii="Corbel" w:hAnsi="Corbel"/>
        </w:rPr>
        <w:t>podnoszenie jakości prowadzonej działalności naukowej</w:t>
      </w:r>
      <w:r w:rsidR="006D1F86" w:rsidRPr="000E1441">
        <w:rPr>
          <w:rFonts w:ascii="Corbel" w:hAnsi="Corbel"/>
        </w:rPr>
        <w:t xml:space="preserve"> w Collegium Medicum</w:t>
      </w:r>
    </w:p>
    <w:p w14:paraId="0E2F6695" w14:textId="77777777" w:rsidR="00734882" w:rsidRPr="000E1441" w:rsidRDefault="00734882" w:rsidP="00BA6757">
      <w:pPr>
        <w:pStyle w:val="Akapitzlist"/>
        <w:numPr>
          <w:ilvl w:val="0"/>
          <w:numId w:val="12"/>
        </w:numPr>
        <w:jc w:val="both"/>
        <w:rPr>
          <w:rFonts w:ascii="Corbel" w:eastAsiaTheme="majorEastAsia" w:hAnsi="Corbel" w:cstheme="majorBidi"/>
          <w:b/>
          <w:bCs/>
        </w:rPr>
      </w:pPr>
      <w:r w:rsidRPr="000E1441">
        <w:rPr>
          <w:rFonts w:ascii="Corbel" w:hAnsi="Corbel"/>
        </w:rPr>
        <w:t>wzrost liczby dyscyplin naukowych posiadających wysoką kategorię naukową</w:t>
      </w:r>
    </w:p>
    <w:p w14:paraId="5081C62F" w14:textId="77777777" w:rsidR="00734882" w:rsidRPr="000E1441" w:rsidRDefault="00734882" w:rsidP="00BA6757">
      <w:pPr>
        <w:pStyle w:val="Akapitzlist"/>
        <w:numPr>
          <w:ilvl w:val="0"/>
          <w:numId w:val="12"/>
        </w:numPr>
        <w:jc w:val="both"/>
        <w:rPr>
          <w:rFonts w:ascii="Corbel" w:eastAsiaTheme="majorEastAsia" w:hAnsi="Corbel" w:cstheme="majorBidi"/>
          <w:b/>
          <w:bCs/>
        </w:rPr>
      </w:pPr>
      <w:r w:rsidRPr="000E1441">
        <w:rPr>
          <w:rFonts w:ascii="Corbel" w:hAnsi="Corbel"/>
        </w:rPr>
        <w:t>utrzymanie posiadanych oraz pozyskiwanie nowych uprawnień akademickich</w:t>
      </w:r>
    </w:p>
    <w:p w14:paraId="22B57231" w14:textId="54127FB5" w:rsidR="00734882" w:rsidRPr="000E1441" w:rsidRDefault="00734882" w:rsidP="00BA6757">
      <w:pPr>
        <w:pStyle w:val="Akapitzlist"/>
        <w:numPr>
          <w:ilvl w:val="0"/>
          <w:numId w:val="12"/>
        </w:numPr>
        <w:jc w:val="both"/>
        <w:rPr>
          <w:rFonts w:ascii="Corbel" w:eastAsiaTheme="majorEastAsia" w:hAnsi="Corbel" w:cstheme="majorBidi"/>
          <w:b/>
          <w:bCs/>
        </w:rPr>
      </w:pPr>
      <w:r w:rsidRPr="000E1441">
        <w:rPr>
          <w:rFonts w:ascii="Corbel" w:hAnsi="Corbel"/>
        </w:rPr>
        <w:t>znaczące podniesienie aktywności pozyskiwania grant</w:t>
      </w:r>
      <w:r w:rsidR="006D1F86" w:rsidRPr="000E1441">
        <w:rPr>
          <w:rFonts w:ascii="Corbel" w:hAnsi="Corbel"/>
        </w:rPr>
        <w:t>ó</w:t>
      </w:r>
      <w:r w:rsidRPr="000E1441">
        <w:rPr>
          <w:rFonts w:ascii="Corbel" w:hAnsi="Corbel"/>
        </w:rPr>
        <w:t>w krajowych i zagranicznych oraz aktywności publikacyjnej</w:t>
      </w:r>
    </w:p>
    <w:p w14:paraId="14A78B21" w14:textId="77777777" w:rsidR="00D9712C" w:rsidRPr="000E1441" w:rsidRDefault="00D9712C" w:rsidP="00BA6757">
      <w:pPr>
        <w:pStyle w:val="Akapitzlist"/>
        <w:numPr>
          <w:ilvl w:val="0"/>
          <w:numId w:val="12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podwyższenia statusu czasopisma naukowego wydawanego przez wydawnictwo UR „</w:t>
      </w:r>
      <w:proofErr w:type="spellStart"/>
      <w:r w:rsidRPr="000E1441">
        <w:rPr>
          <w:rFonts w:ascii="Corbel" w:hAnsi="Corbel"/>
        </w:rPr>
        <w:t>European</w:t>
      </w:r>
      <w:proofErr w:type="spellEnd"/>
      <w:r w:rsidRPr="000E1441">
        <w:rPr>
          <w:rFonts w:ascii="Corbel" w:hAnsi="Corbel"/>
        </w:rPr>
        <w:t xml:space="preserve"> </w:t>
      </w:r>
      <w:proofErr w:type="spellStart"/>
      <w:r w:rsidRPr="000E1441">
        <w:rPr>
          <w:rFonts w:ascii="Corbel" w:hAnsi="Corbel"/>
        </w:rPr>
        <w:t>Journal</w:t>
      </w:r>
      <w:proofErr w:type="spellEnd"/>
      <w:r w:rsidRPr="000E1441">
        <w:rPr>
          <w:rFonts w:ascii="Corbel" w:hAnsi="Corbel"/>
        </w:rPr>
        <w:t xml:space="preserve"> of </w:t>
      </w:r>
      <w:proofErr w:type="spellStart"/>
      <w:r w:rsidRPr="000E1441">
        <w:rPr>
          <w:rFonts w:ascii="Corbel" w:hAnsi="Corbel"/>
        </w:rPr>
        <w:t>Clinical</w:t>
      </w:r>
      <w:proofErr w:type="spellEnd"/>
      <w:r w:rsidRPr="000E1441">
        <w:rPr>
          <w:rFonts w:ascii="Corbel" w:hAnsi="Corbel"/>
        </w:rPr>
        <w:t xml:space="preserve"> and </w:t>
      </w:r>
      <w:proofErr w:type="spellStart"/>
      <w:r w:rsidRPr="000E1441">
        <w:rPr>
          <w:rFonts w:ascii="Corbel" w:hAnsi="Corbel"/>
        </w:rPr>
        <w:t>Experimental</w:t>
      </w:r>
      <w:proofErr w:type="spellEnd"/>
      <w:r w:rsidRPr="000E1441">
        <w:rPr>
          <w:rFonts w:ascii="Corbel" w:hAnsi="Corbel"/>
        </w:rPr>
        <w:t xml:space="preserve"> </w:t>
      </w:r>
      <w:proofErr w:type="spellStart"/>
      <w:r w:rsidRPr="000E1441">
        <w:rPr>
          <w:rFonts w:ascii="Corbel" w:hAnsi="Corbel"/>
        </w:rPr>
        <w:t>Medicine</w:t>
      </w:r>
      <w:proofErr w:type="spellEnd"/>
      <w:r w:rsidRPr="000E1441">
        <w:rPr>
          <w:rFonts w:ascii="Corbel" w:hAnsi="Corbel"/>
        </w:rPr>
        <w:t xml:space="preserve">” </w:t>
      </w:r>
    </w:p>
    <w:p w14:paraId="26F33D11" w14:textId="79A8C076" w:rsidR="00D9712C" w:rsidRPr="000E1441" w:rsidRDefault="006D1F86" w:rsidP="00BA6757">
      <w:pPr>
        <w:pStyle w:val="Akapitzlist"/>
        <w:numPr>
          <w:ilvl w:val="0"/>
          <w:numId w:val="12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podwyższenia statusu</w:t>
      </w:r>
      <w:r w:rsidRPr="000E1441">
        <w:rPr>
          <w:rFonts w:ascii="Corbel" w:eastAsia="Times New Roman" w:hAnsi="Corbel"/>
        </w:rPr>
        <w:t xml:space="preserve"> </w:t>
      </w:r>
      <w:r w:rsidRPr="000E1441">
        <w:rPr>
          <w:rFonts w:ascii="Corbel" w:hAnsi="Corbel"/>
        </w:rPr>
        <w:t>organizowanych</w:t>
      </w:r>
      <w:r w:rsidR="00D9712C" w:rsidRPr="000E1441">
        <w:rPr>
          <w:rFonts w:ascii="Corbel" w:hAnsi="Corbel"/>
        </w:rPr>
        <w:t xml:space="preserve"> przez </w:t>
      </w:r>
      <w:r w:rsidRPr="000E1441">
        <w:rPr>
          <w:rFonts w:ascii="Corbel" w:hAnsi="Corbel"/>
        </w:rPr>
        <w:t xml:space="preserve">Collegium Medicum </w:t>
      </w:r>
      <w:r w:rsidR="00D9712C" w:rsidRPr="000E1441">
        <w:rPr>
          <w:rFonts w:ascii="Corbel" w:hAnsi="Corbel"/>
        </w:rPr>
        <w:t>konferencji naukowych</w:t>
      </w:r>
    </w:p>
    <w:p w14:paraId="2191346F" w14:textId="20EA6329" w:rsidR="00E53F5E" w:rsidRPr="000E1441" w:rsidRDefault="5FDE4CE4" w:rsidP="6CCC0FB7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0E1441">
        <w:rPr>
          <w:rFonts w:ascii="Corbel" w:hAnsi="Corbel"/>
        </w:rPr>
        <w:lastRenderedPageBreak/>
        <w:t>organizowanie warsztatów, szkoleń, konsultacji z zakresu zasad przygotowania wniosków i pozyskiwania funduszy na badania naukowe ze źródeł zewnętrznych</w:t>
      </w:r>
    </w:p>
    <w:p w14:paraId="63C0F832" w14:textId="773BC51B" w:rsidR="00E53F5E" w:rsidRPr="000E1441" w:rsidRDefault="00E53F5E" w:rsidP="00BA6757">
      <w:pPr>
        <w:pStyle w:val="Akapitzlist"/>
        <w:numPr>
          <w:ilvl w:val="0"/>
          <w:numId w:val="12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usprawnienie i wspieranie działań pracowników, doktorantów i studentów w celu efektywnego pozyskiwania środków finansowych</w:t>
      </w:r>
    </w:p>
    <w:p w14:paraId="14F399E4" w14:textId="77777777" w:rsidR="00E53F5E" w:rsidRPr="000E1441" w:rsidRDefault="00E53F5E" w:rsidP="00E53F5E">
      <w:pPr>
        <w:pStyle w:val="Akapitzlist"/>
        <w:ind w:left="390"/>
        <w:jc w:val="both"/>
        <w:rPr>
          <w:rFonts w:ascii="Corbel" w:hAnsi="Corbel"/>
        </w:rPr>
      </w:pPr>
    </w:p>
    <w:p w14:paraId="48192545" w14:textId="780DD27A" w:rsidR="00734882" w:rsidRPr="000E1441" w:rsidRDefault="10037740" w:rsidP="00B1334A">
      <w:pPr>
        <w:pStyle w:val="Nagwek2"/>
        <w:rPr>
          <w:rFonts w:ascii="Corbel" w:hAnsi="Corbel"/>
          <w:color w:val="auto"/>
        </w:rPr>
      </w:pPr>
      <w:bookmarkStart w:id="28" w:name="_Toc196487952"/>
      <w:r w:rsidRPr="000E1441">
        <w:rPr>
          <w:rFonts w:ascii="Corbel" w:hAnsi="Corbel"/>
          <w:color w:val="auto"/>
        </w:rPr>
        <w:t xml:space="preserve">4.2 </w:t>
      </w:r>
      <w:r w:rsidR="4BB8A5A3" w:rsidRPr="000E1441">
        <w:rPr>
          <w:rFonts w:ascii="Corbel" w:hAnsi="Corbel"/>
          <w:color w:val="auto"/>
        </w:rPr>
        <w:t>Rozwój potencjału badawczego Collegium Medicum</w:t>
      </w:r>
      <w:bookmarkEnd w:id="28"/>
    </w:p>
    <w:p w14:paraId="29368B54" w14:textId="77777777" w:rsidR="00621C3D" w:rsidRPr="000E1441" w:rsidRDefault="00621C3D" w:rsidP="00DE4076">
      <w:pPr>
        <w:pStyle w:val="Akapitzlist"/>
        <w:ind w:left="390"/>
        <w:jc w:val="both"/>
        <w:rPr>
          <w:rFonts w:ascii="Corbel" w:hAnsi="Corbel"/>
          <w:b/>
          <w:bCs/>
          <w:sz w:val="28"/>
          <w:szCs w:val="28"/>
        </w:rPr>
      </w:pPr>
      <w:r w:rsidRPr="000E1441">
        <w:rPr>
          <w:rFonts w:ascii="Corbel" w:hAnsi="Corbel"/>
          <w:b/>
          <w:bCs/>
          <w:sz w:val="28"/>
          <w:szCs w:val="28"/>
        </w:rPr>
        <w:t>Działania</w:t>
      </w:r>
    </w:p>
    <w:p w14:paraId="531B3FE3" w14:textId="0150F131" w:rsidR="00A87D13" w:rsidRPr="000E1441" w:rsidRDefault="00A87D13" w:rsidP="00BA6757">
      <w:pPr>
        <w:pStyle w:val="Akapitzlist"/>
        <w:numPr>
          <w:ilvl w:val="2"/>
          <w:numId w:val="13"/>
        </w:numPr>
        <w:ind w:left="709" w:hanging="709"/>
        <w:jc w:val="both"/>
        <w:rPr>
          <w:rFonts w:ascii="Corbel" w:eastAsiaTheme="majorEastAsia" w:hAnsi="Corbel" w:cstheme="majorBidi"/>
          <w:b/>
          <w:bCs/>
        </w:rPr>
      </w:pPr>
      <w:r w:rsidRPr="000E1441">
        <w:rPr>
          <w:rFonts w:ascii="Corbel" w:hAnsi="Corbel"/>
        </w:rPr>
        <w:t xml:space="preserve">rozwój infrastruktury badawczej Collegium Medicum </w:t>
      </w:r>
    </w:p>
    <w:p w14:paraId="43E27E46" w14:textId="3918DCA6" w:rsidR="00A87D13" w:rsidRPr="000E1441" w:rsidRDefault="00A87D13" w:rsidP="00BA6757">
      <w:pPr>
        <w:pStyle w:val="Akapitzlist"/>
        <w:numPr>
          <w:ilvl w:val="2"/>
          <w:numId w:val="13"/>
        </w:numPr>
        <w:ind w:left="709" w:hanging="709"/>
        <w:jc w:val="both"/>
        <w:rPr>
          <w:rFonts w:ascii="Corbel" w:eastAsiaTheme="majorEastAsia" w:hAnsi="Corbel" w:cstheme="majorBidi"/>
          <w:b/>
          <w:bCs/>
        </w:rPr>
      </w:pPr>
      <w:r w:rsidRPr="000E1441">
        <w:rPr>
          <w:rFonts w:ascii="Corbel" w:hAnsi="Corbel"/>
        </w:rPr>
        <w:t>rozwój systemu motywującego pracowników naukowych</w:t>
      </w:r>
    </w:p>
    <w:p w14:paraId="5025918F" w14:textId="13DEB8F4" w:rsidR="00A87D13" w:rsidRPr="000E1441" w:rsidRDefault="00A87D13" w:rsidP="00BA6757">
      <w:pPr>
        <w:pStyle w:val="Akapitzlist"/>
        <w:numPr>
          <w:ilvl w:val="2"/>
          <w:numId w:val="13"/>
        </w:numPr>
        <w:spacing w:after="0"/>
        <w:ind w:left="709" w:hanging="709"/>
        <w:jc w:val="both"/>
        <w:rPr>
          <w:rFonts w:ascii="Corbel" w:eastAsiaTheme="majorEastAsia" w:hAnsi="Corbel" w:cstheme="majorBidi"/>
          <w:b/>
          <w:bCs/>
        </w:rPr>
      </w:pPr>
      <w:r w:rsidRPr="000E1441">
        <w:rPr>
          <w:rFonts w:ascii="Corbel" w:hAnsi="Corbel"/>
        </w:rPr>
        <w:t xml:space="preserve">stwarzanie warunków </w:t>
      </w:r>
      <w:r w:rsidR="00BB7E4A" w:rsidRPr="000E1441">
        <w:rPr>
          <w:rFonts w:ascii="Corbel" w:hAnsi="Corbel"/>
        </w:rPr>
        <w:t>zachęcających do podjęcia pracy i rozpoczęcia kształcenia w</w:t>
      </w:r>
      <w:r w:rsidRPr="000E1441">
        <w:rPr>
          <w:rFonts w:ascii="Corbel" w:hAnsi="Corbel"/>
        </w:rPr>
        <w:t xml:space="preserve"> Collegium Medicum </w:t>
      </w:r>
      <w:r w:rsidR="00DF7D34" w:rsidRPr="000E1441">
        <w:rPr>
          <w:rFonts w:ascii="Corbel" w:hAnsi="Corbel"/>
        </w:rPr>
        <w:t xml:space="preserve">przez </w:t>
      </w:r>
      <w:r w:rsidR="00BB7E4A" w:rsidRPr="000E1441">
        <w:rPr>
          <w:rFonts w:ascii="Corbel" w:hAnsi="Corbel"/>
        </w:rPr>
        <w:t xml:space="preserve">uznanych naukowców, </w:t>
      </w:r>
      <w:r w:rsidRPr="000E1441">
        <w:rPr>
          <w:rFonts w:ascii="Corbel" w:hAnsi="Corbel"/>
        </w:rPr>
        <w:t>uzdolnionych studentów, doktorantów i naukowców na wstępnym etapie kariery naukowej np. w ramach staży podoktorskich</w:t>
      </w:r>
      <w:r w:rsidR="00BB7E4A" w:rsidRPr="000E1441">
        <w:rPr>
          <w:rFonts w:ascii="Corbel" w:hAnsi="Corbel"/>
        </w:rPr>
        <w:t>,</w:t>
      </w:r>
      <w:r w:rsidR="00266CE0" w:rsidRPr="000E1441">
        <w:rPr>
          <w:rFonts w:ascii="Corbel" w:hAnsi="Corbel"/>
        </w:rPr>
        <w:t xml:space="preserve"> stanowisk </w:t>
      </w:r>
      <w:proofErr w:type="spellStart"/>
      <w:r w:rsidR="00266CE0" w:rsidRPr="000E1441">
        <w:rPr>
          <w:rFonts w:ascii="Corbel" w:hAnsi="Corbel"/>
        </w:rPr>
        <w:t>PostDoc</w:t>
      </w:r>
      <w:proofErr w:type="spellEnd"/>
      <w:r w:rsidR="00266CE0" w:rsidRPr="000E1441">
        <w:rPr>
          <w:rFonts w:ascii="Corbel" w:hAnsi="Corbel"/>
        </w:rPr>
        <w:t xml:space="preserve"> </w:t>
      </w:r>
    </w:p>
    <w:p w14:paraId="38C685BD" w14:textId="64935649" w:rsidR="00132764" w:rsidRPr="000E1441" w:rsidRDefault="46FDFE71" w:rsidP="00BA6757">
      <w:pPr>
        <w:pStyle w:val="Akapitzlist"/>
        <w:numPr>
          <w:ilvl w:val="2"/>
          <w:numId w:val="13"/>
        </w:numPr>
        <w:spacing w:after="0"/>
        <w:ind w:left="709" w:hanging="709"/>
        <w:jc w:val="both"/>
        <w:rPr>
          <w:rFonts w:ascii="Corbel" w:hAnsi="Corbel"/>
        </w:rPr>
      </w:pPr>
      <w:r w:rsidRPr="000E1441">
        <w:rPr>
          <w:rFonts w:ascii="Corbel" w:hAnsi="Corbel" w:cs="Calibri"/>
        </w:rPr>
        <w:t xml:space="preserve">realizacja interdyscyplinarnych </w:t>
      </w:r>
      <w:r w:rsidRPr="000E1441">
        <w:rPr>
          <w:rFonts w:ascii="Corbel" w:hAnsi="Corbel"/>
        </w:rPr>
        <w:t xml:space="preserve">projektów przez </w:t>
      </w:r>
      <w:r w:rsidR="5F65836A" w:rsidRPr="000E1441">
        <w:rPr>
          <w:rFonts w:ascii="Corbel" w:hAnsi="Corbel"/>
        </w:rPr>
        <w:t>zespoły badawcze</w:t>
      </w:r>
    </w:p>
    <w:p w14:paraId="07B793D3" w14:textId="3305648D" w:rsidR="00734882" w:rsidRPr="000E1441" w:rsidRDefault="446FD052" w:rsidP="761B58A7">
      <w:pPr>
        <w:keepNext/>
        <w:keepLines/>
        <w:tabs>
          <w:tab w:val="left" w:pos="284"/>
        </w:tabs>
        <w:spacing w:before="480" w:after="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29" w:name="_Toc196487953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>CEL STRATEGICZNY 5 (Obszar V Kształcenie)</w:t>
      </w:r>
      <w:bookmarkEnd w:id="29"/>
    </w:p>
    <w:p w14:paraId="707264F2" w14:textId="629491B1" w:rsidR="00B8472D" w:rsidRPr="000E1441" w:rsidRDefault="682CE507" w:rsidP="00B1334A">
      <w:pPr>
        <w:pStyle w:val="Nagwek1"/>
        <w:rPr>
          <w:rFonts w:ascii="Corbel" w:hAnsi="Corbel"/>
          <w:color w:val="auto"/>
        </w:rPr>
      </w:pPr>
      <w:bookmarkStart w:id="30" w:name="_Toc196487954"/>
      <w:r w:rsidRPr="000E1441">
        <w:rPr>
          <w:rFonts w:ascii="Corbel" w:hAnsi="Corbel"/>
          <w:color w:val="auto"/>
        </w:rPr>
        <w:t>Wysoki poziom kształcenia dostosowany do aktualnych wyzwań społeczno-gospodarczych</w:t>
      </w:r>
      <w:bookmarkEnd w:id="30"/>
      <w:r w:rsidRPr="000E1441">
        <w:rPr>
          <w:rFonts w:ascii="Corbel" w:hAnsi="Corbel"/>
          <w:color w:val="auto"/>
        </w:rPr>
        <w:t xml:space="preserve"> </w:t>
      </w:r>
    </w:p>
    <w:p w14:paraId="123C71D0" w14:textId="77777777" w:rsidR="00B8472D" w:rsidRPr="000E1441" w:rsidRDefault="00B8472D" w:rsidP="00B8472D">
      <w:pPr>
        <w:spacing w:after="0"/>
        <w:jc w:val="both"/>
        <w:rPr>
          <w:rFonts w:ascii="Corbel" w:eastAsiaTheme="majorEastAsia" w:hAnsi="Corbel" w:cstheme="majorBidi"/>
          <w:b/>
          <w:bCs/>
          <w:sz w:val="28"/>
          <w:szCs w:val="28"/>
        </w:rPr>
      </w:pPr>
    </w:p>
    <w:p w14:paraId="10BF2129" w14:textId="3AFF08AD" w:rsidR="00B8472D" w:rsidRPr="000E1441" w:rsidRDefault="682CE507" w:rsidP="00B1334A">
      <w:pPr>
        <w:pStyle w:val="Nagwek1"/>
        <w:rPr>
          <w:rFonts w:ascii="Corbel" w:hAnsi="Corbel"/>
          <w:color w:val="auto"/>
        </w:rPr>
      </w:pPr>
      <w:bookmarkStart w:id="31" w:name="_Toc196487955"/>
      <w:r w:rsidRPr="000E1441">
        <w:rPr>
          <w:rFonts w:ascii="Corbel" w:hAnsi="Corbel"/>
          <w:color w:val="auto"/>
        </w:rPr>
        <w:t xml:space="preserve">Cele operacyjne w obrębie </w:t>
      </w:r>
      <w:r w:rsidR="6EA611C8" w:rsidRPr="000E1441">
        <w:rPr>
          <w:rFonts w:ascii="Corbel" w:hAnsi="Corbel"/>
          <w:color w:val="auto"/>
        </w:rPr>
        <w:t>pią</w:t>
      </w:r>
      <w:r w:rsidRPr="000E1441">
        <w:rPr>
          <w:rFonts w:ascii="Corbel" w:hAnsi="Corbel"/>
          <w:color w:val="auto"/>
        </w:rPr>
        <w:t>tego celu strategicznego</w:t>
      </w:r>
      <w:bookmarkEnd w:id="31"/>
    </w:p>
    <w:p w14:paraId="4D068B56" w14:textId="1A76C0BF" w:rsidR="00B8472D" w:rsidRPr="000E1441" w:rsidRDefault="55C72CD9" w:rsidP="00BA6757">
      <w:pPr>
        <w:pStyle w:val="Nagwek2"/>
        <w:numPr>
          <w:ilvl w:val="0"/>
          <w:numId w:val="18"/>
        </w:numPr>
        <w:rPr>
          <w:rFonts w:ascii="Corbel" w:hAnsi="Corbel"/>
          <w:color w:val="auto"/>
        </w:rPr>
      </w:pPr>
      <w:bookmarkStart w:id="32" w:name="_Toc196487956"/>
      <w:r w:rsidRPr="000E1441">
        <w:rPr>
          <w:rFonts w:ascii="Corbel" w:hAnsi="Corbel"/>
          <w:color w:val="auto"/>
        </w:rPr>
        <w:t>Wysoka jakość k</w:t>
      </w:r>
      <w:r w:rsidR="6EA611C8" w:rsidRPr="000E1441">
        <w:rPr>
          <w:rFonts w:ascii="Corbel" w:hAnsi="Corbel"/>
          <w:color w:val="auto"/>
        </w:rPr>
        <w:t>ształcenia</w:t>
      </w:r>
      <w:r w:rsidRPr="000E1441">
        <w:rPr>
          <w:rFonts w:ascii="Corbel" w:hAnsi="Corbel"/>
          <w:color w:val="auto"/>
        </w:rPr>
        <w:t xml:space="preserve"> </w:t>
      </w:r>
      <w:r w:rsidR="17FB7800" w:rsidRPr="000E1441">
        <w:rPr>
          <w:rFonts w:ascii="Corbel" w:hAnsi="Corbel"/>
          <w:color w:val="auto"/>
        </w:rPr>
        <w:t xml:space="preserve">zgodnie z </w:t>
      </w:r>
      <w:r w:rsidRPr="000E1441">
        <w:rPr>
          <w:rFonts w:ascii="Corbel" w:hAnsi="Corbel"/>
          <w:color w:val="auto"/>
        </w:rPr>
        <w:t xml:space="preserve">potrzebami rynku pracy </w:t>
      </w:r>
      <w:r w:rsidR="17FB7800" w:rsidRPr="000E1441">
        <w:rPr>
          <w:rFonts w:ascii="Corbel" w:hAnsi="Corbel"/>
          <w:color w:val="auto"/>
        </w:rPr>
        <w:t xml:space="preserve">oraz </w:t>
      </w:r>
      <w:r w:rsidRPr="000E1441">
        <w:rPr>
          <w:rFonts w:ascii="Corbel" w:hAnsi="Corbel"/>
          <w:color w:val="auto"/>
        </w:rPr>
        <w:t>z wykorzystaniem nowatorskich form kształcenia</w:t>
      </w:r>
      <w:r w:rsidR="672C5A98" w:rsidRPr="000E1441">
        <w:rPr>
          <w:rFonts w:ascii="Corbel" w:hAnsi="Corbel"/>
          <w:color w:val="auto"/>
        </w:rPr>
        <w:t xml:space="preserve">, </w:t>
      </w:r>
      <w:r w:rsidRPr="000E1441">
        <w:rPr>
          <w:rFonts w:ascii="Corbel" w:hAnsi="Corbel"/>
          <w:color w:val="auto"/>
        </w:rPr>
        <w:t xml:space="preserve">w oparciu o odpowiadające aktualnym trendom programy studiów, w tym studiów </w:t>
      </w:r>
      <w:r w:rsidR="17FB7800" w:rsidRPr="000E1441">
        <w:rPr>
          <w:rFonts w:ascii="Corbel" w:hAnsi="Corbel"/>
          <w:color w:val="auto"/>
        </w:rPr>
        <w:t>podyplomowych</w:t>
      </w:r>
      <w:bookmarkEnd w:id="32"/>
    </w:p>
    <w:p w14:paraId="2CD538F7" w14:textId="77777777" w:rsidR="00763FA8" w:rsidRPr="000E1441" w:rsidRDefault="00763FA8" w:rsidP="00763FA8">
      <w:pPr>
        <w:pStyle w:val="Nagwek6"/>
        <w:rPr>
          <w:rFonts w:ascii="Corbel" w:hAnsi="Corbel"/>
          <w:color w:val="auto"/>
        </w:rPr>
      </w:pPr>
      <w:r w:rsidRPr="000E1441">
        <w:rPr>
          <w:rFonts w:ascii="Corbel" w:hAnsi="Corbel"/>
          <w:color w:val="auto"/>
        </w:rPr>
        <w:t>Działania</w:t>
      </w:r>
    </w:p>
    <w:p w14:paraId="0AF71FD8" w14:textId="24F310FC" w:rsidR="00763FA8" w:rsidRPr="000E1441" w:rsidRDefault="00763FA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dostosowywanie programów studiów poszczególnych kierunków do najnowszych standardów, wytycznych i trendów </w:t>
      </w:r>
      <w:r w:rsidR="000D1623" w:rsidRPr="000E1441">
        <w:rPr>
          <w:rFonts w:ascii="Corbel" w:hAnsi="Corbel"/>
        </w:rPr>
        <w:t>i potrzeb społeczno-gospodarczych</w:t>
      </w:r>
    </w:p>
    <w:p w14:paraId="61DC6A05" w14:textId="3F2E01A7" w:rsidR="000D1623" w:rsidRPr="000E1441" w:rsidRDefault="00634BA7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w</w:t>
      </w:r>
      <w:r w:rsidR="000D1623" w:rsidRPr="000E1441">
        <w:rPr>
          <w:rFonts w:ascii="Corbel" w:hAnsi="Corbel"/>
        </w:rPr>
        <w:t xml:space="preserve">spieranie rozwoju umiejętności naukowych i dydaktycznych nauczycieli akademickich, w szczególności poprzez stałe podnoszenie kwalifikacji nauczycieli w zakresie zdobywania teoretycznych i praktycznych kompetencji pomocnych w prowadzeniu zajęć ze studentami </w:t>
      </w:r>
    </w:p>
    <w:p w14:paraId="23923B72" w14:textId="71640F7F" w:rsidR="000D1623" w:rsidRPr="000E1441" w:rsidRDefault="000D1623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pozyskiwanie środków finansowych na doskonalenie oferty dydaktycznej, w tym w szczególności na zakup sprzętu i aparatury oraz realizację dodatkowych ponadprogramowych zajęć dydaktycznych</w:t>
      </w:r>
    </w:p>
    <w:p w14:paraId="3CD670E9" w14:textId="6EBC20FD" w:rsidR="00634BA7" w:rsidRPr="000E1441" w:rsidRDefault="00634BA7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utworzenie w Collegium Medicum kierunku </w:t>
      </w:r>
      <w:r w:rsidR="009F364B" w:rsidRPr="000E1441">
        <w:rPr>
          <w:rFonts w:ascii="Corbel" w:hAnsi="Corbel"/>
        </w:rPr>
        <w:t>f</w:t>
      </w:r>
      <w:r w:rsidRPr="000E1441">
        <w:rPr>
          <w:rFonts w:ascii="Corbel" w:hAnsi="Corbel"/>
        </w:rPr>
        <w:t>armacja</w:t>
      </w:r>
      <w:r w:rsidR="009F364B" w:rsidRPr="000E1441">
        <w:rPr>
          <w:rFonts w:ascii="Corbel" w:hAnsi="Corbel"/>
        </w:rPr>
        <w:t>, stomatologia</w:t>
      </w:r>
    </w:p>
    <w:p w14:paraId="19976B77" w14:textId="43472A39" w:rsidR="009758DC" w:rsidRPr="000E1441" w:rsidRDefault="00526E52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rozwój Centrum Kształcenia Podyplomowego Kadr Medycznych </w:t>
      </w:r>
      <w:r w:rsidR="009758DC" w:rsidRPr="000E1441">
        <w:rPr>
          <w:rFonts w:ascii="Corbel" w:hAnsi="Corbel"/>
        </w:rPr>
        <w:t xml:space="preserve">w Collegium Medicum </w:t>
      </w:r>
    </w:p>
    <w:p w14:paraId="458D5937" w14:textId="2F7A9FCD" w:rsidR="00763FA8" w:rsidRPr="000E1441" w:rsidRDefault="00763FA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wprowadzenie cyfrowych metod dydaktycznych, w tym nauczania opartego na symulacjach medycznych, telemedycynie, AI</w:t>
      </w:r>
      <w:r w:rsidR="00F17150" w:rsidRPr="000E1441">
        <w:rPr>
          <w:rFonts w:ascii="Corbel" w:hAnsi="Corbel"/>
        </w:rPr>
        <w:t xml:space="preserve"> i e-learningu</w:t>
      </w:r>
    </w:p>
    <w:p w14:paraId="0E515072" w14:textId="41B70924" w:rsidR="00F17150" w:rsidRPr="000E1441" w:rsidRDefault="00F17150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wzrost dostępności otwartych cyfrowych zasobów edukacyjnych oraz baz wiedzy</w:t>
      </w:r>
    </w:p>
    <w:p w14:paraId="5AA47237" w14:textId="20D2ED52" w:rsidR="00763FA8" w:rsidRPr="000E1441" w:rsidRDefault="00763FA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wspieranie studentów w zdobywaniu umiejętności praktycznych poprzez organizację praktyk w szpitalach i placówkach medycznych, również za granicą</w:t>
      </w:r>
    </w:p>
    <w:p w14:paraId="16E6DB67" w14:textId="77777777" w:rsidR="00E462F6" w:rsidRPr="000E1441" w:rsidRDefault="00E462F6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lastRenderedPageBreak/>
        <w:t>zwiększenie zróżnicowania oferty praktyk i staży studenckich umożliwiających kontakt z potencjalnymi pracodawcami</w:t>
      </w:r>
    </w:p>
    <w:p w14:paraId="672FC88F" w14:textId="58B0BC82" w:rsidR="00E462F6" w:rsidRPr="000E1441" w:rsidRDefault="00E462F6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rozwijanie oferty zajęć fakultatywnych przygotowujących do zdobycia kwalifikacji zawodowych</w:t>
      </w:r>
    </w:p>
    <w:p w14:paraId="7CFD69DB" w14:textId="0D4ECC9E" w:rsidR="00763FA8" w:rsidRPr="000E1441" w:rsidRDefault="00763FA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wspieranie studentów w rozwoju naukowym i zdobywaniu umiejętności praktycznych</w:t>
      </w:r>
      <w:r w:rsidR="004B0637" w:rsidRPr="000E1441">
        <w:rPr>
          <w:rFonts w:ascii="Corbel" w:hAnsi="Corbel"/>
        </w:rPr>
        <w:t xml:space="preserve"> poprzez </w:t>
      </w:r>
      <w:r w:rsidR="00144C4B" w:rsidRPr="000E1441">
        <w:rPr>
          <w:rFonts w:ascii="Corbel" w:hAnsi="Corbel"/>
        </w:rPr>
        <w:t>wdrażanie</w:t>
      </w:r>
      <w:r w:rsidRPr="000E1441">
        <w:rPr>
          <w:rFonts w:ascii="Corbel" w:hAnsi="Corbel"/>
        </w:rPr>
        <w:t xml:space="preserve"> programów </w:t>
      </w:r>
      <w:proofErr w:type="spellStart"/>
      <w:r w:rsidRPr="000E1441">
        <w:rPr>
          <w:rFonts w:ascii="Corbel" w:hAnsi="Corbel"/>
        </w:rPr>
        <w:t>mentoringowych</w:t>
      </w:r>
      <w:proofErr w:type="spellEnd"/>
      <w:r w:rsidRPr="000E1441">
        <w:rPr>
          <w:rFonts w:ascii="Corbel" w:hAnsi="Corbel"/>
        </w:rPr>
        <w:t xml:space="preserve"> i </w:t>
      </w:r>
      <w:proofErr w:type="spellStart"/>
      <w:r w:rsidRPr="000E1441">
        <w:rPr>
          <w:rFonts w:ascii="Corbel" w:hAnsi="Corbel"/>
        </w:rPr>
        <w:t>tutoringowych</w:t>
      </w:r>
      <w:proofErr w:type="spellEnd"/>
      <w:r w:rsidR="004B0637" w:rsidRPr="000E1441">
        <w:rPr>
          <w:rFonts w:ascii="Corbel" w:hAnsi="Corbel"/>
        </w:rPr>
        <w:t xml:space="preserve">, </w:t>
      </w:r>
      <w:r w:rsidR="00F17150" w:rsidRPr="000E1441">
        <w:rPr>
          <w:rFonts w:ascii="Corbel" w:hAnsi="Corbel"/>
        </w:rPr>
        <w:t xml:space="preserve">oraz </w:t>
      </w:r>
      <w:r w:rsidR="004B0637" w:rsidRPr="000E1441">
        <w:rPr>
          <w:rFonts w:ascii="Corbel" w:hAnsi="Corbel"/>
        </w:rPr>
        <w:t>zapewnienie wsparcia psychologicznego</w:t>
      </w:r>
      <w:r w:rsidR="00F17150" w:rsidRPr="000E1441">
        <w:rPr>
          <w:rFonts w:ascii="Corbel" w:hAnsi="Corbel"/>
        </w:rPr>
        <w:t xml:space="preserve"> i doradztwa zawodowego zapobiegających zjawisku drop outu</w:t>
      </w:r>
    </w:p>
    <w:p w14:paraId="3C550AD3" w14:textId="7E3E48D7" w:rsidR="00646298" w:rsidRPr="000E1441" w:rsidRDefault="0064629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opracowanie modelu </w:t>
      </w:r>
      <w:proofErr w:type="spellStart"/>
      <w:r w:rsidRPr="000E1441">
        <w:rPr>
          <w:rFonts w:ascii="Corbel" w:hAnsi="Corbel"/>
        </w:rPr>
        <w:t>tutoringu</w:t>
      </w:r>
      <w:proofErr w:type="spellEnd"/>
      <w:r w:rsidRPr="000E1441">
        <w:rPr>
          <w:rFonts w:ascii="Corbel" w:hAnsi="Corbel"/>
        </w:rPr>
        <w:t xml:space="preserve"> uwzględniającego indywidualne potrzeby studentów i różnorodnych specjalizacji.</w:t>
      </w:r>
    </w:p>
    <w:p w14:paraId="5FF66040" w14:textId="7FAB8D7C" w:rsidR="00646298" w:rsidRPr="000E1441" w:rsidRDefault="0064629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wdrożenie </w:t>
      </w:r>
      <w:proofErr w:type="spellStart"/>
      <w:r w:rsidRPr="000E1441">
        <w:rPr>
          <w:rFonts w:ascii="Corbel" w:hAnsi="Corbel"/>
        </w:rPr>
        <w:t>tutoringu</w:t>
      </w:r>
      <w:proofErr w:type="spellEnd"/>
      <w:r w:rsidRPr="000E1441">
        <w:rPr>
          <w:rFonts w:ascii="Corbel" w:hAnsi="Corbel"/>
        </w:rPr>
        <w:t xml:space="preserve"> jako integralnej części programu nauczania, z możliwością rozliczania go w pensum dydaktycznym nauczycieli akademickich</w:t>
      </w:r>
    </w:p>
    <w:p w14:paraId="3E6BA1B7" w14:textId="3C6CEB19" w:rsidR="00646298" w:rsidRPr="000E1441" w:rsidRDefault="0064629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szkolenie kadry w zakresie umiejętności </w:t>
      </w:r>
      <w:proofErr w:type="spellStart"/>
      <w:r w:rsidRPr="000E1441">
        <w:rPr>
          <w:rFonts w:ascii="Corbel" w:hAnsi="Corbel"/>
        </w:rPr>
        <w:t>tutoringowych</w:t>
      </w:r>
      <w:proofErr w:type="spellEnd"/>
      <w:r w:rsidRPr="000E1441">
        <w:rPr>
          <w:rFonts w:ascii="Corbel" w:hAnsi="Corbel"/>
        </w:rPr>
        <w:t>, takich jak motywowanie studentów, zarządzanie procesem dydaktycznym i komunikacja interpersonalna</w:t>
      </w:r>
    </w:p>
    <w:p w14:paraId="033B557C" w14:textId="18C4D3A6" w:rsidR="00646298" w:rsidRPr="005D3DBF" w:rsidRDefault="0064629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 w:cstheme="minorBidi"/>
        </w:rPr>
      </w:pPr>
      <w:r w:rsidRPr="000E1441">
        <w:rPr>
          <w:rFonts w:ascii="Corbel" w:hAnsi="Corbel"/>
        </w:rPr>
        <w:t xml:space="preserve">regularna ocena efektywności </w:t>
      </w:r>
      <w:proofErr w:type="spellStart"/>
      <w:r w:rsidRPr="000E1441">
        <w:rPr>
          <w:rFonts w:ascii="Corbel" w:hAnsi="Corbel"/>
        </w:rPr>
        <w:t>tutoringu</w:t>
      </w:r>
      <w:proofErr w:type="spellEnd"/>
      <w:r w:rsidRPr="000E1441">
        <w:rPr>
          <w:rFonts w:ascii="Corbel" w:hAnsi="Corbel"/>
        </w:rPr>
        <w:t xml:space="preserve"> poprzez ankiety studenckie oraz ewaluację osiąganych wyników dydaktycznych </w:t>
      </w:r>
    </w:p>
    <w:p w14:paraId="71BE7CA6" w14:textId="164B2A46" w:rsidR="00763FA8" w:rsidRPr="005D3DBF" w:rsidRDefault="00763FA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 w:cstheme="minorBidi"/>
        </w:rPr>
      </w:pPr>
      <w:r w:rsidRPr="5C6EA86B">
        <w:rPr>
          <w:rFonts w:ascii="Corbel" w:hAnsi="Corbel" w:cstheme="minorBidi"/>
        </w:rPr>
        <w:t xml:space="preserve">tworzenie specjalizacji odpowiadających na aktualne wyzwania społeczno-gospodarcze i środowiskowe </w:t>
      </w:r>
    </w:p>
    <w:p w14:paraId="33C0CFE3" w14:textId="240203BC" w:rsidR="00763FA8" w:rsidRPr="000E1441" w:rsidRDefault="71A6DAC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tworzenie ścieżek kształcenia w języku angielskim</w:t>
      </w:r>
      <w:r w:rsidR="4687117A" w:rsidRPr="000E1441">
        <w:rPr>
          <w:rFonts w:ascii="Corbel" w:hAnsi="Corbel"/>
        </w:rPr>
        <w:t>,</w:t>
      </w:r>
      <w:r w:rsidRPr="000E1441">
        <w:rPr>
          <w:rFonts w:ascii="Corbel" w:hAnsi="Corbel"/>
        </w:rPr>
        <w:t xml:space="preserve"> w tym kierunków kształcenia lub kursów </w:t>
      </w:r>
    </w:p>
    <w:p w14:paraId="06F3FA61" w14:textId="77777777" w:rsidR="00763FA8" w:rsidRPr="000E1441" w:rsidRDefault="00763FA8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rozwój bazy dydaktycznej Collegium Medicum </w:t>
      </w:r>
    </w:p>
    <w:p w14:paraId="3C3940AB" w14:textId="41C03875" w:rsidR="00763FA8" w:rsidRPr="000E1441" w:rsidRDefault="004B0637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 xml:space="preserve">działania na rzecz uzyskiwania wysokich </w:t>
      </w:r>
      <w:r w:rsidR="00763FA8" w:rsidRPr="000E1441">
        <w:rPr>
          <w:rFonts w:ascii="Corbel" w:hAnsi="Corbel"/>
        </w:rPr>
        <w:t xml:space="preserve">wyników w ramach oceny programowej i kompleksowej prowadzonych przez krajowe i międzynarodowe instytucje akredytacyjne, </w:t>
      </w:r>
    </w:p>
    <w:p w14:paraId="3A0F0DB4" w14:textId="21ED7D9D" w:rsidR="00763FA8" w:rsidRPr="000E1441" w:rsidRDefault="00870AEB" w:rsidP="00BA6757">
      <w:pPr>
        <w:pStyle w:val="Akapitzlist"/>
        <w:numPr>
          <w:ilvl w:val="2"/>
          <w:numId w:val="14"/>
        </w:numPr>
        <w:ind w:left="709" w:hanging="709"/>
        <w:rPr>
          <w:rFonts w:ascii="Corbel" w:hAnsi="Corbel"/>
        </w:rPr>
      </w:pPr>
      <w:r w:rsidRPr="000E1441">
        <w:rPr>
          <w:rFonts w:ascii="Corbel" w:hAnsi="Corbel"/>
        </w:rPr>
        <w:t>monitorowanie losów</w:t>
      </w:r>
      <w:r w:rsidR="00763FA8" w:rsidRPr="000E1441">
        <w:rPr>
          <w:rFonts w:ascii="Corbel" w:hAnsi="Corbel"/>
        </w:rPr>
        <w:t xml:space="preserve"> absolwentów </w:t>
      </w:r>
      <w:r w:rsidRPr="000E1441">
        <w:rPr>
          <w:rFonts w:ascii="Corbel" w:hAnsi="Corbel"/>
        </w:rPr>
        <w:t>i podejmowanie działań na rzecz dostosowywania programów kształcenia do</w:t>
      </w:r>
      <w:r w:rsidR="00763FA8" w:rsidRPr="000E1441">
        <w:rPr>
          <w:rFonts w:ascii="Corbel" w:hAnsi="Corbel"/>
        </w:rPr>
        <w:t xml:space="preserve"> kompetencji przydatnych na rynku pracy. </w:t>
      </w:r>
    </w:p>
    <w:p w14:paraId="4D732CE9" w14:textId="568EB817" w:rsidR="00763FA8" w:rsidRPr="000E1441" w:rsidRDefault="00763FA8" w:rsidP="009758DC">
      <w:pPr>
        <w:pStyle w:val="Akapitzlist"/>
        <w:ind w:left="709"/>
        <w:jc w:val="both"/>
        <w:rPr>
          <w:rFonts w:ascii="Corbel" w:hAnsi="Corbel"/>
          <w:sz w:val="23"/>
          <w:szCs w:val="23"/>
        </w:rPr>
      </w:pPr>
    </w:p>
    <w:p w14:paraId="46A3B0F1" w14:textId="180D8741" w:rsidR="00763FA8" w:rsidRPr="000E1441" w:rsidRDefault="279046D9" w:rsidP="00BA6757">
      <w:pPr>
        <w:pStyle w:val="Nagwek2"/>
        <w:numPr>
          <w:ilvl w:val="0"/>
          <w:numId w:val="18"/>
        </w:numPr>
        <w:rPr>
          <w:rFonts w:ascii="Corbel" w:hAnsi="Corbel"/>
          <w:color w:val="auto"/>
          <w:sz w:val="23"/>
          <w:szCs w:val="23"/>
        </w:rPr>
      </w:pPr>
      <w:bookmarkStart w:id="33" w:name="_Toc196487957"/>
      <w:r w:rsidRPr="000E1441">
        <w:rPr>
          <w:rFonts w:ascii="Corbel" w:hAnsi="Corbel"/>
          <w:color w:val="auto"/>
        </w:rPr>
        <w:t>Rozwój aktywności naukowej studentów</w:t>
      </w:r>
      <w:bookmarkEnd w:id="33"/>
    </w:p>
    <w:p w14:paraId="573389CC" w14:textId="29C4A5CD" w:rsidR="009758DC" w:rsidRPr="000E1441" w:rsidRDefault="009758DC" w:rsidP="009758DC">
      <w:pPr>
        <w:pStyle w:val="Nagwek6"/>
        <w:rPr>
          <w:rFonts w:ascii="Corbel" w:hAnsi="Corbel"/>
          <w:color w:val="auto"/>
        </w:rPr>
      </w:pPr>
      <w:r w:rsidRPr="000E1441">
        <w:rPr>
          <w:rFonts w:ascii="Corbel" w:hAnsi="Corbel"/>
          <w:color w:val="auto"/>
        </w:rPr>
        <w:t>Działania</w:t>
      </w:r>
    </w:p>
    <w:p w14:paraId="369C191C" w14:textId="77777777" w:rsidR="009758DC" w:rsidRPr="000E1441" w:rsidRDefault="009758DC" w:rsidP="00715A6A">
      <w:pPr>
        <w:rPr>
          <w:rFonts w:ascii="Corbel" w:hAnsi="Corbel"/>
        </w:rPr>
      </w:pPr>
      <w:r w:rsidRPr="000E1441">
        <w:rPr>
          <w:rFonts w:ascii="Corbel" w:hAnsi="Corbel" w:cs="Calibri"/>
          <w:sz w:val="23"/>
          <w:szCs w:val="23"/>
        </w:rPr>
        <w:t>5.2.</w:t>
      </w:r>
      <w:r w:rsidRPr="000E1441">
        <w:rPr>
          <w:rFonts w:ascii="Corbel" w:hAnsi="Corbel" w:cs="Calibri"/>
        </w:rPr>
        <w:t xml:space="preserve">1 </w:t>
      </w:r>
      <w:r w:rsidRPr="000E1441">
        <w:rPr>
          <w:rFonts w:ascii="Corbel" w:hAnsi="Corbel"/>
        </w:rPr>
        <w:t>tworzenie indywidualnych ścieżek kształcenia dla uzdolnionych studentów</w:t>
      </w:r>
    </w:p>
    <w:p w14:paraId="48038D6D" w14:textId="267A26FC" w:rsidR="009758DC" w:rsidRPr="000E1441" w:rsidRDefault="0071AAA6" w:rsidP="00F074B3">
      <w:pPr>
        <w:ind w:left="284" w:hanging="284"/>
        <w:rPr>
          <w:rFonts w:ascii="Corbel" w:hAnsi="Corbel"/>
        </w:rPr>
      </w:pPr>
      <w:r w:rsidRPr="000E1441">
        <w:rPr>
          <w:rFonts w:ascii="Corbel" w:hAnsi="Corbel"/>
        </w:rPr>
        <w:t xml:space="preserve">5.2.2 tworzenie warunków wsparcia i zachęt dla studentów </w:t>
      </w:r>
      <w:r w:rsidR="469ADE03" w:rsidRPr="000E1441">
        <w:rPr>
          <w:rFonts w:ascii="Corbel" w:hAnsi="Corbel"/>
        </w:rPr>
        <w:t xml:space="preserve">oraz studenckich kół naukowych i stowarzyszeń </w:t>
      </w:r>
      <w:r w:rsidRPr="000E1441">
        <w:rPr>
          <w:rFonts w:ascii="Corbel" w:hAnsi="Corbel"/>
        </w:rPr>
        <w:t xml:space="preserve">przy pozyskiwaniu środków na granty badawcze </w:t>
      </w:r>
    </w:p>
    <w:p w14:paraId="4009AED5" w14:textId="338424E8" w:rsidR="006B3246" w:rsidRPr="000E1441" w:rsidRDefault="006B3246" w:rsidP="006B3246">
      <w:pPr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5.2.3 </w:t>
      </w:r>
      <w:r w:rsidR="00F074B3" w:rsidRPr="000E1441">
        <w:rPr>
          <w:rFonts w:ascii="Corbel" w:hAnsi="Corbel"/>
        </w:rPr>
        <w:t>w</w:t>
      </w:r>
      <w:r w:rsidRPr="000E1441">
        <w:rPr>
          <w:rFonts w:ascii="Corbel" w:hAnsi="Corbel"/>
        </w:rPr>
        <w:t xml:space="preserve">zrost liczby publikacji naukowych z udziałem studentów </w:t>
      </w:r>
    </w:p>
    <w:p w14:paraId="2BDB70C5" w14:textId="1C81F110" w:rsidR="006B3246" w:rsidRPr="000E1441" w:rsidRDefault="006B3246" w:rsidP="00715A6A">
      <w:pPr>
        <w:rPr>
          <w:rFonts w:ascii="Corbel" w:hAnsi="Corbel"/>
        </w:rPr>
      </w:pPr>
    </w:p>
    <w:p w14:paraId="38605B31" w14:textId="77777777" w:rsidR="00646298" w:rsidRPr="000E1441" w:rsidRDefault="00646298" w:rsidP="00715A6A">
      <w:pPr>
        <w:rPr>
          <w:rFonts w:ascii="Corbel" w:hAnsi="Corbel"/>
        </w:rPr>
      </w:pPr>
    </w:p>
    <w:p w14:paraId="788C5176" w14:textId="415B03E8" w:rsidR="00646298" w:rsidRPr="000E1441" w:rsidRDefault="444867C4" w:rsidP="761B58A7">
      <w:pPr>
        <w:keepNext/>
        <w:keepLines/>
        <w:tabs>
          <w:tab w:val="left" w:pos="284"/>
        </w:tabs>
        <w:spacing w:before="480" w:after="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34" w:name="_Toc196487958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lastRenderedPageBreak/>
        <w:t>CEL STRATEGICZNY 6 (Obszar VI Współpraca z otoczeniem, komercjalizacja wyników badań)</w:t>
      </w:r>
      <w:bookmarkEnd w:id="34"/>
    </w:p>
    <w:p w14:paraId="7E79E060" w14:textId="2BD71979" w:rsidR="00646298" w:rsidRPr="000E1441" w:rsidRDefault="444867C4" w:rsidP="00B1334A">
      <w:pPr>
        <w:pStyle w:val="Nagwek1"/>
        <w:rPr>
          <w:rFonts w:ascii="Corbel" w:hAnsi="Corbel"/>
          <w:color w:val="auto"/>
          <w:sz w:val="28"/>
          <w:szCs w:val="28"/>
        </w:rPr>
      </w:pPr>
      <w:bookmarkStart w:id="35" w:name="_Toc196487959"/>
      <w:r w:rsidRPr="000E1441">
        <w:rPr>
          <w:rFonts w:ascii="Corbel" w:hAnsi="Corbel"/>
          <w:color w:val="auto"/>
        </w:rPr>
        <w:t>Aktywna współpraca z otoczeniem społecznym i gospodarczym</w:t>
      </w:r>
      <w:bookmarkEnd w:id="35"/>
    </w:p>
    <w:p w14:paraId="4A9A9F79" w14:textId="4372049E" w:rsidR="00646298" w:rsidRPr="000E1441" w:rsidRDefault="444867C4" w:rsidP="001A4CA3">
      <w:pPr>
        <w:pStyle w:val="Nagwek1"/>
        <w:rPr>
          <w:rFonts w:ascii="Corbel" w:hAnsi="Corbel"/>
          <w:color w:val="auto"/>
        </w:rPr>
      </w:pPr>
      <w:bookmarkStart w:id="36" w:name="_Toc196487960"/>
      <w:r w:rsidRPr="000E1441">
        <w:rPr>
          <w:rFonts w:ascii="Corbel" w:hAnsi="Corbel"/>
          <w:color w:val="auto"/>
        </w:rPr>
        <w:t>Cele operacyjne w obrębie szóstego celu strategicznego</w:t>
      </w:r>
      <w:bookmarkEnd w:id="36"/>
    </w:p>
    <w:p w14:paraId="28E4B73B" w14:textId="75F90B53" w:rsidR="00646298" w:rsidRPr="000E1441" w:rsidRDefault="3969D5C0" w:rsidP="00B1334A">
      <w:pPr>
        <w:pStyle w:val="Nagwek2"/>
        <w:rPr>
          <w:rFonts w:ascii="Corbel" w:hAnsi="Corbel"/>
          <w:color w:val="auto"/>
        </w:rPr>
      </w:pPr>
      <w:bookmarkStart w:id="37" w:name="_Toc196487961"/>
      <w:r w:rsidRPr="000E1441">
        <w:rPr>
          <w:rFonts w:ascii="Corbel" w:hAnsi="Corbel"/>
          <w:color w:val="auto"/>
        </w:rPr>
        <w:t xml:space="preserve">6.1 </w:t>
      </w:r>
      <w:r w:rsidR="26945352" w:rsidRPr="000E1441">
        <w:rPr>
          <w:rFonts w:ascii="Corbel" w:hAnsi="Corbel"/>
          <w:color w:val="auto"/>
        </w:rPr>
        <w:t>Rozwój współpracy Collegium Medicum z partnerami społecznymi i gospodarczymi</w:t>
      </w:r>
      <w:bookmarkEnd w:id="37"/>
      <w:r w:rsidR="26945352" w:rsidRPr="000E1441">
        <w:rPr>
          <w:rFonts w:ascii="Corbel" w:hAnsi="Corbel"/>
          <w:color w:val="auto"/>
        </w:rPr>
        <w:t xml:space="preserve"> </w:t>
      </w:r>
    </w:p>
    <w:p w14:paraId="695616D7" w14:textId="77777777" w:rsidR="00646298" w:rsidRPr="000E1441" w:rsidRDefault="00646298" w:rsidP="00646298">
      <w:pPr>
        <w:pStyle w:val="Nagwek6"/>
        <w:rPr>
          <w:rFonts w:ascii="Corbel" w:hAnsi="Corbel"/>
          <w:color w:val="auto"/>
        </w:rPr>
      </w:pPr>
      <w:r w:rsidRPr="000E1441">
        <w:rPr>
          <w:rFonts w:ascii="Corbel" w:hAnsi="Corbel"/>
          <w:color w:val="auto"/>
        </w:rPr>
        <w:t>Działania</w:t>
      </w:r>
    </w:p>
    <w:p w14:paraId="772E5D9B" w14:textId="0A543A90" w:rsidR="00F73B6C" w:rsidRPr="000E1441" w:rsidRDefault="00646298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wdrożenie strategii komunikacji i polityki wizerunkowej </w:t>
      </w:r>
      <w:r w:rsidR="00F73B6C" w:rsidRPr="000E1441">
        <w:rPr>
          <w:rFonts w:ascii="Corbel" w:hAnsi="Corbel"/>
        </w:rPr>
        <w:t>Collegium Medicum</w:t>
      </w:r>
    </w:p>
    <w:p w14:paraId="482EED9B" w14:textId="6F8895F2" w:rsidR="00F73B6C" w:rsidRPr="000E1441" w:rsidRDefault="00F73B6C" w:rsidP="00F074B3">
      <w:pPr>
        <w:pStyle w:val="Akapitzlist"/>
        <w:numPr>
          <w:ilvl w:val="1"/>
          <w:numId w:val="16"/>
        </w:numPr>
        <w:spacing w:after="0"/>
        <w:ind w:left="567" w:hanging="567"/>
        <w:jc w:val="both"/>
        <w:rPr>
          <w:rFonts w:ascii="Corbel" w:hAnsi="Corbel"/>
        </w:rPr>
      </w:pPr>
      <w:r w:rsidRPr="000E1441">
        <w:rPr>
          <w:rFonts w:ascii="Corbel" w:hAnsi="Corbel"/>
        </w:rPr>
        <w:t>wypracowanie narzędzi</w:t>
      </w:r>
      <w:r w:rsidR="00646298" w:rsidRPr="000E1441">
        <w:rPr>
          <w:rFonts w:ascii="Corbel" w:hAnsi="Corbel"/>
        </w:rPr>
        <w:t xml:space="preserve"> komunikacji </w:t>
      </w:r>
      <w:r w:rsidRPr="000E1441">
        <w:rPr>
          <w:rFonts w:ascii="Corbel" w:hAnsi="Corbel"/>
        </w:rPr>
        <w:t xml:space="preserve">i promocji potencjału badawczego Collegium Medicum </w:t>
      </w:r>
      <w:r w:rsidR="00F074B3" w:rsidRPr="000E1441">
        <w:rPr>
          <w:rFonts w:ascii="Corbel" w:hAnsi="Corbel"/>
        </w:rPr>
        <w:t xml:space="preserve"> </w:t>
      </w:r>
      <w:r w:rsidRPr="000E1441">
        <w:rPr>
          <w:rFonts w:ascii="Corbel" w:hAnsi="Corbel"/>
        </w:rPr>
        <w:t xml:space="preserve">wśród </w:t>
      </w:r>
      <w:r w:rsidR="00646298" w:rsidRPr="000E1441">
        <w:rPr>
          <w:rFonts w:ascii="Corbel" w:hAnsi="Corbel"/>
        </w:rPr>
        <w:t>strategiczny</w:t>
      </w:r>
      <w:r w:rsidRPr="000E1441">
        <w:rPr>
          <w:rFonts w:ascii="Corbel" w:hAnsi="Corbel"/>
        </w:rPr>
        <w:t>ch interesariuszy zewnętrznych</w:t>
      </w:r>
    </w:p>
    <w:p w14:paraId="198C95B1" w14:textId="464E9740" w:rsidR="006F74AC" w:rsidRPr="000E1441" w:rsidRDefault="006F74AC" w:rsidP="00F074B3">
      <w:pPr>
        <w:pStyle w:val="Akapitzlist"/>
        <w:numPr>
          <w:ilvl w:val="1"/>
          <w:numId w:val="16"/>
        </w:numPr>
        <w:spacing w:after="0"/>
        <w:ind w:left="567" w:hanging="567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organizowanie wydarzeń </w:t>
      </w:r>
      <w:proofErr w:type="spellStart"/>
      <w:r w:rsidRPr="000E1441">
        <w:rPr>
          <w:rFonts w:ascii="Corbel" w:hAnsi="Corbel"/>
        </w:rPr>
        <w:t>networkingowych</w:t>
      </w:r>
      <w:proofErr w:type="spellEnd"/>
      <w:r w:rsidRPr="000E1441">
        <w:rPr>
          <w:rFonts w:ascii="Corbel" w:hAnsi="Corbel"/>
        </w:rPr>
        <w:t xml:space="preserve"> i seminariów tematycznych, łączących naukowców z potencjalnymi partnerami projektów z otoczenia społeczno-gospodarczego</w:t>
      </w:r>
    </w:p>
    <w:p w14:paraId="136406A5" w14:textId="77777777" w:rsidR="00924EC4" w:rsidRPr="000E1441" w:rsidRDefault="00924EC4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>zwiększanie liczby  wspólnych projektów z instytucjami z otoczenia społeczno-gospodarczego</w:t>
      </w:r>
    </w:p>
    <w:p w14:paraId="0A4898C7" w14:textId="199B5E49" w:rsidR="00646298" w:rsidRPr="000E1441" w:rsidRDefault="00F73B6C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>z</w:t>
      </w:r>
      <w:r w:rsidR="00646298" w:rsidRPr="000E1441">
        <w:rPr>
          <w:rFonts w:ascii="Corbel" w:hAnsi="Corbel"/>
        </w:rPr>
        <w:t>większenie aktywności pracowników w wykonywaniu usług na zlecenia podmiotów zewnętrznych</w:t>
      </w:r>
    </w:p>
    <w:p w14:paraId="026AB706" w14:textId="4E26ABE9" w:rsidR="00BD2CDC" w:rsidRPr="000E1441" w:rsidRDefault="00BD2CDC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>współpraca z pracodawcami oraz zaangażowanie w poprawę standardów zdrowotnych mieszkańców regionu</w:t>
      </w:r>
    </w:p>
    <w:p w14:paraId="6698DC4C" w14:textId="5DB1C74B" w:rsidR="00266CE0" w:rsidRPr="000E1441" w:rsidRDefault="00266CE0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>zwiększanie liczby doktoratów wdrożeniowych przygotowanych we współpracy z firmami zewnętrznymi z jednoczesnym podnoszeniem jakości prac doktorskich</w:t>
      </w:r>
    </w:p>
    <w:p w14:paraId="787CC59C" w14:textId="25CC2FAE" w:rsidR="00F73B6C" w:rsidRPr="000E1441" w:rsidRDefault="00F73B6C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wypracowanie transparentnych regulacji dotyczących praw autorskich i własności intelektualnej </w:t>
      </w:r>
    </w:p>
    <w:p w14:paraId="4A23434F" w14:textId="0C6214D0" w:rsidR="00646298" w:rsidRPr="000E1441" w:rsidRDefault="00F73B6C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 xml:space="preserve">szeroka promocja wśród interesariuszy zewnętrznych rynkowych </w:t>
      </w:r>
      <w:r w:rsidR="00646298" w:rsidRPr="000E1441">
        <w:rPr>
          <w:rFonts w:ascii="Corbel" w:hAnsi="Corbel"/>
        </w:rPr>
        <w:t xml:space="preserve">usług </w:t>
      </w:r>
      <w:r w:rsidRPr="000E1441">
        <w:rPr>
          <w:rFonts w:ascii="Corbel" w:hAnsi="Corbel"/>
        </w:rPr>
        <w:t xml:space="preserve">badawczych Collegium Medicum </w:t>
      </w:r>
    </w:p>
    <w:p w14:paraId="4925C354" w14:textId="073CEF96" w:rsidR="00F73B6C" w:rsidRPr="000E1441" w:rsidRDefault="00F73B6C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>zwiększanie komercjalizacji wyników badań poprzez rozwój partnerstw z podmiotami zewnętrznymi</w:t>
      </w:r>
    </w:p>
    <w:p w14:paraId="48C34B2D" w14:textId="60385E9A" w:rsidR="00F73B6C" w:rsidRPr="000E1441" w:rsidRDefault="00F73B6C" w:rsidP="00BA6757">
      <w:pPr>
        <w:pStyle w:val="Akapitzlist"/>
        <w:numPr>
          <w:ilvl w:val="1"/>
          <w:numId w:val="16"/>
        </w:numPr>
        <w:spacing w:after="0"/>
        <w:jc w:val="both"/>
        <w:rPr>
          <w:rFonts w:ascii="Corbel" w:hAnsi="Corbel"/>
        </w:rPr>
      </w:pPr>
      <w:r w:rsidRPr="000E1441">
        <w:rPr>
          <w:rFonts w:ascii="Corbel" w:hAnsi="Corbel"/>
        </w:rPr>
        <w:t>tworzenie interdyscyplinarnych konsorcjów z podmiotami zewnętrznymi w celu przygotowania wniosków o dofinansowanie badań naukowych, prac badawczo-rozwojowych i wdrożeniowych</w:t>
      </w:r>
    </w:p>
    <w:p w14:paraId="3156FA0C" w14:textId="77777777" w:rsidR="0091490B" w:rsidRPr="000E1441" w:rsidRDefault="0091490B" w:rsidP="0091490B">
      <w:pPr>
        <w:pStyle w:val="Default"/>
        <w:rPr>
          <w:rFonts w:eastAsiaTheme="majorEastAsia" w:cstheme="majorBidi"/>
          <w:b/>
          <w:bCs/>
          <w:color w:val="auto"/>
          <w:sz w:val="28"/>
          <w:szCs w:val="28"/>
        </w:rPr>
      </w:pPr>
    </w:p>
    <w:p w14:paraId="1AB285DC" w14:textId="4AC08078" w:rsidR="0091490B" w:rsidRPr="000E1441" w:rsidRDefault="7C32941A" w:rsidP="761B58A7">
      <w:pPr>
        <w:keepNext/>
        <w:keepLines/>
        <w:tabs>
          <w:tab w:val="left" w:pos="284"/>
        </w:tabs>
        <w:spacing w:before="480" w:after="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38" w:name="_Toc196487962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CEL STRATEGICZNY 7 (Obszar VII </w:t>
      </w:r>
      <w:r w:rsidR="08450C93" w:rsidRPr="000E1441">
        <w:rPr>
          <w:rFonts w:ascii="Corbel" w:eastAsiaTheme="majorEastAsia" w:hAnsi="Corbel" w:cstheme="majorBidi"/>
          <w:b/>
          <w:bCs/>
          <w:sz w:val="28"/>
          <w:szCs w:val="28"/>
        </w:rPr>
        <w:t>Współpraca Międzynarodowa Collegium Medicum /Umiędzynarodowienie</w:t>
      </w:r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>)</w:t>
      </w:r>
      <w:bookmarkEnd w:id="38"/>
    </w:p>
    <w:p w14:paraId="4DC5F85A" w14:textId="5257FEC6" w:rsidR="0091490B" w:rsidRPr="000E1441" w:rsidRDefault="5F7D0771" w:rsidP="00B1334A">
      <w:pPr>
        <w:pStyle w:val="Nagwek1"/>
        <w:rPr>
          <w:rFonts w:ascii="Corbel" w:hAnsi="Corbel"/>
          <w:color w:val="auto"/>
        </w:rPr>
      </w:pPr>
      <w:bookmarkStart w:id="39" w:name="_Toc196487963"/>
      <w:r w:rsidRPr="000E1441">
        <w:rPr>
          <w:rFonts w:ascii="Corbel" w:hAnsi="Corbel"/>
          <w:color w:val="auto"/>
        </w:rPr>
        <w:t xml:space="preserve">Rozwój </w:t>
      </w:r>
      <w:r w:rsidR="08450C93" w:rsidRPr="000E1441">
        <w:rPr>
          <w:rFonts w:ascii="Corbel" w:hAnsi="Corbel"/>
          <w:color w:val="auto"/>
        </w:rPr>
        <w:t xml:space="preserve">Collegium Medicum </w:t>
      </w:r>
      <w:r w:rsidRPr="000E1441">
        <w:rPr>
          <w:rFonts w:ascii="Corbel" w:hAnsi="Corbel"/>
          <w:color w:val="auto"/>
        </w:rPr>
        <w:t xml:space="preserve">jako </w:t>
      </w:r>
      <w:r w:rsidR="08450C93" w:rsidRPr="000E1441">
        <w:rPr>
          <w:rFonts w:ascii="Corbel" w:hAnsi="Corbel"/>
          <w:color w:val="auto"/>
        </w:rPr>
        <w:t>j</w:t>
      </w:r>
      <w:r w:rsidRPr="000E1441">
        <w:rPr>
          <w:rFonts w:ascii="Corbel" w:hAnsi="Corbel"/>
          <w:color w:val="auto"/>
        </w:rPr>
        <w:t>ednostki</w:t>
      </w:r>
      <w:r w:rsidR="4571CCE4" w:rsidRPr="000E1441">
        <w:rPr>
          <w:rFonts w:ascii="Corbel" w:hAnsi="Corbel"/>
          <w:color w:val="auto"/>
        </w:rPr>
        <w:t xml:space="preserve"> </w:t>
      </w:r>
      <w:r w:rsidR="08450C93" w:rsidRPr="000E1441">
        <w:rPr>
          <w:rFonts w:ascii="Corbel" w:hAnsi="Corbel"/>
          <w:color w:val="auto"/>
        </w:rPr>
        <w:t>aktywnie uczestnicząc</w:t>
      </w:r>
      <w:r w:rsidRPr="000E1441">
        <w:rPr>
          <w:rFonts w:ascii="Corbel" w:hAnsi="Corbel"/>
          <w:color w:val="auto"/>
        </w:rPr>
        <w:t>ej</w:t>
      </w:r>
      <w:r w:rsidR="08450C93" w:rsidRPr="000E1441">
        <w:rPr>
          <w:rFonts w:ascii="Corbel" w:hAnsi="Corbel"/>
          <w:color w:val="auto"/>
        </w:rPr>
        <w:t xml:space="preserve"> w partnerstwach międzynarodowych</w:t>
      </w:r>
      <w:bookmarkEnd w:id="39"/>
      <w:r w:rsidR="08450C93" w:rsidRPr="000E1441">
        <w:rPr>
          <w:rFonts w:ascii="Corbel" w:hAnsi="Corbel"/>
          <w:color w:val="auto"/>
        </w:rPr>
        <w:t xml:space="preserve"> </w:t>
      </w:r>
    </w:p>
    <w:p w14:paraId="34B7A3BD" w14:textId="77777777" w:rsidR="00B1334A" w:rsidRPr="000E1441" w:rsidRDefault="00B1334A" w:rsidP="00B1334A">
      <w:pPr>
        <w:rPr>
          <w:rFonts w:ascii="Corbel" w:hAnsi="Corbel"/>
        </w:rPr>
      </w:pPr>
    </w:p>
    <w:p w14:paraId="3ED56DB6" w14:textId="2A9ACE37" w:rsidR="0091490B" w:rsidRPr="000E1441" w:rsidRDefault="7C32941A" w:rsidP="00B1334A">
      <w:pPr>
        <w:pStyle w:val="Nagwek1"/>
        <w:rPr>
          <w:rFonts w:ascii="Corbel" w:hAnsi="Corbel"/>
          <w:color w:val="auto"/>
        </w:rPr>
      </w:pPr>
      <w:bookmarkStart w:id="40" w:name="_Toc196487964"/>
      <w:r w:rsidRPr="000E1441">
        <w:rPr>
          <w:rFonts w:ascii="Corbel" w:hAnsi="Corbel"/>
          <w:color w:val="auto"/>
        </w:rPr>
        <w:lastRenderedPageBreak/>
        <w:t>Cele operacyjne w obrębie s</w:t>
      </w:r>
      <w:r w:rsidR="5F7D0771" w:rsidRPr="000E1441">
        <w:rPr>
          <w:rFonts w:ascii="Corbel" w:hAnsi="Corbel"/>
          <w:color w:val="auto"/>
        </w:rPr>
        <w:t xml:space="preserve">iódmego </w:t>
      </w:r>
      <w:r w:rsidRPr="000E1441">
        <w:rPr>
          <w:rFonts w:ascii="Corbel" w:hAnsi="Corbel"/>
          <w:color w:val="auto"/>
        </w:rPr>
        <w:t>celu strategicznego</w:t>
      </w:r>
      <w:bookmarkEnd w:id="40"/>
    </w:p>
    <w:p w14:paraId="1CDEB0DE" w14:textId="6E345D38" w:rsidR="0091490B" w:rsidRPr="000E1441" w:rsidRDefault="3969D5C0" w:rsidP="00B1334A">
      <w:pPr>
        <w:pStyle w:val="Nagwek2"/>
        <w:rPr>
          <w:rFonts w:ascii="Corbel" w:hAnsi="Corbel"/>
          <w:color w:val="auto"/>
        </w:rPr>
      </w:pPr>
      <w:bookmarkStart w:id="41" w:name="_Toc196487965"/>
      <w:r w:rsidRPr="000E1441">
        <w:rPr>
          <w:rFonts w:ascii="Corbel" w:hAnsi="Corbel"/>
          <w:color w:val="auto"/>
        </w:rPr>
        <w:t xml:space="preserve">7.1 </w:t>
      </w:r>
      <w:r w:rsidR="08450C93" w:rsidRPr="000E1441">
        <w:rPr>
          <w:rFonts w:ascii="Corbel" w:hAnsi="Corbel"/>
          <w:color w:val="auto"/>
        </w:rPr>
        <w:t xml:space="preserve">Zwiększenie udziału </w:t>
      </w:r>
      <w:r w:rsidR="7C32941A" w:rsidRPr="000E1441">
        <w:rPr>
          <w:rFonts w:ascii="Corbel" w:hAnsi="Corbel"/>
          <w:color w:val="auto"/>
        </w:rPr>
        <w:t xml:space="preserve">Collegium Medicum </w:t>
      </w:r>
      <w:r w:rsidR="08450C93" w:rsidRPr="000E1441">
        <w:rPr>
          <w:rFonts w:ascii="Corbel" w:hAnsi="Corbel"/>
          <w:color w:val="auto"/>
        </w:rPr>
        <w:t xml:space="preserve">w </w:t>
      </w:r>
      <w:r w:rsidR="4571CCE4" w:rsidRPr="000E1441">
        <w:rPr>
          <w:rFonts w:ascii="Corbel" w:hAnsi="Corbel"/>
          <w:color w:val="auto"/>
        </w:rPr>
        <w:t>projektach międzynarodowych</w:t>
      </w:r>
      <w:bookmarkEnd w:id="41"/>
    </w:p>
    <w:p w14:paraId="2633EEA5" w14:textId="77777777" w:rsidR="0091490B" w:rsidRPr="000E1441" w:rsidRDefault="0091490B" w:rsidP="0091490B">
      <w:pPr>
        <w:pStyle w:val="Nagwek6"/>
        <w:rPr>
          <w:rFonts w:ascii="Corbel" w:hAnsi="Corbel"/>
          <w:color w:val="auto"/>
        </w:rPr>
      </w:pPr>
      <w:r w:rsidRPr="000E1441">
        <w:rPr>
          <w:rFonts w:ascii="Corbel" w:hAnsi="Corbel"/>
          <w:color w:val="auto"/>
        </w:rPr>
        <w:t>Działania</w:t>
      </w:r>
    </w:p>
    <w:p w14:paraId="707AA3CB" w14:textId="17CC9D9C" w:rsidR="00DD2F6C" w:rsidRPr="000E1441" w:rsidRDefault="00DD2F6C" w:rsidP="00BA6757">
      <w:pPr>
        <w:pStyle w:val="Default"/>
        <w:numPr>
          <w:ilvl w:val="2"/>
          <w:numId w:val="17"/>
        </w:numPr>
        <w:jc w:val="both"/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wspieranie </w:t>
      </w:r>
      <w:r w:rsidR="005D5728" w:rsidRPr="000E1441">
        <w:rPr>
          <w:rFonts w:cstheme="minorHAnsi"/>
          <w:color w:val="auto"/>
          <w:sz w:val="22"/>
          <w:szCs w:val="22"/>
        </w:rPr>
        <w:t>pracowników, doktorantów i studentów</w:t>
      </w:r>
      <w:r w:rsidRPr="000E1441">
        <w:rPr>
          <w:rFonts w:cstheme="minorHAnsi"/>
          <w:color w:val="auto"/>
          <w:sz w:val="22"/>
          <w:szCs w:val="22"/>
        </w:rPr>
        <w:t xml:space="preserve"> </w:t>
      </w:r>
      <w:r w:rsidR="00CE6899" w:rsidRPr="000E1441">
        <w:rPr>
          <w:rFonts w:cstheme="minorHAnsi"/>
          <w:color w:val="auto"/>
          <w:sz w:val="22"/>
          <w:szCs w:val="22"/>
        </w:rPr>
        <w:t xml:space="preserve">Collegium Medicum </w:t>
      </w:r>
      <w:r w:rsidRPr="000E1441">
        <w:rPr>
          <w:rFonts w:cstheme="minorHAnsi"/>
          <w:color w:val="auto"/>
          <w:sz w:val="22"/>
          <w:szCs w:val="22"/>
        </w:rPr>
        <w:t>w inicjowaniu partnerstw międzynarodowych i budowa</w:t>
      </w:r>
      <w:r w:rsidR="005D5728" w:rsidRPr="000E1441">
        <w:rPr>
          <w:rFonts w:cstheme="minorHAnsi"/>
          <w:color w:val="auto"/>
          <w:sz w:val="22"/>
          <w:szCs w:val="22"/>
        </w:rPr>
        <w:t>niu konsorcjów międzynarodowych</w:t>
      </w:r>
    </w:p>
    <w:p w14:paraId="1FC72E75" w14:textId="77777777" w:rsidR="005D5728" w:rsidRPr="005D3DBF" w:rsidRDefault="005D5728" w:rsidP="00BA6757">
      <w:pPr>
        <w:pStyle w:val="Akapitzlist"/>
        <w:numPr>
          <w:ilvl w:val="2"/>
          <w:numId w:val="17"/>
        </w:numPr>
        <w:spacing w:after="0"/>
        <w:jc w:val="both"/>
        <w:rPr>
          <w:rFonts w:ascii="Corbel" w:hAnsi="Corbel" w:cstheme="minorBidi"/>
        </w:rPr>
      </w:pPr>
      <w:r w:rsidRPr="5C6EA86B">
        <w:rPr>
          <w:rFonts w:ascii="Corbel" w:hAnsi="Corbel" w:cstheme="minorBidi"/>
        </w:rPr>
        <w:t>promowanie inicjatyw służących tworzeniu międzynarodowych sieci badawczych oraz konsorcjów</w:t>
      </w:r>
    </w:p>
    <w:p w14:paraId="34C2E1A9" w14:textId="2691F92E" w:rsidR="00DD2F6C" w:rsidRPr="005D3DBF" w:rsidRDefault="00DD2F6C" w:rsidP="00BA6757">
      <w:pPr>
        <w:pStyle w:val="Default"/>
        <w:numPr>
          <w:ilvl w:val="2"/>
          <w:numId w:val="17"/>
        </w:numPr>
        <w:jc w:val="both"/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pozyskiwanie środków zewnętrznych na realizację projektów </w:t>
      </w:r>
      <w:r w:rsidR="00167354" w:rsidRPr="000E1441">
        <w:rPr>
          <w:rFonts w:cstheme="minorHAnsi"/>
          <w:color w:val="auto"/>
          <w:sz w:val="22"/>
          <w:szCs w:val="22"/>
        </w:rPr>
        <w:t xml:space="preserve">finansujących międzynarodowe sieci </w:t>
      </w:r>
      <w:proofErr w:type="spellStart"/>
      <w:r w:rsidR="00167354" w:rsidRPr="000E1441">
        <w:rPr>
          <w:rFonts w:cstheme="minorHAnsi"/>
          <w:color w:val="auto"/>
          <w:sz w:val="22"/>
          <w:szCs w:val="22"/>
        </w:rPr>
        <w:t>networkingowe</w:t>
      </w:r>
      <w:proofErr w:type="spellEnd"/>
      <w:r w:rsidR="00167354" w:rsidRPr="000E1441">
        <w:rPr>
          <w:rFonts w:cstheme="minorHAnsi"/>
          <w:color w:val="auto"/>
          <w:sz w:val="22"/>
          <w:szCs w:val="22"/>
        </w:rPr>
        <w:t xml:space="preserve"> np. w ramach Programu COST</w:t>
      </w:r>
    </w:p>
    <w:p w14:paraId="5D1FD0C7" w14:textId="77777777" w:rsidR="005D5728" w:rsidRPr="005D3DBF" w:rsidRDefault="00167354" w:rsidP="00BA6757">
      <w:pPr>
        <w:pStyle w:val="Default"/>
        <w:numPr>
          <w:ilvl w:val="2"/>
          <w:numId w:val="17"/>
        </w:numPr>
        <w:jc w:val="both"/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wspieranie </w:t>
      </w:r>
      <w:r w:rsidR="005D5728" w:rsidRPr="000E1441">
        <w:rPr>
          <w:rFonts w:cstheme="minorHAnsi"/>
          <w:color w:val="auto"/>
          <w:sz w:val="22"/>
          <w:szCs w:val="22"/>
        </w:rPr>
        <w:t xml:space="preserve">pracowników, doktorantów i studentów Collegium Medicum </w:t>
      </w:r>
      <w:r w:rsidRPr="000E1441">
        <w:rPr>
          <w:rFonts w:cstheme="minorHAnsi"/>
          <w:color w:val="auto"/>
          <w:sz w:val="22"/>
          <w:szCs w:val="22"/>
        </w:rPr>
        <w:t>w realizacji projektów międzynarodowych</w:t>
      </w:r>
    </w:p>
    <w:p w14:paraId="49157CD1" w14:textId="2887E930" w:rsidR="00167354" w:rsidRPr="005D3DBF" w:rsidRDefault="005D5728" w:rsidP="00BA6757">
      <w:pPr>
        <w:pStyle w:val="Default"/>
        <w:numPr>
          <w:ilvl w:val="2"/>
          <w:numId w:val="17"/>
        </w:numPr>
        <w:jc w:val="both"/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rozwój </w:t>
      </w:r>
      <w:proofErr w:type="spellStart"/>
      <w:r w:rsidRPr="000E1441">
        <w:rPr>
          <w:rFonts w:cstheme="minorHAnsi"/>
          <w:color w:val="auto"/>
          <w:sz w:val="22"/>
          <w:szCs w:val="22"/>
        </w:rPr>
        <w:t>Welcome</w:t>
      </w:r>
      <w:proofErr w:type="spellEnd"/>
      <w:r w:rsidRPr="000E1441">
        <w:rPr>
          <w:rFonts w:cstheme="minorHAnsi"/>
          <w:color w:val="auto"/>
          <w:sz w:val="22"/>
          <w:szCs w:val="22"/>
        </w:rPr>
        <w:t xml:space="preserve"> to Center Nowa Przestrzeń Naukowca #KNM – Centrum EURAXESS o </w:t>
      </w:r>
      <w:r w:rsidR="00167354" w:rsidRPr="000E1441">
        <w:rPr>
          <w:rFonts w:cstheme="minorHAnsi"/>
          <w:color w:val="auto"/>
          <w:sz w:val="22"/>
          <w:szCs w:val="22"/>
        </w:rPr>
        <w:t xml:space="preserve">Centrum Kompetencji Menadżerów </w:t>
      </w:r>
      <w:r w:rsidR="008B41A3" w:rsidRPr="000E1441">
        <w:rPr>
          <w:rFonts w:cstheme="minorHAnsi"/>
          <w:color w:val="auto"/>
          <w:sz w:val="22"/>
          <w:szCs w:val="22"/>
        </w:rPr>
        <w:t>B</w:t>
      </w:r>
      <w:r w:rsidR="00167354" w:rsidRPr="000E1441">
        <w:rPr>
          <w:rFonts w:cstheme="minorHAnsi"/>
          <w:color w:val="auto"/>
          <w:sz w:val="22"/>
          <w:szCs w:val="22"/>
        </w:rPr>
        <w:t>adań i Administratorów (</w:t>
      </w:r>
      <w:proofErr w:type="spellStart"/>
      <w:r w:rsidR="00167354" w:rsidRPr="000E1441">
        <w:rPr>
          <w:rFonts w:cstheme="minorHAnsi"/>
          <w:color w:val="auto"/>
          <w:sz w:val="22"/>
          <w:szCs w:val="22"/>
        </w:rPr>
        <w:t>Research</w:t>
      </w:r>
      <w:proofErr w:type="spellEnd"/>
      <w:r w:rsidR="00167354" w:rsidRPr="000E1441">
        <w:rPr>
          <w:rFonts w:cstheme="minorHAnsi"/>
          <w:color w:val="auto"/>
          <w:sz w:val="22"/>
          <w:szCs w:val="22"/>
        </w:rPr>
        <w:t xml:space="preserve"> Project </w:t>
      </w:r>
      <w:proofErr w:type="spellStart"/>
      <w:r w:rsidR="00167354" w:rsidRPr="000E1441">
        <w:rPr>
          <w:rFonts w:cstheme="minorHAnsi"/>
          <w:color w:val="auto"/>
          <w:sz w:val="22"/>
          <w:szCs w:val="22"/>
        </w:rPr>
        <w:t>Managers</w:t>
      </w:r>
      <w:proofErr w:type="spellEnd"/>
      <w:r w:rsidR="00167354" w:rsidRPr="000E1441">
        <w:rPr>
          <w:rFonts w:cstheme="minorHAnsi"/>
          <w:color w:val="auto"/>
          <w:sz w:val="22"/>
          <w:szCs w:val="22"/>
        </w:rPr>
        <w:t xml:space="preserve"> and </w:t>
      </w:r>
      <w:proofErr w:type="spellStart"/>
      <w:r w:rsidR="00167354" w:rsidRPr="000E1441">
        <w:rPr>
          <w:rFonts w:cstheme="minorHAnsi"/>
          <w:color w:val="auto"/>
          <w:sz w:val="22"/>
          <w:szCs w:val="22"/>
        </w:rPr>
        <w:t>Administrators</w:t>
      </w:r>
      <w:proofErr w:type="spellEnd"/>
      <w:r w:rsidR="00167354" w:rsidRPr="000E1441">
        <w:rPr>
          <w:rFonts w:cstheme="minorHAnsi"/>
          <w:color w:val="auto"/>
          <w:sz w:val="22"/>
          <w:szCs w:val="22"/>
        </w:rPr>
        <w:t xml:space="preserve">’ </w:t>
      </w:r>
      <w:proofErr w:type="spellStart"/>
      <w:r w:rsidR="003A676E" w:rsidRPr="000E1441">
        <w:rPr>
          <w:rFonts w:cstheme="minorHAnsi"/>
          <w:color w:val="auto"/>
          <w:sz w:val="22"/>
          <w:szCs w:val="22"/>
        </w:rPr>
        <w:t>Competence</w:t>
      </w:r>
      <w:proofErr w:type="spellEnd"/>
      <w:r w:rsidR="003A676E" w:rsidRPr="000E1441">
        <w:rPr>
          <w:rFonts w:cstheme="minorHAnsi"/>
          <w:color w:val="auto"/>
          <w:sz w:val="22"/>
          <w:szCs w:val="22"/>
        </w:rPr>
        <w:t xml:space="preserve"> Center</w:t>
      </w:r>
      <w:r w:rsidR="00167354" w:rsidRPr="000E1441">
        <w:rPr>
          <w:rFonts w:cstheme="minorHAnsi"/>
          <w:color w:val="auto"/>
          <w:sz w:val="22"/>
          <w:szCs w:val="22"/>
        </w:rPr>
        <w:t xml:space="preserve">) </w:t>
      </w:r>
    </w:p>
    <w:p w14:paraId="491132BA" w14:textId="3595D47F" w:rsidR="00167354" w:rsidRPr="005D3DBF" w:rsidRDefault="00167354" w:rsidP="00BA6757">
      <w:pPr>
        <w:pStyle w:val="Default"/>
        <w:numPr>
          <w:ilvl w:val="2"/>
          <w:numId w:val="17"/>
        </w:numPr>
        <w:jc w:val="both"/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promowanie osiągnięć kadry badawczo-dydaktycznej, studentów i absolwentów na portalach o zasięgach </w:t>
      </w:r>
      <w:r w:rsidR="00CE6899" w:rsidRPr="000E1441">
        <w:rPr>
          <w:rFonts w:cstheme="minorHAnsi"/>
          <w:color w:val="auto"/>
          <w:sz w:val="22"/>
          <w:szCs w:val="22"/>
        </w:rPr>
        <w:t>międzynarodowych</w:t>
      </w:r>
    </w:p>
    <w:p w14:paraId="28A9D9C8" w14:textId="674540B3" w:rsidR="00167354" w:rsidRPr="005D3DBF" w:rsidRDefault="00167354" w:rsidP="00BA6757">
      <w:pPr>
        <w:pStyle w:val="Default"/>
        <w:numPr>
          <w:ilvl w:val="2"/>
          <w:numId w:val="17"/>
        </w:numPr>
        <w:jc w:val="both"/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tworzenie warunków do powstawania międzynarodowych zespołów badawczych w Collegium </w:t>
      </w:r>
      <w:r w:rsidR="008B41A3" w:rsidRPr="000E1441">
        <w:rPr>
          <w:rFonts w:cstheme="minorHAnsi"/>
          <w:color w:val="auto"/>
          <w:sz w:val="22"/>
          <w:szCs w:val="22"/>
        </w:rPr>
        <w:t>Medicum</w:t>
      </w:r>
    </w:p>
    <w:p w14:paraId="73966A38" w14:textId="7171F107" w:rsidR="0042758A" w:rsidRPr="005D3DBF" w:rsidRDefault="00BF2236" w:rsidP="00BA6757">
      <w:pPr>
        <w:pStyle w:val="Default"/>
        <w:numPr>
          <w:ilvl w:val="2"/>
          <w:numId w:val="17"/>
        </w:numPr>
        <w:jc w:val="both"/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promowanie i wspieranie udziału </w:t>
      </w:r>
      <w:r w:rsidR="0042758A" w:rsidRPr="000E1441">
        <w:rPr>
          <w:rFonts w:cstheme="minorHAnsi"/>
          <w:color w:val="auto"/>
          <w:sz w:val="22"/>
          <w:szCs w:val="22"/>
        </w:rPr>
        <w:t xml:space="preserve">kadry i studentów Collegium Medicum </w:t>
      </w:r>
      <w:r w:rsidRPr="000E1441">
        <w:rPr>
          <w:rFonts w:cstheme="minorHAnsi"/>
          <w:color w:val="auto"/>
          <w:sz w:val="22"/>
          <w:szCs w:val="22"/>
        </w:rPr>
        <w:t xml:space="preserve">w wizytach studyjnych, kursach i szkoleniach </w:t>
      </w:r>
      <w:r w:rsidR="0042758A" w:rsidRPr="000E1441">
        <w:rPr>
          <w:rFonts w:cstheme="minorHAnsi"/>
          <w:color w:val="auto"/>
          <w:sz w:val="22"/>
          <w:szCs w:val="22"/>
        </w:rPr>
        <w:t>rozwijając</w:t>
      </w:r>
      <w:r w:rsidRPr="000E1441">
        <w:rPr>
          <w:rFonts w:cstheme="minorHAnsi"/>
          <w:color w:val="auto"/>
          <w:sz w:val="22"/>
          <w:szCs w:val="22"/>
        </w:rPr>
        <w:t>ych</w:t>
      </w:r>
      <w:r w:rsidR="0042758A" w:rsidRPr="000E1441">
        <w:rPr>
          <w:rFonts w:cstheme="minorHAnsi"/>
          <w:color w:val="auto"/>
          <w:sz w:val="22"/>
          <w:szCs w:val="22"/>
        </w:rPr>
        <w:t xml:space="preserve"> kompetencje w zakresie współpracy międzynarodowej w tym m.in. kursy językowe </w:t>
      </w:r>
    </w:p>
    <w:p w14:paraId="10530E6D" w14:textId="77777777" w:rsidR="005D5728" w:rsidRPr="005D3DBF" w:rsidRDefault="005D5728" w:rsidP="00BA6757">
      <w:pPr>
        <w:pStyle w:val="Akapitzlist"/>
        <w:numPr>
          <w:ilvl w:val="2"/>
          <w:numId w:val="17"/>
        </w:numPr>
        <w:jc w:val="both"/>
        <w:rPr>
          <w:rFonts w:ascii="Corbel" w:hAnsi="Corbel" w:cstheme="minorBidi"/>
        </w:rPr>
      </w:pPr>
      <w:r w:rsidRPr="5C6EA86B">
        <w:rPr>
          <w:rFonts w:ascii="Corbel" w:hAnsi="Corbel" w:cstheme="minorBidi"/>
        </w:rPr>
        <w:t>promowanie rozwiązań służących wzrostowi liczby publikacji z partnerami zagranicznymi</w:t>
      </w:r>
    </w:p>
    <w:p w14:paraId="5D5D3746" w14:textId="77777777" w:rsidR="005D5728" w:rsidRPr="005D3DBF" w:rsidRDefault="005D5728" w:rsidP="00BA6757">
      <w:pPr>
        <w:pStyle w:val="Akapitzlist"/>
        <w:numPr>
          <w:ilvl w:val="2"/>
          <w:numId w:val="17"/>
        </w:numPr>
        <w:jc w:val="both"/>
        <w:rPr>
          <w:rFonts w:ascii="Corbel" w:hAnsi="Corbel" w:cstheme="minorBidi"/>
        </w:rPr>
      </w:pPr>
      <w:r w:rsidRPr="5C6EA86B">
        <w:rPr>
          <w:rFonts w:ascii="Corbel" w:hAnsi="Corbel" w:cstheme="minorBidi"/>
        </w:rPr>
        <w:t>wzrost liczby konferencji międzynarodowych organizowanych w Collegium Medicum</w:t>
      </w:r>
    </w:p>
    <w:p w14:paraId="345086E0" w14:textId="77777777" w:rsidR="005D5728" w:rsidRPr="000E1441" w:rsidRDefault="005D5728" w:rsidP="6CCC0FB7">
      <w:pPr>
        <w:pStyle w:val="Default"/>
        <w:ind w:left="709"/>
        <w:rPr>
          <w:rFonts w:cstheme="minorBidi"/>
          <w:color w:val="auto"/>
          <w:sz w:val="22"/>
          <w:szCs w:val="22"/>
        </w:rPr>
      </w:pPr>
    </w:p>
    <w:p w14:paraId="42F0E444" w14:textId="77777777" w:rsidR="00DD2F6C" w:rsidRPr="000E1441" w:rsidRDefault="00DD2F6C" w:rsidP="00DD2F6C">
      <w:pPr>
        <w:pStyle w:val="Default"/>
        <w:rPr>
          <w:rFonts w:cstheme="minorHAnsi"/>
          <w:color w:val="auto"/>
          <w:sz w:val="22"/>
          <w:szCs w:val="22"/>
        </w:rPr>
      </w:pPr>
    </w:p>
    <w:p w14:paraId="5AA63635" w14:textId="69E9271A" w:rsidR="00167354" w:rsidRPr="000E1441" w:rsidRDefault="3969D5C0" w:rsidP="00B1334A">
      <w:pPr>
        <w:pStyle w:val="Nagwek2"/>
        <w:rPr>
          <w:rFonts w:ascii="Corbel" w:hAnsi="Corbel"/>
          <w:color w:val="auto"/>
        </w:rPr>
      </w:pPr>
      <w:bookmarkStart w:id="42" w:name="_Toc196487966"/>
      <w:r w:rsidRPr="000E1441">
        <w:rPr>
          <w:rFonts w:ascii="Corbel" w:hAnsi="Corbel"/>
          <w:color w:val="auto"/>
        </w:rPr>
        <w:t xml:space="preserve">7.2 </w:t>
      </w:r>
      <w:r w:rsidR="4E4FAA17" w:rsidRPr="000E1441">
        <w:rPr>
          <w:rFonts w:ascii="Corbel" w:hAnsi="Corbel"/>
          <w:color w:val="auto"/>
        </w:rPr>
        <w:t xml:space="preserve">Zwiększenie </w:t>
      </w:r>
      <w:r w:rsidR="2BBFAF8E" w:rsidRPr="000E1441">
        <w:rPr>
          <w:rFonts w:ascii="Corbel" w:hAnsi="Corbel"/>
          <w:color w:val="auto"/>
        </w:rPr>
        <w:t xml:space="preserve">liczby </w:t>
      </w:r>
      <w:r w:rsidR="4E4FAA17" w:rsidRPr="000E1441">
        <w:rPr>
          <w:rFonts w:ascii="Corbel" w:hAnsi="Corbel"/>
          <w:color w:val="auto"/>
        </w:rPr>
        <w:t xml:space="preserve">mobilności międzynarodowej </w:t>
      </w:r>
      <w:r w:rsidR="406933E1" w:rsidRPr="000E1441">
        <w:rPr>
          <w:rFonts w:ascii="Corbel" w:hAnsi="Corbel"/>
          <w:color w:val="auto"/>
        </w:rPr>
        <w:t>w</w:t>
      </w:r>
      <w:r w:rsidR="4E4FAA17" w:rsidRPr="000E1441">
        <w:rPr>
          <w:rFonts w:ascii="Corbel" w:hAnsi="Corbel"/>
          <w:color w:val="auto"/>
        </w:rPr>
        <w:t xml:space="preserve"> Collegium Medicum</w:t>
      </w:r>
      <w:r w:rsidR="2BBFAF8E" w:rsidRPr="000E1441">
        <w:rPr>
          <w:rFonts w:ascii="Corbel" w:hAnsi="Corbel"/>
          <w:color w:val="auto"/>
        </w:rPr>
        <w:t xml:space="preserve">, staży naukowych zagranicznych naukowców i </w:t>
      </w:r>
      <w:r w:rsidR="2FE64AF0" w:rsidRPr="000E1441">
        <w:rPr>
          <w:rFonts w:ascii="Corbel" w:hAnsi="Corbel"/>
          <w:color w:val="auto"/>
        </w:rPr>
        <w:t>międzynarodowych wydarzeń w Collegium Medicum</w:t>
      </w:r>
      <w:bookmarkEnd w:id="42"/>
    </w:p>
    <w:p w14:paraId="4AB9EFEA" w14:textId="77777777" w:rsidR="00885037" w:rsidRPr="000E1441" w:rsidRDefault="00885037" w:rsidP="00885037">
      <w:pPr>
        <w:pStyle w:val="Nagwek6"/>
        <w:rPr>
          <w:rFonts w:ascii="Corbel" w:hAnsi="Corbel"/>
          <w:color w:val="auto"/>
        </w:rPr>
      </w:pPr>
      <w:r w:rsidRPr="000E1441">
        <w:rPr>
          <w:rFonts w:ascii="Corbel" w:hAnsi="Corbel"/>
          <w:color w:val="auto"/>
        </w:rPr>
        <w:t>Działania</w:t>
      </w:r>
    </w:p>
    <w:p w14:paraId="7D437890" w14:textId="77777777" w:rsidR="00566367" w:rsidRPr="005D3DBF" w:rsidRDefault="00566367" w:rsidP="00BA6757">
      <w:pPr>
        <w:pStyle w:val="Akapitzlist"/>
        <w:numPr>
          <w:ilvl w:val="2"/>
          <w:numId w:val="17"/>
        </w:numPr>
        <w:jc w:val="both"/>
        <w:rPr>
          <w:rFonts w:ascii="Corbel" w:hAnsi="Corbel" w:cstheme="minorBidi"/>
        </w:rPr>
      </w:pPr>
      <w:r w:rsidRPr="5C6EA86B">
        <w:rPr>
          <w:rFonts w:ascii="Corbel" w:hAnsi="Corbel" w:cstheme="minorBidi"/>
        </w:rPr>
        <w:t>wspieranie inicjatyw służących realizacji międzynarodowych projektów naukowych</w:t>
      </w:r>
    </w:p>
    <w:p w14:paraId="4C11007D" w14:textId="482D9B0A" w:rsidR="00566367" w:rsidRPr="005D3DBF" w:rsidRDefault="00566367" w:rsidP="00BA6757">
      <w:pPr>
        <w:pStyle w:val="Akapitzlist"/>
        <w:numPr>
          <w:ilvl w:val="2"/>
          <w:numId w:val="17"/>
        </w:numPr>
        <w:jc w:val="both"/>
        <w:rPr>
          <w:rFonts w:ascii="Corbel" w:hAnsi="Corbel" w:cstheme="minorBidi"/>
        </w:rPr>
      </w:pPr>
      <w:r w:rsidRPr="5C6EA86B">
        <w:rPr>
          <w:rFonts w:ascii="Corbel" w:hAnsi="Corbel" w:cstheme="minorBidi"/>
        </w:rPr>
        <w:t>zwiększenie mobilności naukowej pracowników, doktorantów i studentów poprzez zwiększenie ilości zagranicznych staży naukowych, praktyk i wizyt studyjnych, w tym w renomowanych zagranicznych ośrodkach naukowych</w:t>
      </w:r>
    </w:p>
    <w:p w14:paraId="357A82B8" w14:textId="16E0DF32" w:rsidR="00167354" w:rsidRPr="005D3DBF" w:rsidRDefault="00566367" w:rsidP="00BA6757">
      <w:pPr>
        <w:pStyle w:val="Akapitzlist"/>
        <w:numPr>
          <w:ilvl w:val="2"/>
          <w:numId w:val="17"/>
        </w:numPr>
        <w:spacing w:after="0"/>
        <w:jc w:val="both"/>
        <w:rPr>
          <w:rFonts w:ascii="Corbel" w:hAnsi="Corbel" w:cstheme="minorBidi"/>
        </w:rPr>
      </w:pPr>
      <w:r w:rsidRPr="5C6EA86B">
        <w:rPr>
          <w:rFonts w:ascii="Corbel" w:hAnsi="Corbel" w:cstheme="minorBidi"/>
        </w:rPr>
        <w:t xml:space="preserve">zwiększenie liczby stypendiów uzyskanych przez pracowników, doktorantów i studentów Collegium Medicum na realizację zagranicznych </w:t>
      </w:r>
      <w:r w:rsidR="0042758A" w:rsidRPr="5C6EA86B">
        <w:rPr>
          <w:rFonts w:ascii="Corbel" w:hAnsi="Corbel" w:cstheme="minorBidi"/>
        </w:rPr>
        <w:t>staż</w:t>
      </w:r>
      <w:r w:rsidRPr="5C6EA86B">
        <w:rPr>
          <w:rFonts w:ascii="Corbel" w:hAnsi="Corbel" w:cstheme="minorBidi"/>
        </w:rPr>
        <w:t xml:space="preserve">y, </w:t>
      </w:r>
      <w:r w:rsidR="0042758A" w:rsidRPr="5C6EA86B">
        <w:rPr>
          <w:rFonts w:ascii="Corbel" w:hAnsi="Corbel" w:cstheme="minorBidi"/>
        </w:rPr>
        <w:t>praktyk</w:t>
      </w:r>
      <w:r w:rsidRPr="5C6EA86B">
        <w:rPr>
          <w:rFonts w:ascii="Corbel" w:hAnsi="Corbel" w:cstheme="minorBidi"/>
        </w:rPr>
        <w:t xml:space="preserve">, wizyt studyjnych, </w:t>
      </w:r>
    </w:p>
    <w:p w14:paraId="0387FA77" w14:textId="2722E247" w:rsidR="00227765" w:rsidRPr="005D3DBF" w:rsidRDefault="00227765" w:rsidP="00BA6757">
      <w:pPr>
        <w:pStyle w:val="Akapitzlist"/>
        <w:numPr>
          <w:ilvl w:val="2"/>
          <w:numId w:val="17"/>
        </w:numPr>
        <w:spacing w:after="0"/>
        <w:jc w:val="both"/>
        <w:rPr>
          <w:rFonts w:ascii="Corbel" w:hAnsi="Corbel" w:cstheme="minorBidi"/>
        </w:rPr>
      </w:pPr>
      <w:r w:rsidRPr="5C6EA86B">
        <w:rPr>
          <w:rFonts w:ascii="Corbel" w:hAnsi="Corbel" w:cstheme="minorBidi"/>
        </w:rPr>
        <w:t>zwiększanie liczby pracowników, doktorantów i studentów zagranicznych odbywających staże, praktyki lub wizyty studyjne w collegium Medicum</w:t>
      </w:r>
    </w:p>
    <w:p w14:paraId="5324725E" w14:textId="77777777" w:rsidR="00227765" w:rsidRPr="005D3DBF" w:rsidRDefault="00227765" w:rsidP="00BA6757">
      <w:pPr>
        <w:pStyle w:val="Default"/>
        <w:numPr>
          <w:ilvl w:val="2"/>
          <w:numId w:val="17"/>
        </w:numPr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>wzmacnianie aktywności pracowników, doktorantów i studentów Collegium Medicum w zakresie pozyskiwania środków zewnętrznych na stypendia dla zagranicznej kadry akademickiej, doktorantów i studentów uczestniczących w wizytach studyjnych, szkołach letnich/zimowych i innych wydarzeń organizowanych w Collegium Medicum</w:t>
      </w:r>
    </w:p>
    <w:p w14:paraId="0ABD62CF" w14:textId="0A99E5AB" w:rsidR="00885037" w:rsidRPr="005D3DBF" w:rsidRDefault="00885037" w:rsidP="00BA6757">
      <w:pPr>
        <w:pStyle w:val="Default"/>
        <w:numPr>
          <w:ilvl w:val="2"/>
          <w:numId w:val="17"/>
        </w:numPr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wspieranie udziału </w:t>
      </w:r>
      <w:r w:rsidR="00566367" w:rsidRPr="000E1441">
        <w:rPr>
          <w:rFonts w:cstheme="minorHAnsi"/>
          <w:color w:val="auto"/>
          <w:sz w:val="22"/>
          <w:szCs w:val="22"/>
        </w:rPr>
        <w:t xml:space="preserve">pracowników, doktorantów i studentów </w:t>
      </w:r>
      <w:r w:rsidR="00CE6899" w:rsidRPr="000E1441">
        <w:rPr>
          <w:rFonts w:cstheme="minorHAnsi"/>
          <w:color w:val="auto"/>
          <w:sz w:val="22"/>
          <w:szCs w:val="22"/>
        </w:rPr>
        <w:t xml:space="preserve">Collegium Medicum </w:t>
      </w:r>
      <w:r w:rsidRPr="000E1441">
        <w:rPr>
          <w:rFonts w:cstheme="minorHAnsi"/>
          <w:color w:val="auto"/>
          <w:sz w:val="22"/>
          <w:szCs w:val="22"/>
        </w:rPr>
        <w:t xml:space="preserve">w </w:t>
      </w:r>
      <w:r w:rsidR="00566367" w:rsidRPr="000E1441">
        <w:rPr>
          <w:rFonts w:cstheme="minorHAnsi"/>
          <w:color w:val="auto"/>
          <w:sz w:val="22"/>
          <w:szCs w:val="22"/>
        </w:rPr>
        <w:t>prestiżowych zagranicznych</w:t>
      </w:r>
      <w:r w:rsidRPr="000E1441">
        <w:rPr>
          <w:rFonts w:cstheme="minorHAnsi"/>
          <w:color w:val="auto"/>
          <w:sz w:val="22"/>
          <w:szCs w:val="22"/>
        </w:rPr>
        <w:t xml:space="preserve"> konferencjach i konkursach</w:t>
      </w:r>
    </w:p>
    <w:p w14:paraId="4E53190B" w14:textId="0F6B6279" w:rsidR="00885037" w:rsidRPr="005D3DBF" w:rsidRDefault="00227765" w:rsidP="00BA6757">
      <w:pPr>
        <w:pStyle w:val="Default"/>
        <w:numPr>
          <w:ilvl w:val="2"/>
          <w:numId w:val="17"/>
        </w:numPr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lastRenderedPageBreak/>
        <w:t>zwiększenie pozyskiwania</w:t>
      </w:r>
      <w:r w:rsidR="00885037" w:rsidRPr="000E1441">
        <w:rPr>
          <w:rFonts w:cstheme="minorHAnsi"/>
          <w:color w:val="auto"/>
          <w:sz w:val="22"/>
          <w:szCs w:val="22"/>
        </w:rPr>
        <w:t xml:space="preserve"> środków na organizację międzynarodowych konferencji naukowych, szkół letnich i zimowych, wizyt studyjnych </w:t>
      </w:r>
      <w:r w:rsidRPr="000E1441">
        <w:rPr>
          <w:rFonts w:cstheme="minorHAnsi"/>
          <w:color w:val="auto"/>
          <w:sz w:val="22"/>
          <w:szCs w:val="22"/>
        </w:rPr>
        <w:t>dla zagranicznych gości w</w:t>
      </w:r>
      <w:r w:rsidR="00885037" w:rsidRPr="000E1441">
        <w:rPr>
          <w:rFonts w:cstheme="minorHAnsi"/>
          <w:color w:val="auto"/>
          <w:sz w:val="22"/>
          <w:szCs w:val="22"/>
        </w:rPr>
        <w:t xml:space="preserve"> Collegium Medicum</w:t>
      </w:r>
    </w:p>
    <w:p w14:paraId="730D66E0" w14:textId="04D3F8D8" w:rsidR="00CE6899" w:rsidRPr="005D3DBF" w:rsidRDefault="00CE6899" w:rsidP="00BA6757">
      <w:pPr>
        <w:pStyle w:val="Default"/>
        <w:numPr>
          <w:ilvl w:val="2"/>
          <w:numId w:val="17"/>
        </w:numPr>
        <w:rPr>
          <w:rFonts w:cstheme="minorBid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zapewnienie wsparcia </w:t>
      </w:r>
      <w:r w:rsidR="00BF2236" w:rsidRPr="000E1441">
        <w:rPr>
          <w:rFonts w:cstheme="minorHAnsi"/>
          <w:color w:val="auto"/>
          <w:sz w:val="22"/>
          <w:szCs w:val="22"/>
        </w:rPr>
        <w:t xml:space="preserve">poprzez działalność </w:t>
      </w:r>
      <w:proofErr w:type="spellStart"/>
      <w:r w:rsidR="00BF2236" w:rsidRPr="000E1441">
        <w:rPr>
          <w:rFonts w:cstheme="minorHAnsi"/>
          <w:color w:val="auto"/>
          <w:sz w:val="22"/>
          <w:szCs w:val="22"/>
        </w:rPr>
        <w:t>Welcome</w:t>
      </w:r>
      <w:proofErr w:type="spellEnd"/>
      <w:r w:rsidR="00BF2236" w:rsidRPr="000E1441">
        <w:rPr>
          <w:rFonts w:cstheme="minorHAnsi"/>
          <w:color w:val="auto"/>
          <w:sz w:val="22"/>
          <w:szCs w:val="22"/>
        </w:rPr>
        <w:t xml:space="preserve"> Center </w:t>
      </w:r>
      <w:r w:rsidRPr="000E1441">
        <w:rPr>
          <w:rFonts w:cstheme="minorHAnsi"/>
          <w:color w:val="auto"/>
          <w:sz w:val="22"/>
          <w:szCs w:val="22"/>
        </w:rPr>
        <w:t xml:space="preserve">zagranicznym naukowcom i studentom odbywających staże naukowe w Collegium Medicum </w:t>
      </w:r>
    </w:p>
    <w:p w14:paraId="01266335" w14:textId="4FBBD8FE" w:rsidR="00885037" w:rsidRPr="000E1441" w:rsidRDefault="00566367" w:rsidP="00BA6757">
      <w:pPr>
        <w:pStyle w:val="Default"/>
        <w:numPr>
          <w:ilvl w:val="2"/>
          <w:numId w:val="17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>o</w:t>
      </w:r>
      <w:r w:rsidR="00186D97" w:rsidRPr="000E1441">
        <w:rPr>
          <w:rFonts w:cstheme="minorHAnsi"/>
          <w:color w:val="auto"/>
          <w:sz w:val="22"/>
          <w:szCs w:val="22"/>
        </w:rPr>
        <w:t>rganizacja ponadprogramowych seminariów oraz wykładów prowadzonych przez zagranicznych wykładowców oraz ekspertów</w:t>
      </w:r>
    </w:p>
    <w:p w14:paraId="002ACC72" w14:textId="77777777" w:rsidR="00CE6899" w:rsidRPr="000E1441" w:rsidRDefault="00CE6899" w:rsidP="00DD2F6C">
      <w:pPr>
        <w:pStyle w:val="Default"/>
        <w:rPr>
          <w:b/>
          <w:color w:val="auto"/>
          <w:sz w:val="23"/>
          <w:szCs w:val="23"/>
        </w:rPr>
      </w:pPr>
    </w:p>
    <w:p w14:paraId="2E71DACC" w14:textId="308DF0BB" w:rsidR="00DD2F6C" w:rsidRPr="000E1441" w:rsidRDefault="3969D5C0" w:rsidP="00B1334A">
      <w:pPr>
        <w:pStyle w:val="Nagwek2"/>
        <w:rPr>
          <w:rFonts w:ascii="Corbel" w:hAnsi="Corbel"/>
          <w:color w:val="auto"/>
        </w:rPr>
      </w:pPr>
      <w:bookmarkStart w:id="43" w:name="_Toc196487967"/>
      <w:r w:rsidRPr="000E1441">
        <w:rPr>
          <w:rFonts w:ascii="Corbel" w:hAnsi="Corbel"/>
          <w:color w:val="auto"/>
        </w:rPr>
        <w:t xml:space="preserve">7.3 </w:t>
      </w:r>
      <w:r w:rsidR="13B0B1F7" w:rsidRPr="000E1441">
        <w:rPr>
          <w:rFonts w:ascii="Corbel" w:hAnsi="Corbel"/>
          <w:color w:val="auto"/>
        </w:rPr>
        <w:t>Z</w:t>
      </w:r>
      <w:r w:rsidR="4571CCE4" w:rsidRPr="000E1441">
        <w:rPr>
          <w:rFonts w:ascii="Corbel" w:hAnsi="Corbel"/>
          <w:color w:val="auto"/>
        </w:rPr>
        <w:t xml:space="preserve">większenie stopnia umiędzynarodowienia studiów </w:t>
      </w:r>
      <w:r w:rsidR="63436CDA" w:rsidRPr="000E1441">
        <w:rPr>
          <w:rFonts w:ascii="Corbel" w:hAnsi="Corbel"/>
          <w:color w:val="auto"/>
        </w:rPr>
        <w:t>w Collegium Medicum</w:t>
      </w:r>
      <w:bookmarkEnd w:id="43"/>
    </w:p>
    <w:p w14:paraId="5C36BF96" w14:textId="77777777" w:rsidR="00BF2236" w:rsidRPr="000E1441" w:rsidRDefault="00BF2236" w:rsidP="00BF2236">
      <w:pPr>
        <w:pStyle w:val="Nagwek6"/>
        <w:rPr>
          <w:rFonts w:ascii="Corbel" w:hAnsi="Corbel"/>
          <w:color w:val="auto"/>
        </w:rPr>
      </w:pPr>
      <w:r w:rsidRPr="000E1441">
        <w:rPr>
          <w:rFonts w:ascii="Corbel" w:hAnsi="Corbel"/>
          <w:color w:val="auto"/>
        </w:rPr>
        <w:t>Działania</w:t>
      </w:r>
    </w:p>
    <w:p w14:paraId="3B387D93" w14:textId="19F6A857" w:rsidR="00BF2236" w:rsidRPr="000E1441" w:rsidRDefault="00BF2236" w:rsidP="00BA6757">
      <w:pPr>
        <w:pStyle w:val="Default"/>
        <w:numPr>
          <w:ilvl w:val="2"/>
          <w:numId w:val="17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zwiększenie oferty kierunków kształcenia i kursów w języku angielskim </w:t>
      </w:r>
    </w:p>
    <w:p w14:paraId="02DA348D" w14:textId="0A96EFF5" w:rsidR="00BF2236" w:rsidRPr="000E1441" w:rsidRDefault="00BF2236" w:rsidP="00BA6757">
      <w:pPr>
        <w:pStyle w:val="Default"/>
        <w:numPr>
          <w:ilvl w:val="2"/>
          <w:numId w:val="17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>zwiększenie liczby zagraniczn</w:t>
      </w:r>
      <w:r w:rsidR="00186D97" w:rsidRPr="000E1441">
        <w:rPr>
          <w:rFonts w:cstheme="minorHAnsi"/>
          <w:color w:val="auto"/>
          <w:sz w:val="22"/>
          <w:szCs w:val="22"/>
        </w:rPr>
        <w:t xml:space="preserve">ej kadry </w:t>
      </w:r>
      <w:r w:rsidRPr="000E1441">
        <w:rPr>
          <w:rFonts w:cstheme="minorHAnsi"/>
          <w:color w:val="auto"/>
          <w:sz w:val="22"/>
          <w:szCs w:val="22"/>
        </w:rPr>
        <w:t>zatrudnion</w:t>
      </w:r>
      <w:r w:rsidR="00186D97" w:rsidRPr="000E1441">
        <w:rPr>
          <w:rFonts w:cstheme="minorHAnsi"/>
          <w:color w:val="auto"/>
          <w:sz w:val="22"/>
          <w:szCs w:val="22"/>
        </w:rPr>
        <w:t>ej</w:t>
      </w:r>
      <w:r w:rsidRPr="000E1441">
        <w:rPr>
          <w:rFonts w:cstheme="minorHAnsi"/>
          <w:color w:val="auto"/>
          <w:sz w:val="22"/>
          <w:szCs w:val="22"/>
        </w:rPr>
        <w:t xml:space="preserve"> w Collegium Medicum</w:t>
      </w:r>
    </w:p>
    <w:p w14:paraId="6D0253D8" w14:textId="58F0B0CF" w:rsidR="00BF2236" w:rsidRPr="000E1441" w:rsidRDefault="00BF2236" w:rsidP="00BA6757">
      <w:pPr>
        <w:pStyle w:val="Default"/>
        <w:numPr>
          <w:ilvl w:val="2"/>
          <w:numId w:val="17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>promocja oferty kształcenia Collegium Medicum wśród zagranicznych kandydatów na studia</w:t>
      </w:r>
      <w:r w:rsidR="00681D3E" w:rsidRPr="000E1441">
        <w:rPr>
          <w:rFonts w:cstheme="minorHAnsi"/>
          <w:color w:val="auto"/>
          <w:sz w:val="22"/>
          <w:szCs w:val="22"/>
        </w:rPr>
        <w:t>, w tym na portalach o zasięgach międzynarodowych</w:t>
      </w:r>
    </w:p>
    <w:p w14:paraId="0A171E58" w14:textId="529E3CE8" w:rsidR="00DD2F6C" w:rsidRPr="000E1441" w:rsidRDefault="00BF2236" w:rsidP="00BA6757">
      <w:pPr>
        <w:pStyle w:val="Default"/>
        <w:numPr>
          <w:ilvl w:val="2"/>
          <w:numId w:val="17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>budowanie</w:t>
      </w:r>
      <w:r w:rsidR="00681D3E" w:rsidRPr="000E1441">
        <w:rPr>
          <w:rFonts w:cstheme="minorHAnsi"/>
          <w:color w:val="auto"/>
          <w:sz w:val="22"/>
          <w:szCs w:val="22"/>
        </w:rPr>
        <w:t>,</w:t>
      </w:r>
      <w:r w:rsidRPr="000E1441">
        <w:rPr>
          <w:rFonts w:cstheme="minorHAnsi"/>
          <w:color w:val="auto"/>
          <w:sz w:val="22"/>
          <w:szCs w:val="22"/>
        </w:rPr>
        <w:t xml:space="preserve"> wspierającej </w:t>
      </w:r>
      <w:r w:rsidR="00681D3E" w:rsidRPr="000E1441">
        <w:rPr>
          <w:rFonts w:cstheme="minorHAnsi"/>
          <w:color w:val="auto"/>
          <w:sz w:val="22"/>
          <w:szCs w:val="22"/>
        </w:rPr>
        <w:t xml:space="preserve">zagranicznych naukowców i studentów, </w:t>
      </w:r>
      <w:r w:rsidRPr="000E1441">
        <w:rPr>
          <w:rFonts w:cstheme="minorHAnsi"/>
          <w:color w:val="auto"/>
          <w:sz w:val="22"/>
          <w:szCs w:val="22"/>
        </w:rPr>
        <w:t xml:space="preserve">międzynarodowej wspólnoty </w:t>
      </w:r>
      <w:r w:rsidR="00681D3E" w:rsidRPr="000E1441">
        <w:rPr>
          <w:rFonts w:cstheme="minorHAnsi"/>
          <w:color w:val="auto"/>
          <w:sz w:val="22"/>
          <w:szCs w:val="22"/>
        </w:rPr>
        <w:t>Collegium Medicum</w:t>
      </w:r>
    </w:p>
    <w:p w14:paraId="644928A5" w14:textId="27CB250D" w:rsidR="00681D3E" w:rsidRPr="000E1441" w:rsidRDefault="5C404B87" w:rsidP="6CCC0FB7">
      <w:pPr>
        <w:pStyle w:val="Default"/>
        <w:numPr>
          <w:ilvl w:val="2"/>
          <w:numId w:val="17"/>
        </w:numPr>
        <w:rPr>
          <w:rFonts w:cstheme="minorBidi"/>
          <w:color w:val="auto"/>
          <w:sz w:val="22"/>
          <w:szCs w:val="22"/>
        </w:rPr>
      </w:pPr>
      <w:r w:rsidRPr="000E1441">
        <w:rPr>
          <w:rFonts w:cstheme="minorBidi"/>
          <w:color w:val="auto"/>
          <w:sz w:val="22"/>
          <w:szCs w:val="22"/>
        </w:rPr>
        <w:t>organizacja miejsca spotkań integracyjnych społeczności akademickiej z zagraniczn</w:t>
      </w:r>
      <w:r w:rsidR="7C8961AD" w:rsidRPr="000E1441">
        <w:rPr>
          <w:rFonts w:cstheme="minorBidi"/>
          <w:color w:val="auto"/>
          <w:sz w:val="22"/>
          <w:szCs w:val="22"/>
        </w:rPr>
        <w:t>ą</w:t>
      </w:r>
      <w:r w:rsidRPr="000E1441">
        <w:rPr>
          <w:rFonts w:cstheme="minorBidi"/>
          <w:color w:val="auto"/>
          <w:sz w:val="22"/>
          <w:szCs w:val="22"/>
        </w:rPr>
        <w:t xml:space="preserve"> kadrą i studentami </w:t>
      </w:r>
    </w:p>
    <w:p w14:paraId="383F47B2" w14:textId="542CA80D" w:rsidR="000114E2" w:rsidRPr="000E1441" w:rsidRDefault="5D9A849E" w:rsidP="6CCC0FB7">
      <w:pPr>
        <w:pStyle w:val="Default"/>
        <w:numPr>
          <w:ilvl w:val="2"/>
          <w:numId w:val="17"/>
        </w:numPr>
        <w:rPr>
          <w:rFonts w:cstheme="minorBidi"/>
          <w:color w:val="auto"/>
          <w:sz w:val="22"/>
          <w:szCs w:val="22"/>
        </w:rPr>
      </w:pPr>
      <w:r w:rsidRPr="000E1441">
        <w:rPr>
          <w:rFonts w:cstheme="minorBidi"/>
          <w:color w:val="auto"/>
          <w:sz w:val="22"/>
          <w:szCs w:val="22"/>
        </w:rPr>
        <w:t>aktywizacja współpracy międzynarodowej w ramach podpisanych umów</w:t>
      </w:r>
      <w:r w:rsidR="6C294858" w:rsidRPr="000E1441">
        <w:rPr>
          <w:rFonts w:cstheme="minorBidi"/>
          <w:color w:val="auto"/>
          <w:sz w:val="22"/>
          <w:szCs w:val="22"/>
        </w:rPr>
        <w:t xml:space="preserve"> oraz zwiększenie liczby nowych umów partnerskich z </w:t>
      </w:r>
      <w:r w:rsidR="299ADF35" w:rsidRPr="000E1441">
        <w:rPr>
          <w:rFonts w:cstheme="minorBidi"/>
          <w:color w:val="auto"/>
          <w:sz w:val="22"/>
          <w:szCs w:val="22"/>
        </w:rPr>
        <w:t xml:space="preserve">zagranicznymi </w:t>
      </w:r>
      <w:r w:rsidR="6C294858" w:rsidRPr="000E1441">
        <w:rPr>
          <w:rFonts w:cstheme="minorBidi"/>
          <w:color w:val="auto"/>
          <w:sz w:val="22"/>
          <w:szCs w:val="22"/>
        </w:rPr>
        <w:t>uniw</w:t>
      </w:r>
      <w:r w:rsidR="7B7F0C85" w:rsidRPr="000E1441">
        <w:rPr>
          <w:rFonts w:cstheme="minorBidi"/>
          <w:color w:val="auto"/>
          <w:sz w:val="22"/>
          <w:szCs w:val="22"/>
        </w:rPr>
        <w:t>ersytetami i instytucjami badawczymi</w:t>
      </w:r>
      <w:r w:rsidR="62D3E07B" w:rsidRPr="000E1441">
        <w:rPr>
          <w:rFonts w:cstheme="minorBidi"/>
          <w:color w:val="auto"/>
          <w:sz w:val="22"/>
          <w:szCs w:val="22"/>
        </w:rPr>
        <w:t xml:space="preserve"> </w:t>
      </w:r>
    </w:p>
    <w:p w14:paraId="24BBD290" w14:textId="78E60EB5" w:rsidR="00681D3E" w:rsidRPr="000E1441" w:rsidRDefault="00681D3E" w:rsidP="00BA6757">
      <w:pPr>
        <w:pStyle w:val="Default"/>
        <w:numPr>
          <w:ilvl w:val="2"/>
          <w:numId w:val="17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wdrożenie </w:t>
      </w:r>
      <w:r w:rsidR="003C5B68" w:rsidRPr="000E1441">
        <w:rPr>
          <w:rFonts w:cstheme="minorHAnsi"/>
          <w:color w:val="auto"/>
          <w:sz w:val="22"/>
          <w:szCs w:val="22"/>
        </w:rPr>
        <w:t xml:space="preserve">Programu Współpracy z Absolwentami Zagranicznymi Collegium Medicum </w:t>
      </w:r>
    </w:p>
    <w:p w14:paraId="40D53E57" w14:textId="77777777" w:rsidR="00BD5EC3" w:rsidRPr="000E1441" w:rsidRDefault="00BD5EC3" w:rsidP="00BD5EC3">
      <w:pPr>
        <w:pStyle w:val="Default"/>
        <w:rPr>
          <w:rFonts w:cstheme="minorHAnsi"/>
          <w:color w:val="auto"/>
        </w:rPr>
      </w:pPr>
    </w:p>
    <w:p w14:paraId="4FC554C3" w14:textId="2B6C30E8" w:rsidR="00BD5EC3" w:rsidRPr="000E1441" w:rsidRDefault="5B8E566E" w:rsidP="761B58A7">
      <w:pPr>
        <w:keepNext/>
        <w:keepLines/>
        <w:tabs>
          <w:tab w:val="left" w:pos="284"/>
        </w:tabs>
        <w:spacing w:before="480" w:after="0"/>
        <w:outlineLvl w:val="0"/>
        <w:rPr>
          <w:rFonts w:ascii="Corbel" w:eastAsiaTheme="majorEastAsia" w:hAnsi="Corbel" w:cstheme="majorBidi"/>
          <w:b/>
          <w:bCs/>
          <w:sz w:val="28"/>
          <w:szCs w:val="28"/>
        </w:rPr>
      </w:pPr>
      <w:bookmarkStart w:id="44" w:name="_Toc196487968"/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CEL STRATEGICZNY </w:t>
      </w:r>
      <w:r w:rsidR="47EADD25" w:rsidRPr="000E1441">
        <w:rPr>
          <w:rFonts w:ascii="Corbel" w:eastAsiaTheme="majorEastAsia" w:hAnsi="Corbel" w:cstheme="majorBidi"/>
          <w:b/>
          <w:bCs/>
          <w:sz w:val="28"/>
          <w:szCs w:val="28"/>
        </w:rPr>
        <w:t>8</w:t>
      </w:r>
      <w:r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 (Obszar VII</w:t>
      </w:r>
      <w:r w:rsidR="33B4123B" w:rsidRPr="000E1441">
        <w:rPr>
          <w:rFonts w:ascii="Corbel" w:eastAsiaTheme="majorEastAsia" w:hAnsi="Corbel" w:cstheme="majorBidi"/>
          <w:b/>
          <w:bCs/>
          <w:sz w:val="28"/>
          <w:szCs w:val="28"/>
        </w:rPr>
        <w:t>I</w:t>
      </w:r>
      <w:r w:rsidR="2947A189" w:rsidRPr="000E1441">
        <w:rPr>
          <w:rFonts w:ascii="Corbel" w:eastAsiaTheme="majorEastAsia" w:hAnsi="Corbel" w:cstheme="majorBidi"/>
          <w:b/>
          <w:bCs/>
          <w:sz w:val="28"/>
          <w:szCs w:val="28"/>
        </w:rPr>
        <w:t xml:space="preserve"> </w:t>
      </w:r>
      <w:r w:rsidR="60E7634A" w:rsidRPr="000E1441">
        <w:rPr>
          <w:rFonts w:ascii="Corbel" w:eastAsiaTheme="majorEastAsia" w:hAnsi="Corbel" w:cstheme="majorBidi"/>
          <w:b/>
          <w:bCs/>
          <w:sz w:val="28"/>
          <w:szCs w:val="28"/>
        </w:rPr>
        <w:t>Dostępność)</w:t>
      </w:r>
      <w:bookmarkEnd w:id="44"/>
    </w:p>
    <w:p w14:paraId="082422C9" w14:textId="693632A8" w:rsidR="00C25949" w:rsidRPr="000E1441" w:rsidRDefault="004142CA" w:rsidP="004142CA">
      <w:pPr>
        <w:pStyle w:val="Default"/>
        <w:rPr>
          <w:b/>
          <w:bCs/>
          <w:color w:val="auto"/>
          <w:sz w:val="23"/>
          <w:szCs w:val="23"/>
        </w:rPr>
      </w:pPr>
      <w:r w:rsidRPr="000E1441">
        <w:rPr>
          <w:b/>
          <w:bCs/>
          <w:color w:val="auto"/>
          <w:sz w:val="23"/>
          <w:szCs w:val="23"/>
        </w:rPr>
        <w:t>Rozwój Collegium Medicum z zachowaniem zasad dost</w:t>
      </w:r>
      <w:r w:rsidRPr="000E1441">
        <w:rPr>
          <w:rFonts w:cs="Calibri"/>
          <w:b/>
          <w:bCs/>
          <w:color w:val="auto"/>
          <w:sz w:val="23"/>
          <w:szCs w:val="23"/>
        </w:rPr>
        <w:t>ę</w:t>
      </w:r>
      <w:r w:rsidRPr="000E1441">
        <w:rPr>
          <w:b/>
          <w:bCs/>
          <w:color w:val="auto"/>
          <w:sz w:val="23"/>
          <w:szCs w:val="23"/>
        </w:rPr>
        <w:t>pno</w:t>
      </w:r>
      <w:r w:rsidRPr="000E1441">
        <w:rPr>
          <w:rFonts w:cs="Calibri"/>
          <w:b/>
          <w:bCs/>
          <w:color w:val="auto"/>
          <w:sz w:val="23"/>
          <w:szCs w:val="23"/>
        </w:rPr>
        <w:t>ś</w:t>
      </w:r>
      <w:r w:rsidRPr="000E1441">
        <w:rPr>
          <w:b/>
          <w:bCs/>
          <w:color w:val="auto"/>
          <w:sz w:val="23"/>
          <w:szCs w:val="23"/>
        </w:rPr>
        <w:t>ci i równo</w:t>
      </w:r>
      <w:r w:rsidRPr="000E1441">
        <w:rPr>
          <w:rFonts w:cs="Calibri"/>
          <w:b/>
          <w:bCs/>
          <w:color w:val="auto"/>
          <w:sz w:val="23"/>
          <w:szCs w:val="23"/>
        </w:rPr>
        <w:t>ś</w:t>
      </w:r>
      <w:r w:rsidRPr="000E1441">
        <w:rPr>
          <w:b/>
          <w:bCs/>
          <w:color w:val="auto"/>
          <w:sz w:val="23"/>
          <w:szCs w:val="23"/>
        </w:rPr>
        <w:t>ci</w:t>
      </w:r>
    </w:p>
    <w:p w14:paraId="00BD90DF" w14:textId="2ADD4D4F" w:rsidR="004142CA" w:rsidRPr="000E1441" w:rsidRDefault="4B7D14BA" w:rsidP="00B1334A">
      <w:pPr>
        <w:pStyle w:val="Nagwek1"/>
        <w:rPr>
          <w:rFonts w:ascii="Corbel" w:hAnsi="Corbel"/>
          <w:color w:val="auto"/>
        </w:rPr>
      </w:pPr>
      <w:bookmarkStart w:id="45" w:name="_Toc196487969"/>
      <w:r w:rsidRPr="000E1441">
        <w:rPr>
          <w:rFonts w:ascii="Corbel" w:hAnsi="Corbel"/>
          <w:color w:val="auto"/>
        </w:rPr>
        <w:t>Cele operacyjne w obrębie ósmego celu strategicznego</w:t>
      </w:r>
      <w:bookmarkEnd w:id="45"/>
    </w:p>
    <w:p w14:paraId="036B6953" w14:textId="5F90A7D9" w:rsidR="004142CA" w:rsidRPr="000E1441" w:rsidRDefault="661930BC" w:rsidP="00B1334A">
      <w:pPr>
        <w:pStyle w:val="Nagwek2"/>
        <w:rPr>
          <w:rFonts w:ascii="Corbel" w:hAnsi="Corbel"/>
          <w:color w:val="auto"/>
        </w:rPr>
      </w:pPr>
      <w:bookmarkStart w:id="46" w:name="_Toc196487970"/>
      <w:r w:rsidRPr="000E1441">
        <w:rPr>
          <w:rFonts w:ascii="Corbel" w:hAnsi="Corbel"/>
          <w:color w:val="auto"/>
        </w:rPr>
        <w:t>8.1</w:t>
      </w:r>
      <w:r w:rsidR="76F65D80" w:rsidRPr="000E1441">
        <w:rPr>
          <w:rFonts w:ascii="Corbel" w:hAnsi="Corbel"/>
          <w:color w:val="auto"/>
        </w:rPr>
        <w:t xml:space="preserve"> Rozwój Collegium Medicum jako dostępnej, inkluzyjnej i zrównoważonej jednostki</w:t>
      </w:r>
      <w:bookmarkEnd w:id="46"/>
      <w:r w:rsidR="76F65D80" w:rsidRPr="000E1441">
        <w:rPr>
          <w:rFonts w:ascii="Corbel" w:hAnsi="Corbel"/>
          <w:color w:val="auto"/>
          <w:sz w:val="21"/>
          <w:szCs w:val="21"/>
          <w:shd w:val="clear" w:color="auto" w:fill="FFFFFF"/>
        </w:rPr>
        <w:t xml:space="preserve"> </w:t>
      </w:r>
    </w:p>
    <w:p w14:paraId="4AB43781" w14:textId="77777777" w:rsidR="004142CA" w:rsidRPr="000E1441" w:rsidRDefault="004142CA" w:rsidP="008F6BED">
      <w:pPr>
        <w:pStyle w:val="Nagwek6"/>
        <w:spacing w:after="0"/>
        <w:rPr>
          <w:rFonts w:ascii="Corbel" w:hAnsi="Corbel"/>
          <w:color w:val="auto"/>
        </w:rPr>
      </w:pPr>
      <w:r w:rsidRPr="000E1441">
        <w:rPr>
          <w:rFonts w:ascii="Corbel" w:hAnsi="Corbel"/>
          <w:color w:val="auto"/>
        </w:rPr>
        <w:t>Działania</w:t>
      </w:r>
    </w:p>
    <w:p w14:paraId="582C17D1" w14:textId="760D9C5C" w:rsidR="008F6BED" w:rsidRPr="000E1441" w:rsidRDefault="008F6BED" w:rsidP="64FB80EA">
      <w:pPr>
        <w:pStyle w:val="Default"/>
        <w:rPr>
          <w:rFonts w:cstheme="minorBidi"/>
          <w:color w:val="auto"/>
          <w:sz w:val="22"/>
          <w:szCs w:val="22"/>
        </w:rPr>
      </w:pPr>
      <w:r w:rsidRPr="000E1441">
        <w:rPr>
          <w:rFonts w:cstheme="minorBidi"/>
          <w:color w:val="auto"/>
          <w:sz w:val="22"/>
          <w:szCs w:val="22"/>
        </w:rPr>
        <w:t>zapewnianie dostępności architektonicznej obiektów Collegium Medicum</w:t>
      </w:r>
      <w:r w:rsidR="7719E0C4" w:rsidRPr="000E1441">
        <w:rPr>
          <w:rFonts w:cstheme="minorBidi"/>
          <w:color w:val="auto"/>
          <w:sz w:val="22"/>
          <w:szCs w:val="22"/>
        </w:rPr>
        <w:t xml:space="preserve"> </w:t>
      </w:r>
    </w:p>
    <w:p w14:paraId="363C28EF" w14:textId="74C4F575" w:rsidR="008F6BED" w:rsidRPr="000E1441" w:rsidRDefault="008F6BED" w:rsidP="008F6BED">
      <w:pPr>
        <w:pStyle w:val="Default"/>
        <w:numPr>
          <w:ilvl w:val="2"/>
          <w:numId w:val="4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wdrażanie rozwiązań poprawiających dostępność Collegium Medicum w zakresie informacyjno-komunikacyjnym </w:t>
      </w:r>
    </w:p>
    <w:p w14:paraId="065F789E" w14:textId="674B337F" w:rsidR="00067663" w:rsidRPr="000E1441" w:rsidRDefault="00067663" w:rsidP="00067663">
      <w:pPr>
        <w:pStyle w:val="Default"/>
        <w:numPr>
          <w:ilvl w:val="2"/>
          <w:numId w:val="4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podnoszenie </w:t>
      </w:r>
      <w:r w:rsidRPr="000E1441">
        <w:rPr>
          <w:rFonts w:cs="Calibri"/>
          <w:color w:val="auto"/>
          <w:sz w:val="22"/>
          <w:szCs w:val="22"/>
        </w:rPr>
        <w:t>ś</w:t>
      </w:r>
      <w:r w:rsidRPr="000E1441">
        <w:rPr>
          <w:rFonts w:cstheme="minorHAnsi"/>
          <w:color w:val="auto"/>
          <w:sz w:val="22"/>
          <w:szCs w:val="22"/>
        </w:rPr>
        <w:t>wiadomo</w:t>
      </w:r>
      <w:r w:rsidRPr="000E1441">
        <w:rPr>
          <w:rFonts w:cs="Calibri"/>
          <w:color w:val="auto"/>
          <w:sz w:val="22"/>
          <w:szCs w:val="22"/>
        </w:rPr>
        <w:t>ś</w:t>
      </w:r>
      <w:r w:rsidRPr="000E1441">
        <w:rPr>
          <w:rFonts w:cstheme="minorHAnsi"/>
          <w:color w:val="auto"/>
          <w:sz w:val="22"/>
          <w:szCs w:val="22"/>
        </w:rPr>
        <w:t>ci w zakresie idei dost</w:t>
      </w:r>
      <w:r w:rsidRPr="000E1441">
        <w:rPr>
          <w:rFonts w:cs="Calibri"/>
          <w:color w:val="auto"/>
          <w:sz w:val="22"/>
          <w:szCs w:val="22"/>
        </w:rPr>
        <w:t>ę</w:t>
      </w:r>
      <w:r w:rsidRPr="000E1441">
        <w:rPr>
          <w:rFonts w:cstheme="minorHAnsi"/>
          <w:color w:val="auto"/>
          <w:sz w:val="22"/>
          <w:szCs w:val="22"/>
        </w:rPr>
        <w:t>pno</w:t>
      </w:r>
      <w:r w:rsidRPr="000E1441">
        <w:rPr>
          <w:rFonts w:cs="Calibri"/>
          <w:color w:val="auto"/>
          <w:sz w:val="22"/>
          <w:szCs w:val="22"/>
        </w:rPr>
        <w:t>ś</w:t>
      </w:r>
      <w:r w:rsidRPr="000E1441">
        <w:rPr>
          <w:rFonts w:cstheme="minorHAnsi"/>
          <w:color w:val="auto"/>
          <w:sz w:val="22"/>
          <w:szCs w:val="22"/>
        </w:rPr>
        <w:t>ci w</w:t>
      </w:r>
      <w:r w:rsidRPr="000E1441">
        <w:rPr>
          <w:rFonts w:cs="Calibri"/>
          <w:color w:val="auto"/>
          <w:sz w:val="22"/>
          <w:szCs w:val="22"/>
        </w:rPr>
        <w:t>ś</w:t>
      </w:r>
      <w:r w:rsidRPr="000E1441">
        <w:rPr>
          <w:rFonts w:cstheme="minorHAnsi"/>
          <w:color w:val="auto"/>
          <w:sz w:val="22"/>
          <w:szCs w:val="22"/>
        </w:rPr>
        <w:t xml:space="preserve">ród kadry i studentów Collegium </w:t>
      </w:r>
      <w:r w:rsidR="00E417FE" w:rsidRPr="000E1441">
        <w:rPr>
          <w:rFonts w:cstheme="minorHAnsi"/>
          <w:color w:val="auto"/>
          <w:sz w:val="22"/>
          <w:szCs w:val="22"/>
        </w:rPr>
        <w:t>M</w:t>
      </w:r>
      <w:r w:rsidRPr="000E1441">
        <w:rPr>
          <w:rFonts w:cstheme="minorHAnsi"/>
          <w:color w:val="auto"/>
          <w:sz w:val="22"/>
          <w:szCs w:val="22"/>
        </w:rPr>
        <w:t xml:space="preserve">edicum </w:t>
      </w:r>
    </w:p>
    <w:p w14:paraId="69B80EB0" w14:textId="25DDDBBC" w:rsidR="00B1334A" w:rsidRPr="000E1441" w:rsidRDefault="00B1334A" w:rsidP="00B1334A">
      <w:pPr>
        <w:pStyle w:val="Nagwek2"/>
        <w:rPr>
          <w:rFonts w:ascii="Corbel" w:hAnsi="Corbel"/>
          <w:color w:val="auto"/>
        </w:rPr>
      </w:pPr>
    </w:p>
    <w:p w14:paraId="7FA6F4D3" w14:textId="5032DC76" w:rsidR="00067663" w:rsidRPr="000E1441" w:rsidRDefault="6E8BEB6F" w:rsidP="00B1334A">
      <w:pPr>
        <w:pStyle w:val="Nagwek2"/>
        <w:rPr>
          <w:rFonts w:ascii="Corbel" w:hAnsi="Corbel"/>
          <w:color w:val="auto"/>
        </w:rPr>
      </w:pPr>
      <w:bookmarkStart w:id="47" w:name="_Toc196487971"/>
      <w:r w:rsidRPr="000E1441">
        <w:rPr>
          <w:rFonts w:ascii="Corbel" w:hAnsi="Corbel"/>
          <w:color w:val="auto"/>
        </w:rPr>
        <w:t xml:space="preserve">8.2 </w:t>
      </w:r>
      <w:r w:rsidR="323C7C85" w:rsidRPr="000E1441">
        <w:rPr>
          <w:rFonts w:ascii="Corbel" w:hAnsi="Corbel"/>
          <w:color w:val="auto"/>
        </w:rPr>
        <w:t>Rozwój działalności Collegium Medicum w zakresie upowszechniania idei dostępności</w:t>
      </w:r>
      <w:bookmarkEnd w:id="47"/>
    </w:p>
    <w:p w14:paraId="76188AD0" w14:textId="491B521F" w:rsidR="00067663" w:rsidRPr="000E1441" w:rsidRDefault="00BA60C9" w:rsidP="00BA60C9">
      <w:pPr>
        <w:pStyle w:val="Default"/>
        <w:ind w:left="1080"/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8.2.1 </w:t>
      </w:r>
      <w:r w:rsidR="00067663" w:rsidRPr="000E1441">
        <w:rPr>
          <w:rFonts w:cstheme="minorHAnsi"/>
          <w:color w:val="auto"/>
          <w:sz w:val="22"/>
          <w:szCs w:val="22"/>
        </w:rPr>
        <w:t xml:space="preserve">wypracowywanie z otoczeniem społeczno-gospodarczym innowacyjnych standardów, produktów lub usług z zakresu dostępności </w:t>
      </w:r>
    </w:p>
    <w:p w14:paraId="4B8426E5" w14:textId="49ECD47D" w:rsidR="00FF1B7E" w:rsidRPr="000E1441" w:rsidRDefault="00067663" w:rsidP="00BA6757">
      <w:pPr>
        <w:pStyle w:val="Default"/>
        <w:numPr>
          <w:ilvl w:val="2"/>
          <w:numId w:val="19"/>
        </w:numPr>
        <w:rPr>
          <w:rFonts w:cstheme="minorHAnsi"/>
          <w:color w:val="auto"/>
          <w:sz w:val="22"/>
          <w:szCs w:val="22"/>
        </w:rPr>
      </w:pPr>
      <w:r w:rsidRPr="000E1441">
        <w:rPr>
          <w:rFonts w:cstheme="minorHAnsi"/>
          <w:color w:val="auto"/>
          <w:sz w:val="22"/>
          <w:szCs w:val="22"/>
        </w:rPr>
        <w:t xml:space="preserve">upowszechnianie zasad dostępności w otoczeniu społeczno-gospodarczym </w:t>
      </w:r>
    </w:p>
    <w:p w14:paraId="5F65AA3F" w14:textId="6BF626FB" w:rsidR="00A000A5" w:rsidRPr="000E1441" w:rsidRDefault="2B4BF498" w:rsidP="00BA6757">
      <w:pPr>
        <w:pStyle w:val="Nagwek1"/>
        <w:numPr>
          <w:ilvl w:val="0"/>
          <w:numId w:val="20"/>
        </w:numPr>
        <w:rPr>
          <w:rFonts w:ascii="Corbel" w:hAnsi="Corbel"/>
          <w:color w:val="auto"/>
        </w:rPr>
      </w:pPr>
      <w:bookmarkStart w:id="48" w:name="_Toc196487972"/>
      <w:r w:rsidRPr="000E1441">
        <w:rPr>
          <w:rFonts w:ascii="Corbel" w:hAnsi="Corbel"/>
          <w:color w:val="auto"/>
        </w:rPr>
        <w:lastRenderedPageBreak/>
        <w:t>Wdrożenie, monitoring i ocena</w:t>
      </w:r>
      <w:bookmarkEnd w:id="48"/>
    </w:p>
    <w:p w14:paraId="00DE6F70" w14:textId="6FA3ADFE" w:rsidR="006673E8" w:rsidRPr="000E1441" w:rsidRDefault="004636F0" w:rsidP="004636F0">
      <w:pPr>
        <w:pStyle w:val="Tekstpodstawowy2"/>
        <w:autoSpaceDE/>
        <w:autoSpaceDN/>
        <w:adjustRightInd/>
        <w:spacing w:after="200" w:line="276" w:lineRule="auto"/>
        <w:rPr>
          <w:rFonts w:ascii="Corbel" w:hAnsi="Corbel"/>
        </w:rPr>
      </w:pPr>
      <w:r w:rsidRPr="000E1441">
        <w:rPr>
          <w:rFonts w:ascii="Corbel" w:hAnsi="Corbel"/>
        </w:rPr>
        <w:t>Wdrażanie strategii rozwoju C</w:t>
      </w:r>
      <w:r w:rsidR="00EA7CCF" w:rsidRPr="000E1441">
        <w:rPr>
          <w:rFonts w:ascii="Corbel" w:hAnsi="Corbel"/>
        </w:rPr>
        <w:t>o</w:t>
      </w:r>
      <w:r w:rsidRPr="000E1441">
        <w:rPr>
          <w:rFonts w:ascii="Corbel" w:hAnsi="Corbel"/>
        </w:rPr>
        <w:t>llegium Medicum oparte zostanie na realizacji projektów strategicznych, dla których określone zostaną wskaźniki i harmonogramy realizacji. W</w:t>
      </w:r>
      <w:r w:rsidR="006673E8" w:rsidRPr="000E1441">
        <w:rPr>
          <w:rFonts w:ascii="Corbel" w:hAnsi="Corbel"/>
        </w:rPr>
        <w:t xml:space="preserve"> pierwszym półroczu 2025 r. wypracowane zostaną narzędzia wdrażania </w:t>
      </w:r>
      <w:r w:rsidRPr="000E1441">
        <w:rPr>
          <w:rFonts w:ascii="Corbel" w:hAnsi="Corbel"/>
        </w:rPr>
        <w:t xml:space="preserve">poszczególnych </w:t>
      </w:r>
      <w:r w:rsidR="006673E8" w:rsidRPr="000E1441">
        <w:rPr>
          <w:rFonts w:ascii="Corbel" w:hAnsi="Corbel"/>
        </w:rPr>
        <w:t>działań, ich monitorowania i oceny efektywności</w:t>
      </w:r>
      <w:r w:rsidRPr="000E1441">
        <w:rPr>
          <w:rFonts w:ascii="Corbel" w:hAnsi="Corbel"/>
        </w:rPr>
        <w:t>, w szczególności o</w:t>
      </w:r>
      <w:r w:rsidR="006673E8" w:rsidRPr="000E1441">
        <w:rPr>
          <w:rFonts w:ascii="Corbel" w:hAnsi="Corbel"/>
        </w:rPr>
        <w:t xml:space="preserve">pracowane zostaną: </w:t>
      </w:r>
    </w:p>
    <w:p w14:paraId="0DEE82BE" w14:textId="7E3D4309" w:rsidR="006673E8" w:rsidRPr="000E1441" w:rsidRDefault="006673E8" w:rsidP="00EA390F">
      <w:pPr>
        <w:pStyle w:val="Akapitzlist"/>
        <w:numPr>
          <w:ilvl w:val="0"/>
          <w:numId w:val="22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szczegółowe procedury wdrożeniowe, uwzględniające</w:t>
      </w:r>
      <w:r w:rsidR="004636F0" w:rsidRPr="000E1441">
        <w:rPr>
          <w:rFonts w:ascii="Corbel" w:hAnsi="Corbel"/>
        </w:rPr>
        <w:t>, strukturę Uniwersytetu Rzeszowskiego i Collegium Medicum,</w:t>
      </w:r>
      <w:r w:rsidRPr="000E1441">
        <w:rPr>
          <w:rFonts w:ascii="Corbel" w:hAnsi="Corbel"/>
        </w:rPr>
        <w:t xml:space="preserve"> standardy jakości oraz potencjalne ryzyka </w:t>
      </w:r>
    </w:p>
    <w:p w14:paraId="6A6EA65D" w14:textId="20371FD7" w:rsidR="006673E8" w:rsidRPr="000E1441" w:rsidRDefault="006673E8" w:rsidP="00EA390F">
      <w:pPr>
        <w:pStyle w:val="Akapitzlist"/>
        <w:numPr>
          <w:ilvl w:val="0"/>
          <w:numId w:val="22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lista wskaźników kluczowych dla każdego celu strategicznego, umożliwiających regularną ocenę postępów</w:t>
      </w:r>
    </w:p>
    <w:p w14:paraId="0D2EF83E" w14:textId="08CC5509" w:rsidR="006673E8" w:rsidRPr="000E1441" w:rsidRDefault="006673E8" w:rsidP="00EA390F">
      <w:pPr>
        <w:pStyle w:val="Akapitzlist"/>
        <w:numPr>
          <w:ilvl w:val="0"/>
          <w:numId w:val="22"/>
        </w:numPr>
        <w:jc w:val="both"/>
        <w:rPr>
          <w:rFonts w:ascii="Corbel" w:hAnsi="Corbel"/>
        </w:rPr>
      </w:pPr>
      <w:r w:rsidRPr="000E1441">
        <w:rPr>
          <w:rFonts w:ascii="Corbel" w:hAnsi="Corbel"/>
        </w:rPr>
        <w:t>harmonogram przeglądu i ewaluacji rezultatów działań strategicznych, w tym analiz porównawczych z planowanymi celami</w:t>
      </w:r>
    </w:p>
    <w:p w14:paraId="46887AB9" w14:textId="18EEEA77" w:rsidR="006673E8" w:rsidRPr="000E1441" w:rsidRDefault="5E155CF6" w:rsidP="6CCC0FB7">
      <w:pPr>
        <w:pStyle w:val="Tekstpodstawowy2"/>
        <w:numPr>
          <w:ilvl w:val="0"/>
          <w:numId w:val="22"/>
        </w:numPr>
        <w:autoSpaceDE/>
        <w:autoSpaceDN/>
        <w:adjustRightInd/>
        <w:spacing w:after="200" w:line="276" w:lineRule="auto"/>
        <w:rPr>
          <w:rFonts w:ascii="Corbel" w:hAnsi="Corbel"/>
          <w:strike/>
        </w:rPr>
      </w:pPr>
      <w:r w:rsidRPr="000E1441">
        <w:rPr>
          <w:rFonts w:ascii="Corbel" w:hAnsi="Corbel"/>
        </w:rPr>
        <w:t>wzór r</w:t>
      </w:r>
      <w:r w:rsidR="166A7F5D" w:rsidRPr="000E1441">
        <w:rPr>
          <w:rFonts w:ascii="Corbel" w:hAnsi="Corbel"/>
        </w:rPr>
        <w:t>ocznego r</w:t>
      </w:r>
      <w:r w:rsidRPr="000E1441">
        <w:rPr>
          <w:rFonts w:ascii="Corbel" w:hAnsi="Corbel"/>
        </w:rPr>
        <w:t>aportu realizacji strategii,</w:t>
      </w:r>
    </w:p>
    <w:p w14:paraId="042EDA55" w14:textId="4BA695CF" w:rsidR="00A000A5" w:rsidRPr="000E1441" w:rsidRDefault="51CD5811" w:rsidP="00344EA8">
      <w:pPr>
        <w:pStyle w:val="Nagwek1"/>
        <w:rPr>
          <w:rFonts w:ascii="Corbel" w:hAnsi="Corbel"/>
          <w:color w:val="auto"/>
        </w:rPr>
      </w:pPr>
      <w:bookmarkStart w:id="49" w:name="_Toc196487973"/>
      <w:r w:rsidRPr="000E1441">
        <w:rPr>
          <w:rFonts w:ascii="Corbel" w:hAnsi="Corbel"/>
          <w:color w:val="auto"/>
        </w:rPr>
        <w:t xml:space="preserve">4. </w:t>
      </w:r>
      <w:r w:rsidR="2B4BF498" w:rsidRPr="000E1441">
        <w:rPr>
          <w:rFonts w:ascii="Corbel" w:hAnsi="Corbel"/>
          <w:color w:val="auto"/>
        </w:rPr>
        <w:t>Załącznik nr 1. Analiza SWOT</w:t>
      </w:r>
      <w:bookmarkEnd w:id="49"/>
    </w:p>
    <w:p w14:paraId="5C80451B" w14:textId="3CB06B8D" w:rsidR="00A000A5" w:rsidRPr="000E1441" w:rsidRDefault="00A000A5" w:rsidP="00377A7D">
      <w:pPr>
        <w:rPr>
          <w:rFonts w:ascii="Corbel" w:hAnsi="Corbel"/>
        </w:rPr>
      </w:pPr>
      <w:r w:rsidRPr="000E1441">
        <w:rPr>
          <w:rFonts w:ascii="Corbel" w:hAnsi="Corbel"/>
        </w:rPr>
        <w:t xml:space="preserve">Celem analizy SWOT jest ocena wewnętrznych i zewnętrznych uwarunkowań działania </w:t>
      </w:r>
      <w:r w:rsidR="00160FEE" w:rsidRPr="000E1441">
        <w:rPr>
          <w:rFonts w:ascii="Corbel" w:hAnsi="Corbel"/>
        </w:rPr>
        <w:t>Collegium Medicum</w:t>
      </w:r>
      <w:r w:rsidRPr="000E1441">
        <w:rPr>
          <w:rFonts w:ascii="Corbel" w:hAnsi="Corbel"/>
        </w:rPr>
        <w:t>, mogących wpływać na realizację przyjętych celów strategicznych i operacyjnych</w:t>
      </w:r>
      <w:r w:rsidR="00160FEE" w:rsidRPr="000E1441">
        <w:rPr>
          <w:rFonts w:ascii="Corbel" w:hAnsi="Corbel"/>
        </w:rPr>
        <w:t>.</w:t>
      </w:r>
    </w:p>
    <w:p w14:paraId="647D37D3" w14:textId="2DDEE3CB" w:rsidR="00F84ED0" w:rsidRPr="000E1441" w:rsidRDefault="00F84ED0">
      <w:pPr>
        <w:spacing w:after="0" w:line="240" w:lineRule="auto"/>
        <w:rPr>
          <w:rFonts w:ascii="Corbel" w:hAnsi="Corbel"/>
        </w:rPr>
      </w:pPr>
      <w:r w:rsidRPr="000E1441">
        <w:rPr>
          <w:rFonts w:ascii="Corbel" w:hAnsi="Corbel"/>
        </w:rPr>
        <w:br w:type="page"/>
      </w:r>
    </w:p>
    <w:p w14:paraId="5AD5ABA6" w14:textId="25F24CB5" w:rsidR="00A000A5" w:rsidRPr="000E1441" w:rsidRDefault="00F84ED0" w:rsidP="00A000A5">
      <w:pPr>
        <w:rPr>
          <w:rFonts w:ascii="Corbel" w:hAnsi="Corbel"/>
        </w:rPr>
      </w:pPr>
      <w:r w:rsidRPr="000E1441">
        <w:rPr>
          <w:rFonts w:ascii="Corbel" w:hAnsi="Corbel"/>
        </w:rPr>
        <w:lastRenderedPageBreak/>
        <w:t>Analiza SWOT</w:t>
      </w:r>
    </w:p>
    <w:p w14:paraId="480FAA49" w14:textId="640C4306" w:rsidR="00663502" w:rsidRPr="000E1441" w:rsidRDefault="464D4222" w:rsidP="6CCC0FB7">
      <w:pPr>
        <w:jc w:val="both"/>
        <w:rPr>
          <w:rFonts w:ascii="Corbel" w:hAnsi="Corbel"/>
          <w:b/>
          <w:bCs/>
        </w:rPr>
      </w:pPr>
      <w:r w:rsidRPr="000E1441">
        <w:rPr>
          <w:rFonts w:ascii="Corbel" w:hAnsi="Corbel"/>
          <w:b/>
          <w:bCs/>
        </w:rPr>
        <w:t xml:space="preserve">CZYNNIKI WEWNĘTRZNE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5806"/>
      </w:tblGrid>
      <w:tr w:rsidR="000E1441" w:rsidRPr="000E1441" w14:paraId="59E4D86E" w14:textId="77777777" w:rsidTr="6CCC0FB7">
        <w:trPr>
          <w:trHeight w:val="300"/>
          <w:jc w:val="center"/>
        </w:trPr>
        <w:tc>
          <w:tcPr>
            <w:tcW w:w="3120" w:type="dxa"/>
          </w:tcPr>
          <w:p w14:paraId="0B26EE5E" w14:textId="6C091512" w:rsidR="6CCC0FB7" w:rsidRPr="000E1441" w:rsidRDefault="6CCC0FB7" w:rsidP="6CCC0FB7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POZYTYWNE</w:t>
            </w:r>
          </w:p>
        </w:tc>
        <w:tc>
          <w:tcPr>
            <w:tcW w:w="5806" w:type="dxa"/>
          </w:tcPr>
          <w:p w14:paraId="1685C8C3" w14:textId="1FEADD64" w:rsidR="6CCC0FB7" w:rsidRPr="000E1441" w:rsidRDefault="6CCC0FB7" w:rsidP="6CCC0FB7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NEGATYWNE</w:t>
            </w:r>
          </w:p>
        </w:tc>
      </w:tr>
      <w:tr w:rsidR="000E1441" w:rsidRPr="000E1441" w14:paraId="2318F9BF" w14:textId="77777777" w:rsidTr="6CCC0FB7">
        <w:trPr>
          <w:trHeight w:val="300"/>
          <w:jc w:val="center"/>
        </w:trPr>
        <w:tc>
          <w:tcPr>
            <w:tcW w:w="3120" w:type="dxa"/>
          </w:tcPr>
          <w:p w14:paraId="4E5F081E" w14:textId="5FD5ECE6" w:rsidR="6CCC0FB7" w:rsidRPr="000E1441" w:rsidRDefault="6CCC0FB7" w:rsidP="6CCC0FB7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MOCNE STRONY</w:t>
            </w:r>
          </w:p>
        </w:tc>
        <w:tc>
          <w:tcPr>
            <w:tcW w:w="5806" w:type="dxa"/>
          </w:tcPr>
          <w:p w14:paraId="1E0D1BDB" w14:textId="06CBF9CC" w:rsidR="6CCC0FB7" w:rsidRPr="000E1441" w:rsidRDefault="6CCC0FB7" w:rsidP="6CCC0FB7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SŁABE STRONY</w:t>
            </w:r>
          </w:p>
        </w:tc>
      </w:tr>
      <w:tr w:rsidR="000E1441" w:rsidRPr="000E1441" w14:paraId="615A0A02" w14:textId="77777777" w:rsidTr="6CCC0FB7">
        <w:trPr>
          <w:trHeight w:val="300"/>
          <w:jc w:val="center"/>
        </w:trPr>
        <w:tc>
          <w:tcPr>
            <w:tcW w:w="3120" w:type="dxa"/>
          </w:tcPr>
          <w:p w14:paraId="2827C887" w14:textId="1B77AC35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 xml:space="preserve">Wykwalifikowana kadra dydaktyczna i naukowa </w:t>
            </w:r>
          </w:p>
        </w:tc>
        <w:tc>
          <w:tcPr>
            <w:tcW w:w="5806" w:type="dxa"/>
          </w:tcPr>
          <w:p w14:paraId="7602DC4F" w14:textId="309CF27E" w:rsidR="76ACAFDB" w:rsidRPr="000E1441" w:rsidRDefault="76ACAFDB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 xml:space="preserve">Obciążenie administracyjne i dydaktyczne kadry naukowej, wpływające na zmniejszenie czasu jaki mógłby zostać  poświęcony badaniom naukowym  </w:t>
            </w:r>
            <w:r w:rsidRPr="000E1441">
              <w:br/>
            </w:r>
          </w:p>
        </w:tc>
      </w:tr>
      <w:tr w:rsidR="000E1441" w:rsidRPr="000E1441" w14:paraId="43DE2EE1" w14:textId="77777777" w:rsidTr="6CCC0FB7">
        <w:trPr>
          <w:trHeight w:val="300"/>
          <w:jc w:val="center"/>
        </w:trPr>
        <w:tc>
          <w:tcPr>
            <w:tcW w:w="3120" w:type="dxa"/>
          </w:tcPr>
          <w:p w14:paraId="207AD268" w14:textId="624F6694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Rozwinięta infrastruktura badawcza np. Nowoczesne Centrum Symulacji Medycznych, Przyrodniczo-Medyczne Centrum Badań Innowacyjnych, Interdyscyplinarne Centrum Badań Przedklinicznych i Klinicznych i inne</w:t>
            </w:r>
          </w:p>
        </w:tc>
        <w:tc>
          <w:tcPr>
            <w:tcW w:w="5806" w:type="dxa"/>
          </w:tcPr>
          <w:p w14:paraId="05154DA2" w14:textId="4EE79F22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Brak  środków na rozbudowę Uniwersyteckiego Szpitala Klinicznego i infrastruktur służących prowadzeniu dydaktyki, praktyk i staży studentów w placówkach klinicznych</w:t>
            </w:r>
          </w:p>
        </w:tc>
      </w:tr>
      <w:tr w:rsidR="000E1441" w:rsidRPr="000E1441" w14:paraId="6BC15C88" w14:textId="77777777" w:rsidTr="6CCC0FB7">
        <w:trPr>
          <w:trHeight w:val="300"/>
          <w:jc w:val="center"/>
        </w:trPr>
        <w:tc>
          <w:tcPr>
            <w:tcW w:w="3120" w:type="dxa"/>
          </w:tcPr>
          <w:p w14:paraId="05306AB3" w14:textId="4ED6A6B2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 xml:space="preserve">Doświadczenie pracowników w realizacji projektów infrastrukturalnych </w:t>
            </w:r>
          </w:p>
        </w:tc>
        <w:tc>
          <w:tcPr>
            <w:tcW w:w="5806" w:type="dxa"/>
          </w:tcPr>
          <w:p w14:paraId="538F4AB0" w14:textId="3078F3C2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Ograniczone zasoby finansowe na rozwój infrastruktury i modernizację bieżącej</w:t>
            </w:r>
          </w:p>
        </w:tc>
      </w:tr>
      <w:tr w:rsidR="000E1441" w:rsidRPr="000E1441" w14:paraId="5BA6A75D" w14:textId="77777777" w:rsidTr="6CCC0FB7">
        <w:trPr>
          <w:trHeight w:val="300"/>
          <w:jc w:val="center"/>
        </w:trPr>
        <w:tc>
          <w:tcPr>
            <w:tcW w:w="3120" w:type="dxa"/>
          </w:tcPr>
          <w:p w14:paraId="763C44EA" w14:textId="1F1F6AA2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Oferta studiów w języku angielskim</w:t>
            </w:r>
          </w:p>
        </w:tc>
        <w:tc>
          <w:tcPr>
            <w:tcW w:w="5806" w:type="dxa"/>
          </w:tcPr>
          <w:p w14:paraId="1D11D99E" w14:textId="66FE710B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Zbyt małe środki na promocję oferty kierunków kształcenia w języku angielskim za granicą, wśród studentów zagranicznych i z wykorzystaniem relacji z absolwentami zagranicznymi</w:t>
            </w:r>
          </w:p>
        </w:tc>
      </w:tr>
      <w:tr w:rsidR="000E1441" w:rsidRPr="000E1441" w14:paraId="08DFA0CD" w14:textId="77777777" w:rsidTr="6CCC0FB7">
        <w:trPr>
          <w:trHeight w:val="300"/>
          <w:jc w:val="center"/>
        </w:trPr>
        <w:tc>
          <w:tcPr>
            <w:tcW w:w="3120" w:type="dxa"/>
          </w:tcPr>
          <w:p w14:paraId="264962E4" w14:textId="4FD87DD6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 xml:space="preserve">Doświadczenie udziału w naukowych sieciach </w:t>
            </w:r>
            <w:proofErr w:type="spellStart"/>
            <w:r w:rsidRPr="000E1441">
              <w:rPr>
                <w:rFonts w:ascii="Corbel" w:hAnsi="Corbel"/>
                <w:sz w:val="20"/>
                <w:szCs w:val="20"/>
              </w:rPr>
              <w:t>networkingowych</w:t>
            </w:r>
            <w:proofErr w:type="spellEnd"/>
            <w:r w:rsidRPr="000E1441">
              <w:rPr>
                <w:rFonts w:ascii="Corbel" w:hAnsi="Corbel"/>
                <w:sz w:val="20"/>
                <w:szCs w:val="20"/>
              </w:rPr>
              <w:t xml:space="preserve"> rozwijających współpracę międzynarodową i udzielającą wsparcia młodym naukowcom</w:t>
            </w:r>
          </w:p>
        </w:tc>
        <w:tc>
          <w:tcPr>
            <w:tcW w:w="5806" w:type="dxa"/>
          </w:tcPr>
          <w:p w14:paraId="6AB5F16A" w14:textId="3F605661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 xml:space="preserve">Niewystarczająca liczba młodych naukowców, w tym doktorantów </w:t>
            </w:r>
          </w:p>
        </w:tc>
      </w:tr>
      <w:tr w:rsidR="000E1441" w:rsidRPr="000E1441" w14:paraId="483B586F" w14:textId="77777777" w:rsidTr="6CCC0FB7">
        <w:trPr>
          <w:trHeight w:val="300"/>
          <w:jc w:val="center"/>
        </w:trPr>
        <w:tc>
          <w:tcPr>
            <w:tcW w:w="3120" w:type="dxa"/>
          </w:tcPr>
          <w:p w14:paraId="25B050FF" w14:textId="43BE3767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Interdyscyplinarność badań naukowych</w:t>
            </w:r>
          </w:p>
        </w:tc>
        <w:tc>
          <w:tcPr>
            <w:tcW w:w="5806" w:type="dxa"/>
          </w:tcPr>
          <w:p w14:paraId="4558187C" w14:textId="5B1F0E41" w:rsidR="7E3F1A95" w:rsidRPr="000E1441" w:rsidRDefault="7E3F1A95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Niewystarczająca współpraca z otoczeniem społeczno-gospodarczym i komercjalizacja wyników badań</w:t>
            </w:r>
            <w:r w:rsidRPr="000E1441">
              <w:br/>
            </w:r>
          </w:p>
        </w:tc>
      </w:tr>
      <w:tr w:rsidR="000E1441" w:rsidRPr="000E1441" w14:paraId="221E4D2F" w14:textId="77777777" w:rsidTr="6CCC0FB7">
        <w:trPr>
          <w:trHeight w:val="300"/>
          <w:jc w:val="center"/>
        </w:trPr>
        <w:tc>
          <w:tcPr>
            <w:tcW w:w="3120" w:type="dxa"/>
          </w:tcPr>
          <w:p w14:paraId="3D312A0F" w14:textId="040AAF42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>Duża oferta działalności w studenckich kołach naukowych, umożliwiająca rozwijanie pasji badawczych studentów</w:t>
            </w:r>
          </w:p>
          <w:p w14:paraId="6E00B1FC" w14:textId="77777777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214BB99" w14:textId="663CF465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 xml:space="preserve">Brak finansowania na programy </w:t>
            </w:r>
            <w:proofErr w:type="spellStart"/>
            <w:r w:rsidRPr="000E1441">
              <w:rPr>
                <w:rFonts w:ascii="Corbel" w:hAnsi="Corbel"/>
                <w:sz w:val="20"/>
                <w:szCs w:val="20"/>
              </w:rPr>
              <w:t>mentoringowe</w:t>
            </w:r>
            <w:proofErr w:type="spellEnd"/>
            <w:r w:rsidRPr="000E1441">
              <w:rPr>
                <w:rFonts w:ascii="Corbel" w:hAnsi="Corbel"/>
                <w:sz w:val="20"/>
                <w:szCs w:val="20"/>
              </w:rPr>
              <w:t xml:space="preserve"> i </w:t>
            </w:r>
            <w:proofErr w:type="spellStart"/>
            <w:r w:rsidRPr="000E1441">
              <w:rPr>
                <w:rFonts w:ascii="Corbel" w:hAnsi="Corbel"/>
                <w:sz w:val="20"/>
                <w:szCs w:val="20"/>
              </w:rPr>
              <w:t>tutoringowe</w:t>
            </w:r>
            <w:proofErr w:type="spellEnd"/>
            <w:r w:rsidRPr="000E1441">
              <w:rPr>
                <w:rFonts w:ascii="Corbel" w:hAnsi="Corbel"/>
                <w:sz w:val="20"/>
                <w:szCs w:val="20"/>
              </w:rPr>
              <w:t>, niewystarczająco rozwinięty system monitoringu losów absolwentów</w:t>
            </w:r>
          </w:p>
          <w:p w14:paraId="3AD6D379" w14:textId="77777777" w:rsidR="6CCC0FB7" w:rsidRPr="000E1441" w:rsidRDefault="6CCC0FB7" w:rsidP="6CCC0FB7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80B8D" w:rsidRPr="000E1441" w14:paraId="6EDA4F7B" w14:textId="77777777" w:rsidTr="6CCC0FB7">
        <w:trPr>
          <w:trHeight w:val="300"/>
          <w:jc w:val="center"/>
        </w:trPr>
        <w:tc>
          <w:tcPr>
            <w:tcW w:w="3120" w:type="dxa"/>
          </w:tcPr>
          <w:p w14:paraId="5AC04676" w14:textId="77777777" w:rsidR="00080B8D" w:rsidRPr="000E1441" w:rsidRDefault="00080B8D" w:rsidP="6CCC0FB7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1D5C0937" w14:textId="0DBE0B84" w:rsidR="00080B8D" w:rsidRPr="000E1441" w:rsidRDefault="00080B8D" w:rsidP="6CCC0FB7">
            <w:pPr>
              <w:rPr>
                <w:rFonts w:ascii="Corbel" w:hAnsi="Corbel"/>
                <w:sz w:val="20"/>
                <w:szCs w:val="20"/>
              </w:rPr>
            </w:pPr>
            <w:r w:rsidRPr="000E1441">
              <w:rPr>
                <w:rFonts w:ascii="Corbel" w:hAnsi="Corbel"/>
                <w:sz w:val="20"/>
                <w:szCs w:val="20"/>
              </w:rPr>
              <w:t xml:space="preserve">Niedostatecznie wypromowane osiągnięcia pracowników i infrastruktura jaką już dysponuje Collegium Medicum  </w:t>
            </w:r>
          </w:p>
        </w:tc>
      </w:tr>
    </w:tbl>
    <w:p w14:paraId="70CB464F" w14:textId="4B966661" w:rsidR="6CCC0FB7" w:rsidRPr="000E1441" w:rsidRDefault="6CCC0FB7" w:rsidP="6CCC0FB7">
      <w:pPr>
        <w:rPr>
          <w:rFonts w:ascii="Corbel" w:hAnsi="Corbel"/>
          <w:b/>
          <w:bCs/>
        </w:rPr>
      </w:pPr>
    </w:p>
    <w:p w14:paraId="14792B89" w14:textId="77777777" w:rsidR="00080B8D" w:rsidRPr="000E1441" w:rsidRDefault="00080B8D" w:rsidP="6CCC0FB7">
      <w:pPr>
        <w:rPr>
          <w:rFonts w:ascii="Corbel" w:hAnsi="Corbel"/>
          <w:b/>
          <w:bCs/>
        </w:rPr>
      </w:pPr>
    </w:p>
    <w:p w14:paraId="010EBD19" w14:textId="77777777" w:rsidR="00080B8D" w:rsidRPr="000E1441" w:rsidRDefault="00080B8D" w:rsidP="6CCC0FB7">
      <w:pPr>
        <w:rPr>
          <w:rFonts w:ascii="Corbel" w:hAnsi="Corbel"/>
          <w:b/>
          <w:bCs/>
        </w:rPr>
      </w:pPr>
    </w:p>
    <w:p w14:paraId="3E55C528" w14:textId="021DD26E" w:rsidR="002F6A30" w:rsidRPr="000E1441" w:rsidRDefault="464D4222" w:rsidP="002F6A30">
      <w:pPr>
        <w:rPr>
          <w:rFonts w:ascii="Corbel" w:hAnsi="Corbel"/>
          <w:b/>
          <w:bCs/>
        </w:rPr>
      </w:pPr>
      <w:r w:rsidRPr="000E1441">
        <w:rPr>
          <w:rFonts w:ascii="Corbel" w:hAnsi="Corbel"/>
          <w:b/>
          <w:bCs/>
        </w:rPr>
        <w:lastRenderedPageBreak/>
        <w:t>CZYNNIKI ZEWNĘTRZNE</w:t>
      </w:r>
    </w:p>
    <w:p w14:paraId="3E78853A" w14:textId="16BDF4BE" w:rsidR="6CCC0FB7" w:rsidRPr="000E1441" w:rsidRDefault="6CCC0FB7" w:rsidP="6CCC0FB7">
      <w:pPr>
        <w:rPr>
          <w:rFonts w:ascii="Corbel" w:hAnsi="Corbe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3969"/>
      </w:tblGrid>
      <w:tr w:rsidR="000E1441" w:rsidRPr="000E1441" w14:paraId="1777A10D" w14:textId="77777777" w:rsidTr="6CCC0FB7">
        <w:tc>
          <w:tcPr>
            <w:tcW w:w="4219" w:type="dxa"/>
          </w:tcPr>
          <w:p w14:paraId="7B7957D5" w14:textId="77777777" w:rsidR="002F6A30" w:rsidRPr="000E1441" w:rsidRDefault="002F6A30" w:rsidP="00646298">
            <w:pPr>
              <w:jc w:val="center"/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POZYTYWNE</w:t>
            </w:r>
          </w:p>
        </w:tc>
        <w:tc>
          <w:tcPr>
            <w:tcW w:w="3969" w:type="dxa"/>
          </w:tcPr>
          <w:p w14:paraId="792B9171" w14:textId="77777777" w:rsidR="002F6A30" w:rsidRPr="000E1441" w:rsidRDefault="002F6A30" w:rsidP="00646298">
            <w:pPr>
              <w:jc w:val="center"/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NEGATYWNE</w:t>
            </w:r>
          </w:p>
        </w:tc>
      </w:tr>
      <w:tr w:rsidR="000E1441" w:rsidRPr="000E1441" w14:paraId="54FB2EA8" w14:textId="77777777" w:rsidTr="6CCC0FB7">
        <w:tc>
          <w:tcPr>
            <w:tcW w:w="4219" w:type="dxa"/>
          </w:tcPr>
          <w:p w14:paraId="636A3315" w14:textId="77777777" w:rsidR="002F6A30" w:rsidRPr="000E1441" w:rsidRDefault="002F6A30" w:rsidP="00646298">
            <w:pPr>
              <w:jc w:val="center"/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MOCNE STRONY</w:t>
            </w:r>
          </w:p>
        </w:tc>
        <w:tc>
          <w:tcPr>
            <w:tcW w:w="3969" w:type="dxa"/>
          </w:tcPr>
          <w:p w14:paraId="548387BD" w14:textId="18C6B3B0" w:rsidR="002F6A30" w:rsidRPr="000E1441" w:rsidRDefault="002F6A30" w:rsidP="00F84ED0">
            <w:pPr>
              <w:jc w:val="center"/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SŁABE STRONY</w:t>
            </w:r>
          </w:p>
        </w:tc>
      </w:tr>
      <w:tr w:rsidR="000E1441" w:rsidRPr="000E1441" w14:paraId="0F79380B" w14:textId="77777777" w:rsidTr="6CCC0FB7">
        <w:tc>
          <w:tcPr>
            <w:tcW w:w="4219" w:type="dxa"/>
          </w:tcPr>
          <w:p w14:paraId="357F4418" w14:textId="7180506F" w:rsidR="00861469" w:rsidRPr="000E1441" w:rsidRDefault="00861469" w:rsidP="00861469">
            <w:pPr>
              <w:jc w:val="center"/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Duże zainteresowanie studiowaniem na kierunkach oferowanych przez Collegium Medicum</w:t>
            </w:r>
          </w:p>
        </w:tc>
        <w:tc>
          <w:tcPr>
            <w:tcW w:w="3969" w:type="dxa"/>
          </w:tcPr>
          <w:p w14:paraId="6E640DFB" w14:textId="19A47735" w:rsidR="00861469" w:rsidRPr="000E1441" w:rsidRDefault="005B0EC3" w:rsidP="005B0EC3">
            <w:pPr>
              <w:jc w:val="both"/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Rosnąca konkurencja między uczelniami oferującymi podobne kierunki studiów</w:t>
            </w:r>
          </w:p>
        </w:tc>
      </w:tr>
      <w:tr w:rsidR="000E1441" w:rsidRPr="000E1441" w14:paraId="128CCC61" w14:textId="77777777" w:rsidTr="6CCC0FB7">
        <w:tc>
          <w:tcPr>
            <w:tcW w:w="4219" w:type="dxa"/>
          </w:tcPr>
          <w:p w14:paraId="53579941" w14:textId="757EA189" w:rsidR="00DE39C6" w:rsidRPr="000E1441" w:rsidRDefault="005B0EC3" w:rsidP="005B0EC3">
            <w:pPr>
              <w:jc w:val="both"/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Duże zapotrzebowanie na wykwalifikowane kadry usług medycznych i pokrewnych oraz badania naukowe i innowacje w medycynie i ochronie zdrowia</w:t>
            </w:r>
          </w:p>
        </w:tc>
        <w:tc>
          <w:tcPr>
            <w:tcW w:w="3969" w:type="dxa"/>
          </w:tcPr>
          <w:p w14:paraId="629F40FB" w14:textId="557DE87F" w:rsidR="00DE39C6" w:rsidRPr="000E1441" w:rsidRDefault="00E3380A" w:rsidP="005B0EC3">
            <w:pPr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Zagrożenie odpływem utalentowanych naukowców do bardziej rozwiniętych i dofinansowanych ośrodków badawczych</w:t>
            </w:r>
          </w:p>
        </w:tc>
      </w:tr>
      <w:tr w:rsidR="000E1441" w:rsidRPr="000E1441" w14:paraId="1E6FB791" w14:textId="77777777" w:rsidTr="6CCC0FB7">
        <w:tc>
          <w:tcPr>
            <w:tcW w:w="4219" w:type="dxa"/>
          </w:tcPr>
          <w:p w14:paraId="67C8EE69" w14:textId="1C755ED0" w:rsidR="00160FEE" w:rsidRPr="000E1441" w:rsidRDefault="005B0EC3" w:rsidP="005B0EC3">
            <w:pPr>
              <w:jc w:val="both"/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Udział kadry Collegium Medicum w międzynarodowych konsorcjach badawczych oraz polskich i europejskich stowarzyszeniach naukowych</w:t>
            </w:r>
          </w:p>
        </w:tc>
        <w:tc>
          <w:tcPr>
            <w:tcW w:w="3969" w:type="dxa"/>
          </w:tcPr>
          <w:p w14:paraId="226F2F21" w14:textId="542B4EF8" w:rsidR="00160FEE" w:rsidRPr="000E1441" w:rsidRDefault="005B0EC3" w:rsidP="005B0EC3">
            <w:pPr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Silna konkurencja krajowa i międzynarodowa – konkurencja w aplikowaniu o granty krajowe i międzynarodowe</w:t>
            </w:r>
          </w:p>
        </w:tc>
      </w:tr>
      <w:tr w:rsidR="002F6A30" w:rsidRPr="000E1441" w14:paraId="7BC4592C" w14:textId="77777777" w:rsidTr="6CCC0FB7">
        <w:tc>
          <w:tcPr>
            <w:tcW w:w="4219" w:type="dxa"/>
          </w:tcPr>
          <w:p w14:paraId="4339CA6F" w14:textId="553A2D3B" w:rsidR="002F6A30" w:rsidRPr="000E1441" w:rsidRDefault="005B0EC3" w:rsidP="00FD2B01">
            <w:pPr>
              <w:rPr>
                <w:rFonts w:ascii="Corbel" w:hAnsi="Corbel"/>
              </w:rPr>
            </w:pPr>
            <w:r w:rsidRPr="000E1441">
              <w:rPr>
                <w:rFonts w:ascii="Corbel" w:hAnsi="Corbel"/>
              </w:rPr>
              <w:t>Możliwość aplikowania do unijnych i krajowych programów finansujących badania naukowe, kliniczne i prace aplikacyjne</w:t>
            </w:r>
          </w:p>
        </w:tc>
        <w:tc>
          <w:tcPr>
            <w:tcW w:w="3969" w:type="dxa"/>
          </w:tcPr>
          <w:p w14:paraId="1B17D147" w14:textId="673D1D42" w:rsidR="002F6A30" w:rsidRPr="000E1441" w:rsidRDefault="002F6A30" w:rsidP="005B0EC3">
            <w:pPr>
              <w:rPr>
                <w:rFonts w:ascii="Corbel" w:hAnsi="Corbel"/>
              </w:rPr>
            </w:pPr>
          </w:p>
        </w:tc>
      </w:tr>
    </w:tbl>
    <w:p w14:paraId="2BCFBC3C" w14:textId="77777777" w:rsidR="002F6A30" w:rsidRPr="000E1441" w:rsidRDefault="002F6A30" w:rsidP="00663502">
      <w:pPr>
        <w:rPr>
          <w:rFonts w:ascii="Corbel" w:hAnsi="Corbel"/>
        </w:rPr>
      </w:pPr>
    </w:p>
    <w:p w14:paraId="3483BCD1" w14:textId="77777777" w:rsidR="002F6A30" w:rsidRPr="000E1441" w:rsidRDefault="002F6A30" w:rsidP="00663502">
      <w:pPr>
        <w:rPr>
          <w:rFonts w:ascii="Corbel" w:hAnsi="Corbel"/>
        </w:rPr>
      </w:pPr>
    </w:p>
    <w:sectPr w:rsidR="002F6A30" w:rsidRPr="000E1441" w:rsidSect="00B72FB4">
      <w:headerReference w:type="default" r:id="rId8"/>
      <w:footerReference w:type="default" r:id="rId9"/>
      <w:pgSz w:w="11906" w:h="16838"/>
      <w:pgMar w:top="1560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CEBF" w14:textId="77777777" w:rsidR="00E42626" w:rsidRDefault="00E42626" w:rsidP="00B47ED9">
      <w:pPr>
        <w:spacing w:after="0" w:line="240" w:lineRule="auto"/>
      </w:pPr>
      <w:r>
        <w:separator/>
      </w:r>
    </w:p>
  </w:endnote>
  <w:endnote w:type="continuationSeparator" w:id="0">
    <w:p w14:paraId="73A36469" w14:textId="77777777" w:rsidR="00E42626" w:rsidRDefault="00E42626" w:rsidP="00B47ED9">
      <w:pPr>
        <w:spacing w:after="0" w:line="240" w:lineRule="auto"/>
      </w:pPr>
      <w:r>
        <w:continuationSeparator/>
      </w:r>
    </w:p>
  </w:endnote>
  <w:endnote w:type="continuationNotice" w:id="1">
    <w:p w14:paraId="3E3A12FB" w14:textId="77777777" w:rsidR="00E42626" w:rsidRDefault="00E426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37709"/>
      <w:docPartObj>
        <w:docPartGallery w:val="Page Numbers (Bottom of Page)"/>
        <w:docPartUnique/>
      </w:docPartObj>
    </w:sdtPr>
    <w:sdtContent>
      <w:p w14:paraId="54EFE817" w14:textId="269D6B1E" w:rsidR="008C05DA" w:rsidRDefault="008C05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DE38B" w14:textId="07099080" w:rsidR="00AD219D" w:rsidRPr="001D09B8" w:rsidRDefault="00AD219D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8C9F" w14:textId="77777777" w:rsidR="00E42626" w:rsidRDefault="00E42626" w:rsidP="00B47ED9">
      <w:pPr>
        <w:spacing w:after="0" w:line="240" w:lineRule="auto"/>
      </w:pPr>
      <w:r>
        <w:separator/>
      </w:r>
    </w:p>
  </w:footnote>
  <w:footnote w:type="continuationSeparator" w:id="0">
    <w:p w14:paraId="4F4BDF62" w14:textId="77777777" w:rsidR="00E42626" w:rsidRDefault="00E42626" w:rsidP="00B47ED9">
      <w:pPr>
        <w:spacing w:after="0" w:line="240" w:lineRule="auto"/>
      </w:pPr>
      <w:r>
        <w:continuationSeparator/>
      </w:r>
    </w:p>
  </w:footnote>
  <w:footnote w:type="continuationNotice" w:id="1">
    <w:p w14:paraId="309B68E1" w14:textId="77777777" w:rsidR="00E42626" w:rsidRDefault="00E426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194B" w14:textId="3404A376" w:rsidR="00AD219D" w:rsidRPr="007F5CF2" w:rsidRDefault="00AD219D" w:rsidP="007F5CF2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6DFF65" wp14:editId="58EB9557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7F5CF2">
      <w:rPr>
        <w:color w:val="0033A0"/>
        <w:sz w:val="24"/>
        <w:szCs w:val="24"/>
      </w:rPr>
      <w:t>Uniwersytet Rzeszowski</w:t>
    </w:r>
    <w:r w:rsidRPr="007F5CF2">
      <w:rPr>
        <w:color w:val="0033A0"/>
        <w:sz w:val="24"/>
        <w:szCs w:val="24"/>
      </w:rPr>
      <w:br/>
    </w:r>
    <w:r w:rsidR="00EB0625">
      <w:rPr>
        <w:color w:val="0033A0"/>
      </w:rPr>
      <w:t>Collegium Medicum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AB9"/>
    <w:multiLevelType w:val="multilevel"/>
    <w:tmpl w:val="89CE3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 w15:restartNumberingAfterBreak="0">
    <w:nsid w:val="05705958"/>
    <w:multiLevelType w:val="hybridMultilevel"/>
    <w:tmpl w:val="1E703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4B0F"/>
    <w:multiLevelType w:val="multilevel"/>
    <w:tmpl w:val="60728492"/>
    <w:styleLink w:val="Styl1"/>
    <w:lvl w:ilvl="0">
      <w:start w:val="1"/>
      <w:numFmt w:val="none"/>
      <w:lvlText w:val="4.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4%1.1.1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DA03321"/>
    <w:multiLevelType w:val="multilevel"/>
    <w:tmpl w:val="4B28C6DA"/>
    <w:lvl w:ilvl="0">
      <w:start w:val="8"/>
      <w:numFmt w:val="decimal"/>
      <w:lvlText w:val="%1"/>
      <w:lvlJc w:val="left"/>
      <w:pPr>
        <w:ind w:left="450" w:hanging="450"/>
      </w:pPr>
      <w:rPr>
        <w:rFonts w:asciiTheme="majorHAnsi" w:hAnsiTheme="majorHAnsi" w:hint="default"/>
      </w:rPr>
    </w:lvl>
    <w:lvl w:ilvl="1">
      <w:start w:val="2"/>
      <w:numFmt w:val="decimal"/>
      <w:lvlText w:val="%1.%2"/>
      <w:lvlJc w:val="left"/>
      <w:pPr>
        <w:ind w:left="990" w:hanging="450"/>
      </w:pPr>
      <w:rPr>
        <w:rFonts w:asciiTheme="majorHAnsi" w:hAnsiTheme="majorHAnsi"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asciiTheme="majorHAnsi" w:hAnsiTheme="majorHAnsi" w:hint="default"/>
      </w:rPr>
    </w:lvl>
  </w:abstractNum>
  <w:abstractNum w:abstractNumId="4" w15:restartNumberingAfterBreak="0">
    <w:nsid w:val="203F468D"/>
    <w:multiLevelType w:val="multilevel"/>
    <w:tmpl w:val="2A5C93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23DB4A0C"/>
    <w:multiLevelType w:val="multilevel"/>
    <w:tmpl w:val="E1DE7D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421E10"/>
    <w:multiLevelType w:val="multilevel"/>
    <w:tmpl w:val="A41A2386"/>
    <w:lvl w:ilvl="0">
      <w:start w:val="5"/>
      <w:numFmt w:val="decimal"/>
      <w:lvlText w:val="5.1.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294C74CE"/>
    <w:multiLevelType w:val="multilevel"/>
    <w:tmpl w:val="5060EE1C"/>
    <w:styleLink w:val="Styl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5.1.%1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2F411565"/>
    <w:multiLevelType w:val="hybridMultilevel"/>
    <w:tmpl w:val="CA804430"/>
    <w:lvl w:ilvl="0" w:tplc="943689C4">
      <w:start w:val="1"/>
      <w:numFmt w:val="decimal"/>
      <w:lvlText w:val="1.1.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25E7691"/>
    <w:multiLevelType w:val="hybridMultilevel"/>
    <w:tmpl w:val="0AEC7652"/>
    <w:lvl w:ilvl="0" w:tplc="06787C8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85EC0"/>
    <w:multiLevelType w:val="multilevel"/>
    <w:tmpl w:val="E8DAA8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B626E9C"/>
    <w:multiLevelType w:val="multilevel"/>
    <w:tmpl w:val="37284F2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A105B9"/>
    <w:multiLevelType w:val="hybridMultilevel"/>
    <w:tmpl w:val="8B445088"/>
    <w:lvl w:ilvl="0" w:tplc="DCCC07FC">
      <w:start w:val="1"/>
      <w:numFmt w:val="decimal"/>
      <w:lvlText w:val="1.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21EC9"/>
    <w:multiLevelType w:val="multilevel"/>
    <w:tmpl w:val="91C23CCC"/>
    <w:lvl w:ilvl="0">
      <w:start w:val="1"/>
      <w:numFmt w:val="decimal"/>
      <w:lvlText w:val="4.1.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1.%2."/>
      <w:lvlJc w:val="left"/>
      <w:pPr>
        <w:ind w:left="12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44%1.1.1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4" w15:restartNumberingAfterBreak="0">
    <w:nsid w:val="478A2ECC"/>
    <w:multiLevelType w:val="multilevel"/>
    <w:tmpl w:val="AC26D6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5" w15:restartNumberingAfterBreak="0">
    <w:nsid w:val="550F7B43"/>
    <w:multiLevelType w:val="hybridMultilevel"/>
    <w:tmpl w:val="C80AD064"/>
    <w:lvl w:ilvl="0" w:tplc="433CD83A">
      <w:start w:val="1"/>
      <w:numFmt w:val="bullet"/>
      <w:pStyle w:val="BULL0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572E7"/>
    <w:multiLevelType w:val="hybridMultilevel"/>
    <w:tmpl w:val="BD3E8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A4B79"/>
    <w:multiLevelType w:val="hybridMultilevel"/>
    <w:tmpl w:val="182A4E90"/>
    <w:lvl w:ilvl="0" w:tplc="8D5EF316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35993"/>
    <w:multiLevelType w:val="multilevel"/>
    <w:tmpl w:val="683E9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ADE04D4"/>
    <w:multiLevelType w:val="multilevel"/>
    <w:tmpl w:val="2528D4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orbel" w:hAnsi="Corbel" w:cs="Corbe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orbel" w:hAnsi="Corbel" w:cs="Corbe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orbel" w:hAnsi="Corbel" w:cs="Corbe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orbel" w:hAnsi="Corbel" w:cs="Corbe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Corbel" w:hAnsi="Corbel" w:cs="Corbe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orbel" w:hAnsi="Corbel" w:cs="Corbe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orbel" w:hAnsi="Corbel" w:cs="Corbel" w:hint="default"/>
        <w:sz w:val="24"/>
      </w:rPr>
    </w:lvl>
  </w:abstractNum>
  <w:abstractNum w:abstractNumId="20" w15:restartNumberingAfterBreak="0">
    <w:nsid w:val="6B940549"/>
    <w:multiLevelType w:val="multilevel"/>
    <w:tmpl w:val="A7AA8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6BD62D5B"/>
    <w:multiLevelType w:val="multilevel"/>
    <w:tmpl w:val="39D4FFC2"/>
    <w:lvl w:ilvl="0">
      <w:start w:val="1"/>
      <w:numFmt w:val="decimal"/>
      <w:lvlText w:val="4.2.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2.%21"/>
      <w:lvlJc w:val="left"/>
      <w:pPr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4.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4%1.2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107043879">
    <w:abstractNumId w:val="20"/>
  </w:num>
  <w:num w:numId="2" w16cid:durableId="683434691">
    <w:abstractNumId w:val="15"/>
  </w:num>
  <w:num w:numId="3" w16cid:durableId="333412747">
    <w:abstractNumId w:val="18"/>
  </w:num>
  <w:num w:numId="4" w16cid:durableId="2102481776">
    <w:abstractNumId w:val="19"/>
  </w:num>
  <w:num w:numId="5" w16cid:durableId="1535340657">
    <w:abstractNumId w:val="0"/>
  </w:num>
  <w:num w:numId="6" w16cid:durableId="1882277185">
    <w:abstractNumId w:val="8"/>
  </w:num>
  <w:num w:numId="7" w16cid:durableId="665519490">
    <w:abstractNumId w:val="4"/>
  </w:num>
  <w:num w:numId="8" w16cid:durableId="1068770463">
    <w:abstractNumId w:val="17"/>
  </w:num>
  <w:num w:numId="9" w16cid:durableId="103157621">
    <w:abstractNumId w:val="11"/>
  </w:num>
  <w:num w:numId="10" w16cid:durableId="592056025">
    <w:abstractNumId w:val="12"/>
  </w:num>
  <w:num w:numId="11" w16cid:durableId="357581035">
    <w:abstractNumId w:val="2"/>
  </w:num>
  <w:num w:numId="12" w16cid:durableId="905410838">
    <w:abstractNumId w:val="13"/>
  </w:num>
  <w:num w:numId="13" w16cid:durableId="1855915525">
    <w:abstractNumId w:val="21"/>
  </w:num>
  <w:num w:numId="14" w16cid:durableId="910624912">
    <w:abstractNumId w:val="6"/>
  </w:num>
  <w:num w:numId="15" w16cid:durableId="1000160250">
    <w:abstractNumId w:val="7"/>
  </w:num>
  <w:num w:numId="16" w16cid:durableId="1703049571">
    <w:abstractNumId w:val="10"/>
  </w:num>
  <w:num w:numId="17" w16cid:durableId="1127509736">
    <w:abstractNumId w:val="5"/>
  </w:num>
  <w:num w:numId="18" w16cid:durableId="1472408483">
    <w:abstractNumId w:val="9"/>
  </w:num>
  <w:num w:numId="19" w16cid:durableId="789906760">
    <w:abstractNumId w:val="3"/>
  </w:num>
  <w:num w:numId="20" w16cid:durableId="535461763">
    <w:abstractNumId w:val="14"/>
  </w:num>
  <w:num w:numId="21" w16cid:durableId="261760918">
    <w:abstractNumId w:val="16"/>
  </w:num>
  <w:num w:numId="22" w16cid:durableId="117113734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D9"/>
    <w:rsid w:val="0000136D"/>
    <w:rsid w:val="00002CCB"/>
    <w:rsid w:val="000051EE"/>
    <w:rsid w:val="00005DC4"/>
    <w:rsid w:val="000114E2"/>
    <w:rsid w:val="000176D7"/>
    <w:rsid w:val="00023534"/>
    <w:rsid w:val="000238B5"/>
    <w:rsid w:val="00030B2F"/>
    <w:rsid w:val="000314A9"/>
    <w:rsid w:val="00032D8D"/>
    <w:rsid w:val="00033B73"/>
    <w:rsid w:val="000442D6"/>
    <w:rsid w:val="000527E7"/>
    <w:rsid w:val="000604E5"/>
    <w:rsid w:val="000636F1"/>
    <w:rsid w:val="00065254"/>
    <w:rsid w:val="00067663"/>
    <w:rsid w:val="00071064"/>
    <w:rsid w:val="0007374A"/>
    <w:rsid w:val="000758A4"/>
    <w:rsid w:val="00080B8D"/>
    <w:rsid w:val="000866F4"/>
    <w:rsid w:val="000866FB"/>
    <w:rsid w:val="00086DA9"/>
    <w:rsid w:val="00086E61"/>
    <w:rsid w:val="00097F1E"/>
    <w:rsid w:val="000A1F5C"/>
    <w:rsid w:val="000A2A8F"/>
    <w:rsid w:val="000A5881"/>
    <w:rsid w:val="000A792B"/>
    <w:rsid w:val="000B0404"/>
    <w:rsid w:val="000C1163"/>
    <w:rsid w:val="000C1466"/>
    <w:rsid w:val="000C498D"/>
    <w:rsid w:val="000C73FA"/>
    <w:rsid w:val="000D01F6"/>
    <w:rsid w:val="000D1623"/>
    <w:rsid w:val="000D2F8A"/>
    <w:rsid w:val="000E09C9"/>
    <w:rsid w:val="000E1441"/>
    <w:rsid w:val="000E3D77"/>
    <w:rsid w:val="000E6380"/>
    <w:rsid w:val="000E6D13"/>
    <w:rsid w:val="001028BC"/>
    <w:rsid w:val="00103584"/>
    <w:rsid w:val="00105C72"/>
    <w:rsid w:val="0010763B"/>
    <w:rsid w:val="00110D38"/>
    <w:rsid w:val="0011168C"/>
    <w:rsid w:val="00115C47"/>
    <w:rsid w:val="0012038F"/>
    <w:rsid w:val="00123A99"/>
    <w:rsid w:val="00123AA6"/>
    <w:rsid w:val="00126898"/>
    <w:rsid w:val="00131F54"/>
    <w:rsid w:val="00132764"/>
    <w:rsid w:val="00133B37"/>
    <w:rsid w:val="001415F1"/>
    <w:rsid w:val="00144C4B"/>
    <w:rsid w:val="00144C93"/>
    <w:rsid w:val="001461F8"/>
    <w:rsid w:val="00146FB7"/>
    <w:rsid w:val="00151CA3"/>
    <w:rsid w:val="00152F61"/>
    <w:rsid w:val="0015694C"/>
    <w:rsid w:val="00156CD5"/>
    <w:rsid w:val="00160FEE"/>
    <w:rsid w:val="001643B4"/>
    <w:rsid w:val="0016492C"/>
    <w:rsid w:val="001649E7"/>
    <w:rsid w:val="00165092"/>
    <w:rsid w:val="00167354"/>
    <w:rsid w:val="00167395"/>
    <w:rsid w:val="00173415"/>
    <w:rsid w:val="0017736C"/>
    <w:rsid w:val="00177993"/>
    <w:rsid w:val="00185282"/>
    <w:rsid w:val="00186D97"/>
    <w:rsid w:val="00191CBB"/>
    <w:rsid w:val="00191F50"/>
    <w:rsid w:val="0019327C"/>
    <w:rsid w:val="0019361F"/>
    <w:rsid w:val="00193AC0"/>
    <w:rsid w:val="00197837"/>
    <w:rsid w:val="001A4CA3"/>
    <w:rsid w:val="001A5173"/>
    <w:rsid w:val="001A5AD6"/>
    <w:rsid w:val="001A73A1"/>
    <w:rsid w:val="001B02F6"/>
    <w:rsid w:val="001B4228"/>
    <w:rsid w:val="001B4C95"/>
    <w:rsid w:val="001C1158"/>
    <w:rsid w:val="001C3B52"/>
    <w:rsid w:val="001C7246"/>
    <w:rsid w:val="001D05CE"/>
    <w:rsid w:val="001D09B8"/>
    <w:rsid w:val="001D66F6"/>
    <w:rsid w:val="001D6D59"/>
    <w:rsid w:val="001E0DC3"/>
    <w:rsid w:val="001E418E"/>
    <w:rsid w:val="001F3DEA"/>
    <w:rsid w:val="001F7A34"/>
    <w:rsid w:val="001F9365"/>
    <w:rsid w:val="002005F5"/>
    <w:rsid w:val="00203A23"/>
    <w:rsid w:val="00204CC1"/>
    <w:rsid w:val="0020570A"/>
    <w:rsid w:val="00207DC8"/>
    <w:rsid w:val="00210B97"/>
    <w:rsid w:val="00212BCB"/>
    <w:rsid w:val="002136C6"/>
    <w:rsid w:val="00216101"/>
    <w:rsid w:val="00224639"/>
    <w:rsid w:val="00226D46"/>
    <w:rsid w:val="00227765"/>
    <w:rsid w:val="002337B3"/>
    <w:rsid w:val="00236802"/>
    <w:rsid w:val="00236F5B"/>
    <w:rsid w:val="00251045"/>
    <w:rsid w:val="0025568A"/>
    <w:rsid w:val="00261D40"/>
    <w:rsid w:val="00266CE0"/>
    <w:rsid w:val="002705F2"/>
    <w:rsid w:val="0027255A"/>
    <w:rsid w:val="002826AA"/>
    <w:rsid w:val="00283974"/>
    <w:rsid w:val="00286934"/>
    <w:rsid w:val="00294CF5"/>
    <w:rsid w:val="00294D59"/>
    <w:rsid w:val="002A0281"/>
    <w:rsid w:val="002A65A8"/>
    <w:rsid w:val="002B2B40"/>
    <w:rsid w:val="002B3A89"/>
    <w:rsid w:val="002B4BD4"/>
    <w:rsid w:val="002B553B"/>
    <w:rsid w:val="002B6ECF"/>
    <w:rsid w:val="002B75BA"/>
    <w:rsid w:val="002C5BF0"/>
    <w:rsid w:val="002C65E7"/>
    <w:rsid w:val="002D145F"/>
    <w:rsid w:val="002D48B5"/>
    <w:rsid w:val="002E5582"/>
    <w:rsid w:val="002E5FAA"/>
    <w:rsid w:val="002E6970"/>
    <w:rsid w:val="002E7629"/>
    <w:rsid w:val="002F0061"/>
    <w:rsid w:val="002F16B0"/>
    <w:rsid w:val="002F42DF"/>
    <w:rsid w:val="002F43F7"/>
    <w:rsid w:val="002F519B"/>
    <w:rsid w:val="002F5529"/>
    <w:rsid w:val="002F6729"/>
    <w:rsid w:val="002F6A30"/>
    <w:rsid w:val="003013B9"/>
    <w:rsid w:val="00307CD7"/>
    <w:rsid w:val="00314693"/>
    <w:rsid w:val="00320738"/>
    <w:rsid w:val="00325A97"/>
    <w:rsid w:val="00330CBB"/>
    <w:rsid w:val="00331F6D"/>
    <w:rsid w:val="003415A9"/>
    <w:rsid w:val="003416D2"/>
    <w:rsid w:val="00344EA8"/>
    <w:rsid w:val="0034760C"/>
    <w:rsid w:val="00352724"/>
    <w:rsid w:val="003722DD"/>
    <w:rsid w:val="00375AD4"/>
    <w:rsid w:val="00377A7D"/>
    <w:rsid w:val="003813FD"/>
    <w:rsid w:val="00382530"/>
    <w:rsid w:val="003911F6"/>
    <w:rsid w:val="003A2AA5"/>
    <w:rsid w:val="003A51EF"/>
    <w:rsid w:val="003A676E"/>
    <w:rsid w:val="003B2513"/>
    <w:rsid w:val="003B3B4E"/>
    <w:rsid w:val="003B50BC"/>
    <w:rsid w:val="003B53B4"/>
    <w:rsid w:val="003B5893"/>
    <w:rsid w:val="003B7393"/>
    <w:rsid w:val="003C2695"/>
    <w:rsid w:val="003C46D6"/>
    <w:rsid w:val="003C5482"/>
    <w:rsid w:val="003C5B68"/>
    <w:rsid w:val="003D2AB9"/>
    <w:rsid w:val="003D2E22"/>
    <w:rsid w:val="003E0A95"/>
    <w:rsid w:val="003E0B23"/>
    <w:rsid w:val="003F30FE"/>
    <w:rsid w:val="003F4D22"/>
    <w:rsid w:val="00405F19"/>
    <w:rsid w:val="00406455"/>
    <w:rsid w:val="004142CA"/>
    <w:rsid w:val="00420822"/>
    <w:rsid w:val="004266B4"/>
    <w:rsid w:val="0042758A"/>
    <w:rsid w:val="00432895"/>
    <w:rsid w:val="00434106"/>
    <w:rsid w:val="004354F0"/>
    <w:rsid w:val="004357B0"/>
    <w:rsid w:val="004406E4"/>
    <w:rsid w:val="00443360"/>
    <w:rsid w:val="00443B4A"/>
    <w:rsid w:val="00444522"/>
    <w:rsid w:val="004479FA"/>
    <w:rsid w:val="00447EBF"/>
    <w:rsid w:val="00450561"/>
    <w:rsid w:val="004636F0"/>
    <w:rsid w:val="00463DC6"/>
    <w:rsid w:val="00470B0F"/>
    <w:rsid w:val="00475398"/>
    <w:rsid w:val="00480551"/>
    <w:rsid w:val="00481AFC"/>
    <w:rsid w:val="004830F4"/>
    <w:rsid w:val="00484EAA"/>
    <w:rsid w:val="00492632"/>
    <w:rsid w:val="00494800"/>
    <w:rsid w:val="0049537A"/>
    <w:rsid w:val="0049612F"/>
    <w:rsid w:val="004979B9"/>
    <w:rsid w:val="004A065F"/>
    <w:rsid w:val="004A45CB"/>
    <w:rsid w:val="004A718B"/>
    <w:rsid w:val="004B0637"/>
    <w:rsid w:val="004B3031"/>
    <w:rsid w:val="004B3EEB"/>
    <w:rsid w:val="004B69D4"/>
    <w:rsid w:val="004C1AAF"/>
    <w:rsid w:val="004C40AF"/>
    <w:rsid w:val="004D058C"/>
    <w:rsid w:val="004D06DB"/>
    <w:rsid w:val="004E094F"/>
    <w:rsid w:val="004E50E3"/>
    <w:rsid w:val="004E78BB"/>
    <w:rsid w:val="004F5D7E"/>
    <w:rsid w:val="00501B9F"/>
    <w:rsid w:val="00516B35"/>
    <w:rsid w:val="00521473"/>
    <w:rsid w:val="00521890"/>
    <w:rsid w:val="005226C9"/>
    <w:rsid w:val="00526E52"/>
    <w:rsid w:val="00527B19"/>
    <w:rsid w:val="00527CF8"/>
    <w:rsid w:val="00531EC5"/>
    <w:rsid w:val="00535BB5"/>
    <w:rsid w:val="00540A84"/>
    <w:rsid w:val="00543F73"/>
    <w:rsid w:val="00545ADE"/>
    <w:rsid w:val="00546D1D"/>
    <w:rsid w:val="005616A8"/>
    <w:rsid w:val="00561EE3"/>
    <w:rsid w:val="00566367"/>
    <w:rsid w:val="00567B54"/>
    <w:rsid w:val="005714E6"/>
    <w:rsid w:val="00574302"/>
    <w:rsid w:val="005756E9"/>
    <w:rsid w:val="00576B10"/>
    <w:rsid w:val="005774EE"/>
    <w:rsid w:val="00580903"/>
    <w:rsid w:val="00581CEB"/>
    <w:rsid w:val="00581E73"/>
    <w:rsid w:val="00582DD0"/>
    <w:rsid w:val="00590F3B"/>
    <w:rsid w:val="00595B4E"/>
    <w:rsid w:val="005A17C3"/>
    <w:rsid w:val="005B0EC3"/>
    <w:rsid w:val="005B3DA9"/>
    <w:rsid w:val="005B4989"/>
    <w:rsid w:val="005B63D4"/>
    <w:rsid w:val="005B7246"/>
    <w:rsid w:val="005C1420"/>
    <w:rsid w:val="005C5F0C"/>
    <w:rsid w:val="005C6D88"/>
    <w:rsid w:val="005C70B7"/>
    <w:rsid w:val="005D11A1"/>
    <w:rsid w:val="005D3962"/>
    <w:rsid w:val="005D3DBF"/>
    <w:rsid w:val="005D5728"/>
    <w:rsid w:val="005E34AC"/>
    <w:rsid w:val="005E5FB4"/>
    <w:rsid w:val="005F0747"/>
    <w:rsid w:val="00602AEE"/>
    <w:rsid w:val="006048BE"/>
    <w:rsid w:val="00606917"/>
    <w:rsid w:val="00607990"/>
    <w:rsid w:val="0061046D"/>
    <w:rsid w:val="00612145"/>
    <w:rsid w:val="00612273"/>
    <w:rsid w:val="00612D99"/>
    <w:rsid w:val="006150A8"/>
    <w:rsid w:val="00621C3D"/>
    <w:rsid w:val="006349B4"/>
    <w:rsid w:val="00634BA7"/>
    <w:rsid w:val="0063519E"/>
    <w:rsid w:val="00646298"/>
    <w:rsid w:val="006463E0"/>
    <w:rsid w:val="00650047"/>
    <w:rsid w:val="006500F7"/>
    <w:rsid w:val="00650733"/>
    <w:rsid w:val="00657285"/>
    <w:rsid w:val="00662183"/>
    <w:rsid w:val="00663502"/>
    <w:rsid w:val="00664A01"/>
    <w:rsid w:val="006673E8"/>
    <w:rsid w:val="00670B66"/>
    <w:rsid w:val="0067187D"/>
    <w:rsid w:val="00672041"/>
    <w:rsid w:val="00677DE0"/>
    <w:rsid w:val="00681581"/>
    <w:rsid w:val="00681D3E"/>
    <w:rsid w:val="00682FF3"/>
    <w:rsid w:val="00686B70"/>
    <w:rsid w:val="00686D39"/>
    <w:rsid w:val="00691BB5"/>
    <w:rsid w:val="006938B2"/>
    <w:rsid w:val="00694945"/>
    <w:rsid w:val="00694AE0"/>
    <w:rsid w:val="006A3924"/>
    <w:rsid w:val="006A459B"/>
    <w:rsid w:val="006A57B7"/>
    <w:rsid w:val="006A5D81"/>
    <w:rsid w:val="006B3246"/>
    <w:rsid w:val="006B3DB9"/>
    <w:rsid w:val="006B413C"/>
    <w:rsid w:val="006B4CA0"/>
    <w:rsid w:val="006B5F1C"/>
    <w:rsid w:val="006C25E5"/>
    <w:rsid w:val="006C36A9"/>
    <w:rsid w:val="006C61A9"/>
    <w:rsid w:val="006C68C3"/>
    <w:rsid w:val="006D1F86"/>
    <w:rsid w:val="006D5F37"/>
    <w:rsid w:val="006E1070"/>
    <w:rsid w:val="006E5847"/>
    <w:rsid w:val="006F09FF"/>
    <w:rsid w:val="006F0A7A"/>
    <w:rsid w:val="006F3309"/>
    <w:rsid w:val="006F402F"/>
    <w:rsid w:val="006F6900"/>
    <w:rsid w:val="006F74AC"/>
    <w:rsid w:val="007017FA"/>
    <w:rsid w:val="007032E2"/>
    <w:rsid w:val="00705B77"/>
    <w:rsid w:val="00707BBC"/>
    <w:rsid w:val="007128FB"/>
    <w:rsid w:val="00714713"/>
    <w:rsid w:val="00714E97"/>
    <w:rsid w:val="00715A6A"/>
    <w:rsid w:val="0071758D"/>
    <w:rsid w:val="0071AAA6"/>
    <w:rsid w:val="00721234"/>
    <w:rsid w:val="00724421"/>
    <w:rsid w:val="00726647"/>
    <w:rsid w:val="00727506"/>
    <w:rsid w:val="00730044"/>
    <w:rsid w:val="007318C0"/>
    <w:rsid w:val="00731A0E"/>
    <w:rsid w:val="00732629"/>
    <w:rsid w:val="00734757"/>
    <w:rsid w:val="00734882"/>
    <w:rsid w:val="00735C07"/>
    <w:rsid w:val="00737DF8"/>
    <w:rsid w:val="00747A13"/>
    <w:rsid w:val="00754284"/>
    <w:rsid w:val="00763FA8"/>
    <w:rsid w:val="00764B31"/>
    <w:rsid w:val="00765EED"/>
    <w:rsid w:val="00766072"/>
    <w:rsid w:val="00773699"/>
    <w:rsid w:val="00775A0A"/>
    <w:rsid w:val="0077605B"/>
    <w:rsid w:val="00776D88"/>
    <w:rsid w:val="007835C9"/>
    <w:rsid w:val="00784898"/>
    <w:rsid w:val="00792DA9"/>
    <w:rsid w:val="0079348D"/>
    <w:rsid w:val="00794089"/>
    <w:rsid w:val="00796823"/>
    <w:rsid w:val="007A2850"/>
    <w:rsid w:val="007A2F4B"/>
    <w:rsid w:val="007A5B7E"/>
    <w:rsid w:val="007B039E"/>
    <w:rsid w:val="007B307C"/>
    <w:rsid w:val="007B43D3"/>
    <w:rsid w:val="007C03B5"/>
    <w:rsid w:val="007C3A92"/>
    <w:rsid w:val="007D5F7C"/>
    <w:rsid w:val="007E77F4"/>
    <w:rsid w:val="007F1BE9"/>
    <w:rsid w:val="007F1FBF"/>
    <w:rsid w:val="007F2CBE"/>
    <w:rsid w:val="007F50A3"/>
    <w:rsid w:val="007F5CF2"/>
    <w:rsid w:val="007F7282"/>
    <w:rsid w:val="00804299"/>
    <w:rsid w:val="00805F63"/>
    <w:rsid w:val="00810237"/>
    <w:rsid w:val="00810818"/>
    <w:rsid w:val="00812E03"/>
    <w:rsid w:val="00814BA7"/>
    <w:rsid w:val="00815263"/>
    <w:rsid w:val="00834114"/>
    <w:rsid w:val="008471C2"/>
    <w:rsid w:val="00847FF1"/>
    <w:rsid w:val="0085268A"/>
    <w:rsid w:val="00855294"/>
    <w:rsid w:val="008559DC"/>
    <w:rsid w:val="00861469"/>
    <w:rsid w:val="00870AEB"/>
    <w:rsid w:val="008762A2"/>
    <w:rsid w:val="008770FB"/>
    <w:rsid w:val="008828A9"/>
    <w:rsid w:val="00885037"/>
    <w:rsid w:val="008854AD"/>
    <w:rsid w:val="00891C8E"/>
    <w:rsid w:val="00891DFE"/>
    <w:rsid w:val="008942B1"/>
    <w:rsid w:val="008948D4"/>
    <w:rsid w:val="008A4374"/>
    <w:rsid w:val="008B051B"/>
    <w:rsid w:val="008B1BB4"/>
    <w:rsid w:val="008B2942"/>
    <w:rsid w:val="008B41A3"/>
    <w:rsid w:val="008B6AB8"/>
    <w:rsid w:val="008C05DA"/>
    <w:rsid w:val="008C22F7"/>
    <w:rsid w:val="008C4604"/>
    <w:rsid w:val="008C58B2"/>
    <w:rsid w:val="008C7309"/>
    <w:rsid w:val="008D7221"/>
    <w:rsid w:val="008E2723"/>
    <w:rsid w:val="008E5750"/>
    <w:rsid w:val="008E6588"/>
    <w:rsid w:val="008F3F4F"/>
    <w:rsid w:val="008F6BED"/>
    <w:rsid w:val="00905D2D"/>
    <w:rsid w:val="00906F8D"/>
    <w:rsid w:val="009074D2"/>
    <w:rsid w:val="009147D0"/>
    <w:rsid w:val="0091490B"/>
    <w:rsid w:val="00924EC4"/>
    <w:rsid w:val="0093198D"/>
    <w:rsid w:val="00943B37"/>
    <w:rsid w:val="00951A0C"/>
    <w:rsid w:val="009560B6"/>
    <w:rsid w:val="0096789B"/>
    <w:rsid w:val="00972918"/>
    <w:rsid w:val="009758DC"/>
    <w:rsid w:val="00976C3B"/>
    <w:rsid w:val="00976EE8"/>
    <w:rsid w:val="00977CA0"/>
    <w:rsid w:val="009839D0"/>
    <w:rsid w:val="00986272"/>
    <w:rsid w:val="0098767A"/>
    <w:rsid w:val="0099330B"/>
    <w:rsid w:val="009942DA"/>
    <w:rsid w:val="00997CCC"/>
    <w:rsid w:val="009A3099"/>
    <w:rsid w:val="009A37FE"/>
    <w:rsid w:val="009A604C"/>
    <w:rsid w:val="009B76C4"/>
    <w:rsid w:val="009C01A2"/>
    <w:rsid w:val="009C3F95"/>
    <w:rsid w:val="009C6479"/>
    <w:rsid w:val="009D31B0"/>
    <w:rsid w:val="009D34E9"/>
    <w:rsid w:val="009D4838"/>
    <w:rsid w:val="009D57AC"/>
    <w:rsid w:val="009D716E"/>
    <w:rsid w:val="009D71C9"/>
    <w:rsid w:val="009E2398"/>
    <w:rsid w:val="009E472A"/>
    <w:rsid w:val="009E752F"/>
    <w:rsid w:val="009F364B"/>
    <w:rsid w:val="009F600E"/>
    <w:rsid w:val="00A000A5"/>
    <w:rsid w:val="00A04F60"/>
    <w:rsid w:val="00A13002"/>
    <w:rsid w:val="00A1616C"/>
    <w:rsid w:val="00A16A85"/>
    <w:rsid w:val="00A179F1"/>
    <w:rsid w:val="00A203D4"/>
    <w:rsid w:val="00A24C11"/>
    <w:rsid w:val="00A2585F"/>
    <w:rsid w:val="00A26DED"/>
    <w:rsid w:val="00A376CD"/>
    <w:rsid w:val="00A37E08"/>
    <w:rsid w:val="00A424AC"/>
    <w:rsid w:val="00A44C69"/>
    <w:rsid w:val="00A5150F"/>
    <w:rsid w:val="00A57ADF"/>
    <w:rsid w:val="00A63534"/>
    <w:rsid w:val="00A66079"/>
    <w:rsid w:val="00A664E7"/>
    <w:rsid w:val="00A712BD"/>
    <w:rsid w:val="00A74BBC"/>
    <w:rsid w:val="00A75044"/>
    <w:rsid w:val="00A8022E"/>
    <w:rsid w:val="00A8084D"/>
    <w:rsid w:val="00A87D13"/>
    <w:rsid w:val="00A902D7"/>
    <w:rsid w:val="00A905F0"/>
    <w:rsid w:val="00A9177B"/>
    <w:rsid w:val="00A92E33"/>
    <w:rsid w:val="00A94A76"/>
    <w:rsid w:val="00A963C7"/>
    <w:rsid w:val="00AA42B9"/>
    <w:rsid w:val="00AB0764"/>
    <w:rsid w:val="00AB3F3E"/>
    <w:rsid w:val="00AB4856"/>
    <w:rsid w:val="00AB5746"/>
    <w:rsid w:val="00AB6980"/>
    <w:rsid w:val="00AC0F92"/>
    <w:rsid w:val="00AC18AF"/>
    <w:rsid w:val="00AD0054"/>
    <w:rsid w:val="00AD219D"/>
    <w:rsid w:val="00AD4040"/>
    <w:rsid w:val="00AD7B0E"/>
    <w:rsid w:val="00AE449C"/>
    <w:rsid w:val="00B00379"/>
    <w:rsid w:val="00B003F7"/>
    <w:rsid w:val="00B0608A"/>
    <w:rsid w:val="00B06906"/>
    <w:rsid w:val="00B10617"/>
    <w:rsid w:val="00B1334A"/>
    <w:rsid w:val="00B16BE4"/>
    <w:rsid w:val="00B1756A"/>
    <w:rsid w:val="00B20C07"/>
    <w:rsid w:val="00B2137F"/>
    <w:rsid w:val="00B2354A"/>
    <w:rsid w:val="00B23EE5"/>
    <w:rsid w:val="00B24620"/>
    <w:rsid w:val="00B24B08"/>
    <w:rsid w:val="00B24C3F"/>
    <w:rsid w:val="00B26C5F"/>
    <w:rsid w:val="00B301AD"/>
    <w:rsid w:val="00B316A9"/>
    <w:rsid w:val="00B31CDA"/>
    <w:rsid w:val="00B344A2"/>
    <w:rsid w:val="00B35A1F"/>
    <w:rsid w:val="00B42CC2"/>
    <w:rsid w:val="00B4695D"/>
    <w:rsid w:val="00B47ED9"/>
    <w:rsid w:val="00B5120D"/>
    <w:rsid w:val="00B53CF0"/>
    <w:rsid w:val="00B6011B"/>
    <w:rsid w:val="00B610B1"/>
    <w:rsid w:val="00B6253E"/>
    <w:rsid w:val="00B626CF"/>
    <w:rsid w:val="00B63946"/>
    <w:rsid w:val="00B63BCF"/>
    <w:rsid w:val="00B65162"/>
    <w:rsid w:val="00B6649D"/>
    <w:rsid w:val="00B66CD8"/>
    <w:rsid w:val="00B70C5F"/>
    <w:rsid w:val="00B72FB4"/>
    <w:rsid w:val="00B732F7"/>
    <w:rsid w:val="00B740A9"/>
    <w:rsid w:val="00B8472D"/>
    <w:rsid w:val="00B8654D"/>
    <w:rsid w:val="00B9208F"/>
    <w:rsid w:val="00B9535F"/>
    <w:rsid w:val="00BA146D"/>
    <w:rsid w:val="00BA1553"/>
    <w:rsid w:val="00BA60C9"/>
    <w:rsid w:val="00BA6757"/>
    <w:rsid w:val="00BA6CA5"/>
    <w:rsid w:val="00BB395E"/>
    <w:rsid w:val="00BB4197"/>
    <w:rsid w:val="00BB5B94"/>
    <w:rsid w:val="00BB7E4A"/>
    <w:rsid w:val="00BC61F6"/>
    <w:rsid w:val="00BC7B41"/>
    <w:rsid w:val="00BD0FD1"/>
    <w:rsid w:val="00BD1B5B"/>
    <w:rsid w:val="00BD2CDC"/>
    <w:rsid w:val="00BD31B7"/>
    <w:rsid w:val="00BD5EC3"/>
    <w:rsid w:val="00BD73BC"/>
    <w:rsid w:val="00BD75CD"/>
    <w:rsid w:val="00BE04E4"/>
    <w:rsid w:val="00BE3E82"/>
    <w:rsid w:val="00BE3EF1"/>
    <w:rsid w:val="00BE5AFF"/>
    <w:rsid w:val="00BE6C34"/>
    <w:rsid w:val="00BE6C60"/>
    <w:rsid w:val="00BF05F0"/>
    <w:rsid w:val="00BF2236"/>
    <w:rsid w:val="00C01E4F"/>
    <w:rsid w:val="00C05312"/>
    <w:rsid w:val="00C0581C"/>
    <w:rsid w:val="00C14DE9"/>
    <w:rsid w:val="00C16555"/>
    <w:rsid w:val="00C176C0"/>
    <w:rsid w:val="00C23A85"/>
    <w:rsid w:val="00C25833"/>
    <w:rsid w:val="00C25949"/>
    <w:rsid w:val="00C321EC"/>
    <w:rsid w:val="00C34DF0"/>
    <w:rsid w:val="00C42D62"/>
    <w:rsid w:val="00C52243"/>
    <w:rsid w:val="00C55242"/>
    <w:rsid w:val="00C70167"/>
    <w:rsid w:val="00C71C71"/>
    <w:rsid w:val="00C74BE2"/>
    <w:rsid w:val="00C77DB0"/>
    <w:rsid w:val="00C9017D"/>
    <w:rsid w:val="00C90D96"/>
    <w:rsid w:val="00C91704"/>
    <w:rsid w:val="00C96405"/>
    <w:rsid w:val="00CA4952"/>
    <w:rsid w:val="00CA4AF8"/>
    <w:rsid w:val="00CB134D"/>
    <w:rsid w:val="00CB65A6"/>
    <w:rsid w:val="00CB6F18"/>
    <w:rsid w:val="00CC0426"/>
    <w:rsid w:val="00CC154E"/>
    <w:rsid w:val="00CC1D56"/>
    <w:rsid w:val="00CC437C"/>
    <w:rsid w:val="00CC447A"/>
    <w:rsid w:val="00CC5C52"/>
    <w:rsid w:val="00CC7EC4"/>
    <w:rsid w:val="00CE47FB"/>
    <w:rsid w:val="00CE6899"/>
    <w:rsid w:val="00D027AE"/>
    <w:rsid w:val="00D0739A"/>
    <w:rsid w:val="00D10CF9"/>
    <w:rsid w:val="00D12AA6"/>
    <w:rsid w:val="00D1571C"/>
    <w:rsid w:val="00D30180"/>
    <w:rsid w:val="00D35A10"/>
    <w:rsid w:val="00D45403"/>
    <w:rsid w:val="00D45517"/>
    <w:rsid w:val="00D459A8"/>
    <w:rsid w:val="00D46F4B"/>
    <w:rsid w:val="00D50EEA"/>
    <w:rsid w:val="00D540A2"/>
    <w:rsid w:val="00D577D3"/>
    <w:rsid w:val="00D60DCA"/>
    <w:rsid w:val="00D62624"/>
    <w:rsid w:val="00D62F1B"/>
    <w:rsid w:val="00D665D1"/>
    <w:rsid w:val="00D67E10"/>
    <w:rsid w:val="00D7429F"/>
    <w:rsid w:val="00D74DA0"/>
    <w:rsid w:val="00D76A6D"/>
    <w:rsid w:val="00D7785A"/>
    <w:rsid w:val="00D77907"/>
    <w:rsid w:val="00D83FA8"/>
    <w:rsid w:val="00D87F72"/>
    <w:rsid w:val="00D94682"/>
    <w:rsid w:val="00D9712C"/>
    <w:rsid w:val="00DA1C34"/>
    <w:rsid w:val="00DA5664"/>
    <w:rsid w:val="00DB1757"/>
    <w:rsid w:val="00DB5FB9"/>
    <w:rsid w:val="00DD0F1D"/>
    <w:rsid w:val="00DD2F6C"/>
    <w:rsid w:val="00DD3858"/>
    <w:rsid w:val="00DD3F12"/>
    <w:rsid w:val="00DD4CDC"/>
    <w:rsid w:val="00DE39C6"/>
    <w:rsid w:val="00DE4076"/>
    <w:rsid w:val="00DE4DED"/>
    <w:rsid w:val="00DE6648"/>
    <w:rsid w:val="00DE6D28"/>
    <w:rsid w:val="00DE7E31"/>
    <w:rsid w:val="00DF1682"/>
    <w:rsid w:val="00DF41FD"/>
    <w:rsid w:val="00DF686E"/>
    <w:rsid w:val="00DF7D34"/>
    <w:rsid w:val="00E01896"/>
    <w:rsid w:val="00E0322C"/>
    <w:rsid w:val="00E05E4E"/>
    <w:rsid w:val="00E06EDB"/>
    <w:rsid w:val="00E1157F"/>
    <w:rsid w:val="00E134C8"/>
    <w:rsid w:val="00E147EC"/>
    <w:rsid w:val="00E15D28"/>
    <w:rsid w:val="00E16315"/>
    <w:rsid w:val="00E1676E"/>
    <w:rsid w:val="00E21DE9"/>
    <w:rsid w:val="00E24737"/>
    <w:rsid w:val="00E3380A"/>
    <w:rsid w:val="00E33C03"/>
    <w:rsid w:val="00E3592D"/>
    <w:rsid w:val="00E37043"/>
    <w:rsid w:val="00E417FE"/>
    <w:rsid w:val="00E42626"/>
    <w:rsid w:val="00E462F6"/>
    <w:rsid w:val="00E53F5E"/>
    <w:rsid w:val="00E5410E"/>
    <w:rsid w:val="00E55792"/>
    <w:rsid w:val="00E56094"/>
    <w:rsid w:val="00E6467D"/>
    <w:rsid w:val="00E658E4"/>
    <w:rsid w:val="00E6682C"/>
    <w:rsid w:val="00E71DEA"/>
    <w:rsid w:val="00E7587E"/>
    <w:rsid w:val="00E75F05"/>
    <w:rsid w:val="00E81B12"/>
    <w:rsid w:val="00E85D2C"/>
    <w:rsid w:val="00E928B4"/>
    <w:rsid w:val="00EA1D2E"/>
    <w:rsid w:val="00EA390F"/>
    <w:rsid w:val="00EA54EC"/>
    <w:rsid w:val="00EA56AF"/>
    <w:rsid w:val="00EA7CCF"/>
    <w:rsid w:val="00EB0625"/>
    <w:rsid w:val="00EB1609"/>
    <w:rsid w:val="00EB2753"/>
    <w:rsid w:val="00EB2932"/>
    <w:rsid w:val="00EB7721"/>
    <w:rsid w:val="00EB7BD6"/>
    <w:rsid w:val="00EC5F90"/>
    <w:rsid w:val="00EC7E98"/>
    <w:rsid w:val="00ED1DEA"/>
    <w:rsid w:val="00ED3879"/>
    <w:rsid w:val="00ED6832"/>
    <w:rsid w:val="00ED6EB1"/>
    <w:rsid w:val="00EE3022"/>
    <w:rsid w:val="00EF0517"/>
    <w:rsid w:val="00F02E2F"/>
    <w:rsid w:val="00F0470D"/>
    <w:rsid w:val="00F0608A"/>
    <w:rsid w:val="00F074B3"/>
    <w:rsid w:val="00F076AE"/>
    <w:rsid w:val="00F14248"/>
    <w:rsid w:val="00F15AC7"/>
    <w:rsid w:val="00F17150"/>
    <w:rsid w:val="00F2133F"/>
    <w:rsid w:val="00F233AC"/>
    <w:rsid w:val="00F24BA7"/>
    <w:rsid w:val="00F24F78"/>
    <w:rsid w:val="00F319E9"/>
    <w:rsid w:val="00F322B3"/>
    <w:rsid w:val="00F33384"/>
    <w:rsid w:val="00F34D02"/>
    <w:rsid w:val="00F367E7"/>
    <w:rsid w:val="00F4786C"/>
    <w:rsid w:val="00F5318C"/>
    <w:rsid w:val="00F5682C"/>
    <w:rsid w:val="00F56929"/>
    <w:rsid w:val="00F64457"/>
    <w:rsid w:val="00F6798C"/>
    <w:rsid w:val="00F70C5D"/>
    <w:rsid w:val="00F70E6F"/>
    <w:rsid w:val="00F73B6C"/>
    <w:rsid w:val="00F8492F"/>
    <w:rsid w:val="00F84C84"/>
    <w:rsid w:val="00F84ED0"/>
    <w:rsid w:val="00FB52B3"/>
    <w:rsid w:val="00FB6F01"/>
    <w:rsid w:val="00FD290F"/>
    <w:rsid w:val="00FD2B01"/>
    <w:rsid w:val="00FE0FA9"/>
    <w:rsid w:val="00FE25C8"/>
    <w:rsid w:val="00FE307C"/>
    <w:rsid w:val="00FE417F"/>
    <w:rsid w:val="00FE5674"/>
    <w:rsid w:val="00FF11EC"/>
    <w:rsid w:val="00FF1B7E"/>
    <w:rsid w:val="00FF2543"/>
    <w:rsid w:val="00FF414E"/>
    <w:rsid w:val="00FF7275"/>
    <w:rsid w:val="00FF731B"/>
    <w:rsid w:val="01A81540"/>
    <w:rsid w:val="01ACFD73"/>
    <w:rsid w:val="02D72B94"/>
    <w:rsid w:val="02FC2502"/>
    <w:rsid w:val="0339C072"/>
    <w:rsid w:val="03428C9B"/>
    <w:rsid w:val="034395A6"/>
    <w:rsid w:val="044E4B04"/>
    <w:rsid w:val="04AB59B7"/>
    <w:rsid w:val="071EC612"/>
    <w:rsid w:val="08450C93"/>
    <w:rsid w:val="085EEABB"/>
    <w:rsid w:val="088A4F49"/>
    <w:rsid w:val="0A905CFC"/>
    <w:rsid w:val="0B19A458"/>
    <w:rsid w:val="0B3C209A"/>
    <w:rsid w:val="0C5701D7"/>
    <w:rsid w:val="0C669F30"/>
    <w:rsid w:val="0C68A54E"/>
    <w:rsid w:val="0D64526C"/>
    <w:rsid w:val="0D6D0509"/>
    <w:rsid w:val="0EAA2F7A"/>
    <w:rsid w:val="0F37B9C8"/>
    <w:rsid w:val="0FA2BDF9"/>
    <w:rsid w:val="0FC5EE79"/>
    <w:rsid w:val="0FEB6193"/>
    <w:rsid w:val="10037740"/>
    <w:rsid w:val="10A8480A"/>
    <w:rsid w:val="10F3E5C1"/>
    <w:rsid w:val="12BAA973"/>
    <w:rsid w:val="12F3EEB4"/>
    <w:rsid w:val="137D8844"/>
    <w:rsid w:val="13B0B1F7"/>
    <w:rsid w:val="146B0CBA"/>
    <w:rsid w:val="15172977"/>
    <w:rsid w:val="151FE7B3"/>
    <w:rsid w:val="1535B3D4"/>
    <w:rsid w:val="166A7F5D"/>
    <w:rsid w:val="16A32F59"/>
    <w:rsid w:val="16F7EF8C"/>
    <w:rsid w:val="17C386BB"/>
    <w:rsid w:val="17EF3B24"/>
    <w:rsid w:val="17FB7800"/>
    <w:rsid w:val="181DA2EA"/>
    <w:rsid w:val="182DD454"/>
    <w:rsid w:val="18768B32"/>
    <w:rsid w:val="1919B7F0"/>
    <w:rsid w:val="193CD918"/>
    <w:rsid w:val="1960BE83"/>
    <w:rsid w:val="1B165D3E"/>
    <w:rsid w:val="1BB0CA6F"/>
    <w:rsid w:val="1D3995CB"/>
    <w:rsid w:val="1DA3612B"/>
    <w:rsid w:val="1DBCD1C7"/>
    <w:rsid w:val="1DF87FC1"/>
    <w:rsid w:val="1E4E321D"/>
    <w:rsid w:val="1E826965"/>
    <w:rsid w:val="1F4A60E5"/>
    <w:rsid w:val="1FEAF02C"/>
    <w:rsid w:val="20B64FEA"/>
    <w:rsid w:val="2274C01F"/>
    <w:rsid w:val="22E4FAE7"/>
    <w:rsid w:val="233121A2"/>
    <w:rsid w:val="238BDC23"/>
    <w:rsid w:val="239158DE"/>
    <w:rsid w:val="23FA3597"/>
    <w:rsid w:val="244C7E88"/>
    <w:rsid w:val="26945352"/>
    <w:rsid w:val="26BBC061"/>
    <w:rsid w:val="26BF4122"/>
    <w:rsid w:val="279046D9"/>
    <w:rsid w:val="28F0B508"/>
    <w:rsid w:val="293E1638"/>
    <w:rsid w:val="2947A189"/>
    <w:rsid w:val="298DBA37"/>
    <w:rsid w:val="299ADF35"/>
    <w:rsid w:val="29A8550C"/>
    <w:rsid w:val="2A98A870"/>
    <w:rsid w:val="2AA6F40E"/>
    <w:rsid w:val="2B4BF498"/>
    <w:rsid w:val="2B8E80EC"/>
    <w:rsid w:val="2BBFAF8E"/>
    <w:rsid w:val="2D14FBF1"/>
    <w:rsid w:val="2E2D35AD"/>
    <w:rsid w:val="2FADD353"/>
    <w:rsid w:val="2FC68AB8"/>
    <w:rsid w:val="2FE64AF0"/>
    <w:rsid w:val="3013EC77"/>
    <w:rsid w:val="30E14FAB"/>
    <w:rsid w:val="319928CA"/>
    <w:rsid w:val="31BAD875"/>
    <w:rsid w:val="31C635DB"/>
    <w:rsid w:val="31ED9269"/>
    <w:rsid w:val="323C7C85"/>
    <w:rsid w:val="3286ED62"/>
    <w:rsid w:val="33456E75"/>
    <w:rsid w:val="334F938E"/>
    <w:rsid w:val="336A9022"/>
    <w:rsid w:val="33B4123B"/>
    <w:rsid w:val="33D1F841"/>
    <w:rsid w:val="3517651C"/>
    <w:rsid w:val="352E523D"/>
    <w:rsid w:val="37618867"/>
    <w:rsid w:val="38C01A54"/>
    <w:rsid w:val="3925EC95"/>
    <w:rsid w:val="3969D5C0"/>
    <w:rsid w:val="39896E2C"/>
    <w:rsid w:val="3A57EDE2"/>
    <w:rsid w:val="3A79BBE6"/>
    <w:rsid w:val="3B25531C"/>
    <w:rsid w:val="3B2CF090"/>
    <w:rsid w:val="3BC364CB"/>
    <w:rsid w:val="3C21AA23"/>
    <w:rsid w:val="3C52825F"/>
    <w:rsid w:val="3D028457"/>
    <w:rsid w:val="3E621685"/>
    <w:rsid w:val="3EF0BF5D"/>
    <w:rsid w:val="3FF13BA8"/>
    <w:rsid w:val="406933E1"/>
    <w:rsid w:val="40C78640"/>
    <w:rsid w:val="40C8136F"/>
    <w:rsid w:val="40EA1BDA"/>
    <w:rsid w:val="41886653"/>
    <w:rsid w:val="426A4586"/>
    <w:rsid w:val="42A7AEE7"/>
    <w:rsid w:val="435303D3"/>
    <w:rsid w:val="43CEB906"/>
    <w:rsid w:val="442FF447"/>
    <w:rsid w:val="443F6C6D"/>
    <w:rsid w:val="444867C4"/>
    <w:rsid w:val="446FD052"/>
    <w:rsid w:val="44989073"/>
    <w:rsid w:val="4571CCE4"/>
    <w:rsid w:val="45724A94"/>
    <w:rsid w:val="45E39CF4"/>
    <w:rsid w:val="464D4222"/>
    <w:rsid w:val="4687117A"/>
    <w:rsid w:val="469ADE03"/>
    <w:rsid w:val="46ED0806"/>
    <w:rsid w:val="46FDFE71"/>
    <w:rsid w:val="472D7346"/>
    <w:rsid w:val="47EADD25"/>
    <w:rsid w:val="481B7ABB"/>
    <w:rsid w:val="48594B99"/>
    <w:rsid w:val="48BFE7BE"/>
    <w:rsid w:val="491E7060"/>
    <w:rsid w:val="49C2800E"/>
    <w:rsid w:val="49F7346A"/>
    <w:rsid w:val="4A2C3D0C"/>
    <w:rsid w:val="4B2F25F8"/>
    <w:rsid w:val="4B7D14BA"/>
    <w:rsid w:val="4BAB6F65"/>
    <w:rsid w:val="4BB8A5A3"/>
    <w:rsid w:val="4CA2599C"/>
    <w:rsid w:val="4CD9FF45"/>
    <w:rsid w:val="4CE475DD"/>
    <w:rsid w:val="4DC48D83"/>
    <w:rsid w:val="4DE9ADE0"/>
    <w:rsid w:val="4E4FAA17"/>
    <w:rsid w:val="4F1202F1"/>
    <w:rsid w:val="4F97DC25"/>
    <w:rsid w:val="4FAAC8C2"/>
    <w:rsid w:val="4FD35A0B"/>
    <w:rsid w:val="5052D9CC"/>
    <w:rsid w:val="5053E467"/>
    <w:rsid w:val="50AC049A"/>
    <w:rsid w:val="50B5DBD8"/>
    <w:rsid w:val="514B813E"/>
    <w:rsid w:val="51569E63"/>
    <w:rsid w:val="51CD5811"/>
    <w:rsid w:val="51D87FE8"/>
    <w:rsid w:val="5566F223"/>
    <w:rsid w:val="556BA1F7"/>
    <w:rsid w:val="55A165CB"/>
    <w:rsid w:val="55C1BCA3"/>
    <w:rsid w:val="55C72CD9"/>
    <w:rsid w:val="55CEBC74"/>
    <w:rsid w:val="5612B34C"/>
    <w:rsid w:val="56157B0F"/>
    <w:rsid w:val="57EE70E6"/>
    <w:rsid w:val="584A5908"/>
    <w:rsid w:val="585176BB"/>
    <w:rsid w:val="5854D623"/>
    <w:rsid w:val="58F21B8E"/>
    <w:rsid w:val="594DE6DC"/>
    <w:rsid w:val="5A62D0B5"/>
    <w:rsid w:val="5A76686C"/>
    <w:rsid w:val="5A9D8322"/>
    <w:rsid w:val="5AF12885"/>
    <w:rsid w:val="5B287194"/>
    <w:rsid w:val="5B446696"/>
    <w:rsid w:val="5B8E566E"/>
    <w:rsid w:val="5BC34208"/>
    <w:rsid w:val="5BD04248"/>
    <w:rsid w:val="5BD0618E"/>
    <w:rsid w:val="5BDDA0B3"/>
    <w:rsid w:val="5C404B87"/>
    <w:rsid w:val="5C6EA86B"/>
    <w:rsid w:val="5D10DEE9"/>
    <w:rsid w:val="5D4E0F7D"/>
    <w:rsid w:val="5D9A849E"/>
    <w:rsid w:val="5E155CF6"/>
    <w:rsid w:val="5F01696B"/>
    <w:rsid w:val="5F0A7262"/>
    <w:rsid w:val="5F65836A"/>
    <w:rsid w:val="5F7D0771"/>
    <w:rsid w:val="5FB0E43C"/>
    <w:rsid w:val="5FDE4CE4"/>
    <w:rsid w:val="602F4261"/>
    <w:rsid w:val="60597DBE"/>
    <w:rsid w:val="60E7634A"/>
    <w:rsid w:val="6115DF56"/>
    <w:rsid w:val="612815B7"/>
    <w:rsid w:val="612CF6C5"/>
    <w:rsid w:val="6133049D"/>
    <w:rsid w:val="615C2911"/>
    <w:rsid w:val="619C7796"/>
    <w:rsid w:val="62A6B46C"/>
    <w:rsid w:val="62B11BF0"/>
    <w:rsid w:val="62D3E07B"/>
    <w:rsid w:val="63436CDA"/>
    <w:rsid w:val="639CD0D0"/>
    <w:rsid w:val="63C62F0E"/>
    <w:rsid w:val="63C743AC"/>
    <w:rsid w:val="640E3C81"/>
    <w:rsid w:val="640F340B"/>
    <w:rsid w:val="6426C7E3"/>
    <w:rsid w:val="644A20C8"/>
    <w:rsid w:val="64FB80EA"/>
    <w:rsid w:val="6584A834"/>
    <w:rsid w:val="65A68DAB"/>
    <w:rsid w:val="661930BC"/>
    <w:rsid w:val="66B74949"/>
    <w:rsid w:val="672C5A98"/>
    <w:rsid w:val="67BBF0F1"/>
    <w:rsid w:val="67BD9E34"/>
    <w:rsid w:val="682CE507"/>
    <w:rsid w:val="68B02BE1"/>
    <w:rsid w:val="68F00951"/>
    <w:rsid w:val="6968E53C"/>
    <w:rsid w:val="69BF3800"/>
    <w:rsid w:val="6A17BEFA"/>
    <w:rsid w:val="6A6A1231"/>
    <w:rsid w:val="6ABD5BFA"/>
    <w:rsid w:val="6B0EAE9D"/>
    <w:rsid w:val="6B76F444"/>
    <w:rsid w:val="6BD31ADF"/>
    <w:rsid w:val="6C17DA81"/>
    <w:rsid w:val="6C294858"/>
    <w:rsid w:val="6C483EC9"/>
    <w:rsid w:val="6CA66174"/>
    <w:rsid w:val="6CCC0FB7"/>
    <w:rsid w:val="6CF9EE40"/>
    <w:rsid w:val="6E56F7F6"/>
    <w:rsid w:val="6E8BEB6F"/>
    <w:rsid w:val="6EA611C8"/>
    <w:rsid w:val="6EE86DEE"/>
    <w:rsid w:val="70E843FA"/>
    <w:rsid w:val="71A6DAC8"/>
    <w:rsid w:val="71E5589E"/>
    <w:rsid w:val="720644DA"/>
    <w:rsid w:val="735A91C6"/>
    <w:rsid w:val="7385C986"/>
    <w:rsid w:val="739AF1AD"/>
    <w:rsid w:val="73B60965"/>
    <w:rsid w:val="74F6BB77"/>
    <w:rsid w:val="761B4066"/>
    <w:rsid w:val="761B58A7"/>
    <w:rsid w:val="766923E7"/>
    <w:rsid w:val="766FCEBB"/>
    <w:rsid w:val="769F2844"/>
    <w:rsid w:val="76A58CE0"/>
    <w:rsid w:val="76ACAFDB"/>
    <w:rsid w:val="76F65D80"/>
    <w:rsid w:val="770A7B52"/>
    <w:rsid w:val="7719E0C4"/>
    <w:rsid w:val="77248447"/>
    <w:rsid w:val="77D4DDE6"/>
    <w:rsid w:val="78DBBC82"/>
    <w:rsid w:val="7A306FD6"/>
    <w:rsid w:val="7A6C00B2"/>
    <w:rsid w:val="7A8B8A5E"/>
    <w:rsid w:val="7AC2F2C2"/>
    <w:rsid w:val="7AEF0C53"/>
    <w:rsid w:val="7B7F0C85"/>
    <w:rsid w:val="7C32941A"/>
    <w:rsid w:val="7C4FBF94"/>
    <w:rsid w:val="7C8961AD"/>
    <w:rsid w:val="7D3FC108"/>
    <w:rsid w:val="7DAACD50"/>
    <w:rsid w:val="7E3F1A95"/>
    <w:rsid w:val="7E82A8F6"/>
    <w:rsid w:val="7EF3A349"/>
    <w:rsid w:val="7F13F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F587"/>
  <w15:docId w15:val="{EFC00E62-D123-4618-9182-D841E0A6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421"/>
    <w:pPr>
      <w:spacing w:after="200" w:line="276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4C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49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23A99"/>
    <w:pPr>
      <w:keepNext/>
      <w:jc w:val="center"/>
      <w:outlineLvl w:val="3"/>
    </w:pPr>
    <w:rPr>
      <w:rFonts w:asciiTheme="majorHAnsi" w:hAnsiTheme="majorHAnsi"/>
      <w:b/>
      <w:bCs/>
      <w:i/>
      <w:iCs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50561"/>
    <w:pPr>
      <w:keepNext/>
      <w:spacing w:after="0"/>
      <w:outlineLvl w:val="4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E4076"/>
    <w:pPr>
      <w:keepNext/>
      <w:jc w:val="both"/>
      <w:outlineLvl w:val="5"/>
    </w:pPr>
    <w:rPr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B47E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47ED9"/>
    <w:pPr>
      <w:spacing w:after="140"/>
    </w:pPr>
  </w:style>
  <w:style w:type="paragraph" w:styleId="Lista">
    <w:name w:val="List"/>
    <w:basedOn w:val="Tekstpodstawowy"/>
    <w:rsid w:val="00B47ED9"/>
    <w:rPr>
      <w:rFonts w:cs="Lucida Sans"/>
    </w:rPr>
  </w:style>
  <w:style w:type="paragraph" w:customStyle="1" w:styleId="Legenda1">
    <w:name w:val="Legenda1"/>
    <w:basedOn w:val="Normalny"/>
    <w:qFormat/>
    <w:rsid w:val="00B47E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47ED9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7F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F5CF2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1D0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POLSKI">
    <w:name w:val="Tytuł_POLSKI"/>
    <w:basedOn w:val="Normalny"/>
    <w:rsid w:val="00E928B4"/>
    <w:pPr>
      <w:spacing w:after="0" w:line="288" w:lineRule="auto"/>
      <w:jc w:val="center"/>
    </w:pPr>
    <w:rPr>
      <w:rFonts w:ascii="Times New Roman" w:eastAsia="Times New Roman" w:hAnsi="Times New Roman" w:cs="Arial"/>
      <w:bCs/>
      <w:noProof/>
      <w:sz w:val="32"/>
      <w:szCs w:val="32"/>
      <w:lang w:eastAsia="pl-PL"/>
    </w:rPr>
  </w:style>
  <w:style w:type="paragraph" w:customStyle="1" w:styleId="BULL01">
    <w:name w:val="BULL_01"/>
    <w:basedOn w:val="Normalny"/>
    <w:rsid w:val="00E928B4"/>
    <w:pPr>
      <w:numPr>
        <w:numId w:val="2"/>
      </w:numPr>
      <w:spacing w:after="0" w:line="360" w:lineRule="auto"/>
      <w:ind w:left="284" w:hanging="284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val="en-US" w:eastAsia="zh-CN"/>
    </w:rPr>
  </w:style>
  <w:style w:type="paragraph" w:customStyle="1" w:styleId="AK01">
    <w:name w:val="AK_01"/>
    <w:basedOn w:val="Normalny"/>
    <w:rsid w:val="00E928B4"/>
    <w:pPr>
      <w:spacing w:after="0" w:line="360" w:lineRule="auto"/>
      <w:ind w:firstLine="851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eastAsia="zh-CN"/>
    </w:rPr>
  </w:style>
  <w:style w:type="paragraph" w:customStyle="1" w:styleId="PP01">
    <w:name w:val="PP_01"/>
    <w:basedOn w:val="Normalny"/>
    <w:rsid w:val="00E928B4"/>
    <w:pPr>
      <w:spacing w:after="0" w:line="360" w:lineRule="auto"/>
      <w:ind w:left="425" w:hanging="425"/>
      <w:jc w:val="both"/>
    </w:pPr>
    <w:rPr>
      <w:rFonts w:ascii="Times New Roman" w:eastAsia="Times New Roman" w:hAnsi="Times New Roman"/>
      <w:bCs/>
      <w:noProof/>
      <w:sz w:val="24"/>
      <w:szCs w:val="24"/>
      <w:lang w:eastAsia="pl-PL"/>
    </w:rPr>
  </w:style>
  <w:style w:type="paragraph" w:customStyle="1" w:styleId="AK01CD">
    <w:name w:val="AK_01CD"/>
    <w:basedOn w:val="AK01"/>
    <w:rsid w:val="00E928B4"/>
    <w:pPr>
      <w:ind w:firstLine="0"/>
    </w:pPr>
  </w:style>
  <w:style w:type="character" w:styleId="Hipercze">
    <w:name w:val="Hyperlink"/>
    <w:basedOn w:val="Domylnaczcionkaakapitu"/>
    <w:uiPriority w:val="99"/>
    <w:unhideWhenUsed/>
    <w:rsid w:val="0065004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2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22C"/>
    <w:rPr>
      <w:rFonts w:asciiTheme="minorHAnsi" w:eastAsiaTheme="minorHAnsi" w:hAnsiTheme="minorHAnsi" w:cs="Times New Roman"/>
      <w:kern w:val="0"/>
      <w:sz w:val="20"/>
      <w:szCs w:val="20"/>
      <w:lang w:eastAsia="en-US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2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770FB"/>
    <w:rPr>
      <w:b/>
      <w:bCs/>
    </w:rPr>
  </w:style>
  <w:style w:type="paragraph" w:styleId="Akapitzlist">
    <w:name w:val="List Paragraph"/>
    <w:basedOn w:val="Normalny"/>
    <w:uiPriority w:val="34"/>
    <w:qFormat/>
    <w:rsid w:val="00607990"/>
    <w:pPr>
      <w:ind w:left="720"/>
      <w:contextualSpacing/>
    </w:pPr>
  </w:style>
  <w:style w:type="paragraph" w:customStyle="1" w:styleId="prawy">
    <w:name w:val="prawy"/>
    <w:basedOn w:val="Normalny"/>
    <w:rsid w:val="00B51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63502"/>
    <w:pPr>
      <w:spacing w:after="100"/>
    </w:pPr>
  </w:style>
  <w:style w:type="character" w:customStyle="1" w:styleId="Nagwek1Znak">
    <w:name w:val="Nagłówek 1 Znak"/>
    <w:basedOn w:val="Domylnaczcionkaakapitu"/>
    <w:link w:val="Nagwek1"/>
    <w:uiPriority w:val="9"/>
    <w:rsid w:val="00DD4CDC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D4CDC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DD4CDC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5B4989"/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A000A5"/>
    <w:pPr>
      <w:spacing w:after="100"/>
      <w:ind w:left="440"/>
    </w:pPr>
  </w:style>
  <w:style w:type="table" w:styleId="Tabela-Siatka">
    <w:name w:val="Table Grid"/>
    <w:basedOn w:val="Standardowy"/>
    <w:uiPriority w:val="59"/>
    <w:rsid w:val="00A00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123A99"/>
    <w:rPr>
      <w:rFonts w:asciiTheme="majorHAnsi" w:eastAsiaTheme="minorHAnsi" w:hAnsiTheme="majorHAnsi" w:cs="Times New Roman"/>
      <w:b/>
      <w:bCs/>
      <w:i/>
      <w:iCs/>
      <w:kern w:val="0"/>
      <w:sz w:val="48"/>
      <w:szCs w:val="48"/>
      <w:lang w:eastAsia="en-US" w:bidi="ar-SA"/>
    </w:rPr>
  </w:style>
  <w:style w:type="paragraph" w:customStyle="1" w:styleId="Default">
    <w:name w:val="Default"/>
    <w:rsid w:val="00492632"/>
    <w:pPr>
      <w:autoSpaceDE w:val="0"/>
      <w:autoSpaceDN w:val="0"/>
      <w:adjustRightInd w:val="0"/>
    </w:pPr>
    <w:rPr>
      <w:rFonts w:ascii="Corbel" w:hAnsi="Corbel" w:cs="Corbel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15AC7"/>
    <w:pPr>
      <w:autoSpaceDE w:val="0"/>
      <w:autoSpaceDN w:val="0"/>
      <w:adjustRightInd w:val="0"/>
      <w:spacing w:after="0" w:line="24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5AC7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450561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numbering" w:customStyle="1" w:styleId="Styl1">
    <w:name w:val="Styl1"/>
    <w:uiPriority w:val="99"/>
    <w:rsid w:val="00734882"/>
    <w:pPr>
      <w:numPr>
        <w:numId w:val="11"/>
      </w:numPr>
    </w:pPr>
  </w:style>
  <w:style w:type="character" w:customStyle="1" w:styleId="Nagwek6Znak">
    <w:name w:val="Nagłówek 6 Znak"/>
    <w:basedOn w:val="Domylnaczcionkaakapitu"/>
    <w:link w:val="Nagwek6"/>
    <w:uiPriority w:val="9"/>
    <w:rsid w:val="00DE4076"/>
    <w:rPr>
      <w:rFonts w:asciiTheme="minorHAnsi" w:eastAsiaTheme="minorHAnsi" w:hAnsiTheme="minorHAnsi" w:cs="Times New Roman"/>
      <w:b/>
      <w:bCs/>
      <w:color w:val="365F91" w:themeColor="accent1" w:themeShade="BF"/>
      <w:kern w:val="0"/>
      <w:sz w:val="28"/>
      <w:szCs w:val="28"/>
      <w:lang w:eastAsia="en-US" w:bidi="ar-SA"/>
    </w:rPr>
  </w:style>
  <w:style w:type="numbering" w:customStyle="1" w:styleId="Styl2">
    <w:name w:val="Styl2"/>
    <w:uiPriority w:val="99"/>
    <w:rsid w:val="00561EE3"/>
    <w:pPr>
      <w:numPr>
        <w:numId w:val="15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2133F"/>
    <w:pPr>
      <w:spacing w:line="259" w:lineRule="auto"/>
      <w:outlineLvl w:val="9"/>
    </w:pPr>
    <w:rPr>
      <w:lang w:eastAsia="pl-PL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F0608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Theme="minorHAnsi" w:eastAsiaTheme="minorHAnsi" w:hAnsiTheme="minorHAnsi" w:cs="Times New Roman"/>
      <w:kern w:val="0"/>
      <w:sz w:val="20"/>
      <w:szCs w:val="20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11B"/>
    <w:rPr>
      <w:rFonts w:asciiTheme="minorHAnsi" w:eastAsiaTheme="minorHAnsi" w:hAnsiTheme="minorHAnsi" w:cs="Times New Roman"/>
      <w:b/>
      <w:bCs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760A-F971-41BA-9575-3F8F5275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5292</Words>
  <Characters>31754</Characters>
  <Application>Microsoft Office Word</Application>
  <DocSecurity>0</DocSecurity>
  <Lines>264</Lines>
  <Paragraphs>73</Paragraphs>
  <ScaleCrop>false</ScaleCrop>
  <Company/>
  <LinksUpToDate>false</LinksUpToDate>
  <CharactersWithSpaces>36973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dc:description/>
  <cp:lastModifiedBy>Agnieszka Sozańska</cp:lastModifiedBy>
  <cp:revision>307</cp:revision>
  <cp:lastPrinted>2023-03-22T10:47:00Z</cp:lastPrinted>
  <dcterms:created xsi:type="dcterms:W3CDTF">2024-12-28T14:28:00Z</dcterms:created>
  <dcterms:modified xsi:type="dcterms:W3CDTF">2025-04-25T13:39:00Z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