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62EC" w14:textId="790E0557" w:rsidR="004419EC" w:rsidRDefault="004419EC">
      <w:pPr>
        <w:spacing w:line="240" w:lineRule="auto"/>
        <w:jc w:val="right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667A31B0">
        <w:rPr>
          <w:rFonts w:ascii="Corbel" w:hAnsi="Corbel" w:cs="Corbel"/>
          <w:i/>
          <w:iCs/>
        </w:rPr>
        <w:t xml:space="preserve">Załącznik nr 1.5 do Zarządzenia Rektora UR nr </w:t>
      </w:r>
      <w:r w:rsidR="003F4CA7">
        <w:rPr>
          <w:rFonts w:ascii="Corbel" w:hAnsi="Corbel" w:cs="Corbel"/>
          <w:i/>
          <w:iCs/>
        </w:rPr>
        <w:t>61</w:t>
      </w:r>
      <w:r w:rsidRPr="667A31B0">
        <w:rPr>
          <w:rFonts w:ascii="Corbel" w:hAnsi="Corbel" w:cs="Corbel"/>
          <w:i/>
          <w:iCs/>
        </w:rPr>
        <w:t>/20</w:t>
      </w:r>
      <w:r w:rsidR="00466291" w:rsidRPr="667A31B0">
        <w:rPr>
          <w:rFonts w:ascii="Corbel" w:hAnsi="Corbel" w:cs="Corbel"/>
          <w:i/>
          <w:iCs/>
        </w:rPr>
        <w:t>2</w:t>
      </w:r>
      <w:r w:rsidR="003F4CA7">
        <w:rPr>
          <w:rFonts w:ascii="Corbel" w:hAnsi="Corbel" w:cs="Corbel"/>
          <w:i/>
          <w:iCs/>
        </w:rPr>
        <w:t>5</w:t>
      </w:r>
    </w:p>
    <w:p w14:paraId="598A8AA9" w14:textId="77777777" w:rsidR="004419EC" w:rsidRDefault="004419EC">
      <w:pPr>
        <w:spacing w:after="0" w:line="240" w:lineRule="auto"/>
        <w:jc w:val="center"/>
      </w:pPr>
      <w:r>
        <w:rPr>
          <w:rFonts w:ascii="Corbel" w:hAnsi="Corbel" w:cs="Corbel"/>
          <w:b/>
          <w:smallCaps/>
          <w:sz w:val="24"/>
          <w:szCs w:val="24"/>
        </w:rPr>
        <w:t>SYLABUS</w:t>
      </w:r>
    </w:p>
    <w:p w14:paraId="4FE80D7E" w14:textId="3EC786D4" w:rsidR="004419EC" w:rsidRPr="00107394" w:rsidRDefault="004419EC" w:rsidP="667A31B0">
      <w:pPr>
        <w:spacing w:after="0" w:line="240" w:lineRule="exact"/>
        <w:jc w:val="center"/>
        <w:rPr>
          <w:rFonts w:ascii="Corbel" w:hAnsi="Corbel" w:cs="Corbel"/>
          <w:smallCaps/>
          <w:color w:val="EE0000"/>
          <w:sz w:val="24"/>
          <w:szCs w:val="24"/>
        </w:rPr>
      </w:pPr>
      <w:r w:rsidRPr="667A31B0">
        <w:rPr>
          <w:rFonts w:ascii="Corbel" w:hAnsi="Corbel" w:cs="Corbel"/>
          <w:b/>
          <w:bCs/>
          <w:smallCaps/>
          <w:sz w:val="24"/>
          <w:szCs w:val="24"/>
        </w:rPr>
        <w:t>dotyczy cyklu kształcenia</w:t>
      </w:r>
      <w:r w:rsidR="008335A1">
        <w:rPr>
          <w:rFonts w:ascii="Corbel" w:hAnsi="Corbel" w:cs="Corbel"/>
          <w:i/>
          <w:iCs/>
          <w:smallCaps/>
          <w:sz w:val="24"/>
          <w:szCs w:val="24"/>
        </w:rPr>
        <w:t xml:space="preserve"> 2026-2029</w:t>
      </w:r>
    </w:p>
    <w:p w14:paraId="739487D8" w14:textId="77777777" w:rsidR="004419EC" w:rsidRDefault="004419EC" w:rsidP="001E6059">
      <w:pPr>
        <w:spacing w:after="0" w:line="240" w:lineRule="exact"/>
        <w:ind w:left="2124" w:firstLine="708"/>
        <w:jc w:val="center"/>
      </w:pPr>
      <w:r>
        <w:rPr>
          <w:rFonts w:ascii="Corbel" w:hAnsi="Corbel" w:cs="Corbel"/>
          <w:i/>
          <w:sz w:val="20"/>
          <w:szCs w:val="20"/>
        </w:rPr>
        <w:t>(skrajne daty</w:t>
      </w:r>
      <w:r>
        <w:rPr>
          <w:rFonts w:ascii="Corbel" w:hAnsi="Corbel" w:cs="Corbel"/>
          <w:sz w:val="20"/>
          <w:szCs w:val="20"/>
        </w:rPr>
        <w:t>)</w:t>
      </w:r>
    </w:p>
    <w:p w14:paraId="3364B80E" w14:textId="0F80F911" w:rsidR="004419EC" w:rsidRDefault="004419EC" w:rsidP="667A31B0">
      <w:pPr>
        <w:spacing w:after="0" w:line="240" w:lineRule="exact"/>
        <w:ind w:left="708"/>
        <w:jc w:val="both"/>
        <w:rPr>
          <w:rFonts w:ascii="Corbel" w:hAnsi="Corbel" w:cs="Corbel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b/>
          <w:bCs/>
          <w:sz w:val="20"/>
          <w:szCs w:val="20"/>
        </w:rPr>
        <w:t>Rok akademicki</w:t>
      </w:r>
      <w:r w:rsidR="00307B42">
        <w:rPr>
          <w:rFonts w:ascii="Corbel" w:hAnsi="Corbel" w:cs="Corbel"/>
          <w:b/>
          <w:bCs/>
          <w:sz w:val="20"/>
          <w:szCs w:val="20"/>
        </w:rPr>
        <w:t xml:space="preserve"> </w:t>
      </w:r>
      <w:r w:rsidR="008335A1">
        <w:rPr>
          <w:rFonts w:ascii="Corbel" w:hAnsi="Corbel" w:cs="Corbel"/>
          <w:b/>
          <w:bCs/>
          <w:sz w:val="20"/>
          <w:szCs w:val="20"/>
        </w:rPr>
        <w:t>2028/2029</w:t>
      </w:r>
    </w:p>
    <w:p w14:paraId="672A6659" w14:textId="77777777" w:rsidR="004419EC" w:rsidRDefault="004419EC">
      <w:pPr>
        <w:spacing w:after="0" w:line="240" w:lineRule="auto"/>
        <w:rPr>
          <w:rFonts w:ascii="Corbel" w:hAnsi="Corbel" w:cs="Corbel"/>
          <w:b/>
          <w:bCs/>
          <w:sz w:val="24"/>
          <w:szCs w:val="24"/>
        </w:rPr>
      </w:pPr>
    </w:p>
    <w:p w14:paraId="0C6E7FD4" w14:textId="77777777" w:rsidR="004419EC" w:rsidRPr="00A952C6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color w:val="000000"/>
          <w:szCs w:val="24"/>
        </w:rPr>
        <w:t>1. Podstawowe informacje o przedmiocie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A952C6" w14:paraId="6B3649DA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1564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5C1F7" w14:textId="36522696" w:rsidR="004419EC" w:rsidRPr="00A952C6" w:rsidRDefault="00D81115" w:rsidP="00D81115">
            <w:pPr>
              <w:pStyle w:val="Odpowiedzi"/>
              <w:spacing w:after="0"/>
              <w:jc w:val="both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Posthumanizm</w:t>
            </w:r>
            <w:proofErr w:type="spellEnd"/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 przemiany społeczno-ekonomiczne</w:t>
            </w:r>
          </w:p>
        </w:tc>
      </w:tr>
      <w:tr w:rsidR="004419EC" w:rsidRPr="00A952C6" w14:paraId="38F9FC6C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9152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B92CF" w14:textId="0541EB52" w:rsidR="004419EC" w:rsidRPr="00A952C6" w:rsidRDefault="004419EC">
            <w:pPr>
              <w:pStyle w:val="Odpowiedzi"/>
              <w:spacing w:after="0"/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4419EC" w:rsidRPr="00A952C6" w14:paraId="5C0172EC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A5C16" w14:textId="77777777" w:rsidR="004419EC" w:rsidRPr="00A952C6" w:rsidRDefault="004419EC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E3000" w14:textId="7BD31CAA" w:rsidR="004419EC" w:rsidRPr="00A952C6" w:rsidRDefault="006906CC" w:rsidP="00265FA4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 w:rsidR="00E04A7A"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4419EC" w:rsidRPr="00A952C6" w14:paraId="53839DC8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E105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B4DA1" w14:textId="5CF18EDA" w:rsidR="004419EC" w:rsidRPr="00A952C6" w:rsidRDefault="006906CC" w:rsidP="00265FA4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Wydział Biologii, Ochrony Przyrody i Zrównoważonego Rozwoju</w:t>
            </w:r>
          </w:p>
        </w:tc>
      </w:tr>
      <w:tr w:rsidR="004419EC" w:rsidRPr="00A952C6" w14:paraId="75EBF523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35047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ED33" w14:textId="0833C2A0" w:rsidR="004419EC" w:rsidRPr="00A952C6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Zrównoważ</w:t>
            </w:r>
            <w:r w:rsidR="0079254D" w:rsidRPr="00A952C6">
              <w:rPr>
                <w:rFonts w:ascii="Corbel" w:hAnsi="Corbel"/>
                <w:b w:val="0"/>
                <w:bCs/>
                <w:sz w:val="24"/>
                <w:szCs w:val="24"/>
              </w:rPr>
              <w:t>o</w:t>
            </w: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ny rozwój i socjobiologia </w:t>
            </w:r>
          </w:p>
        </w:tc>
      </w:tr>
      <w:tr w:rsidR="004419EC" w:rsidRPr="00A952C6" w14:paraId="2334054F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A1CED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687EC" w14:textId="51289727" w:rsidR="004419EC" w:rsidRPr="00A952C6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I</w:t>
            </w:r>
            <w:r w:rsidR="00265FA4"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st.</w:t>
            </w:r>
          </w:p>
        </w:tc>
      </w:tr>
      <w:tr w:rsidR="004419EC" w:rsidRPr="00A952C6" w14:paraId="020B26A7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481C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BF29" w14:textId="74F06794" w:rsidR="004419EC" w:rsidRPr="00A952C6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4419EC" w:rsidRPr="00A952C6" w14:paraId="5B469018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92E0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40E62" w14:textId="2DB35673" w:rsidR="004419EC" w:rsidRPr="00A952C6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stacjonarne </w:t>
            </w:r>
          </w:p>
        </w:tc>
      </w:tr>
      <w:tr w:rsidR="004419EC" w:rsidRPr="00A952C6" w14:paraId="58E9C7A7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F248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A3ED7" w14:textId="2D35E736" w:rsidR="004419EC" w:rsidRPr="00A952C6" w:rsidRDefault="006906CC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rok </w:t>
            </w:r>
            <w:r w:rsidR="00307B42" w:rsidRPr="00A952C6">
              <w:rPr>
                <w:rFonts w:ascii="Corbel" w:hAnsi="Corbel"/>
                <w:b w:val="0"/>
                <w:bCs/>
                <w:sz w:val="24"/>
                <w:szCs w:val="24"/>
              </w:rPr>
              <w:t>III</w:t>
            </w: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semestr </w:t>
            </w:r>
            <w:r w:rsidR="00320710" w:rsidRPr="00A952C6">
              <w:rPr>
                <w:rFonts w:ascii="Corbel" w:hAnsi="Corbel"/>
                <w:b w:val="0"/>
                <w:bCs/>
                <w:sz w:val="24"/>
                <w:szCs w:val="24"/>
              </w:rPr>
              <w:t>V</w:t>
            </w:r>
          </w:p>
        </w:tc>
      </w:tr>
      <w:tr w:rsidR="004419EC" w:rsidRPr="00A952C6" w14:paraId="643B5715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3A118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92CEB" w14:textId="20FFCE94" w:rsidR="004419EC" w:rsidRPr="00A952C6" w:rsidRDefault="006906CC" w:rsidP="4798C03F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 w:cs="Corbel"/>
                <w:b w:val="0"/>
                <w:bCs/>
                <w:sz w:val="24"/>
                <w:szCs w:val="24"/>
              </w:rPr>
              <w:t>w</w:t>
            </w:r>
            <w:r w:rsidR="00307B42" w:rsidRPr="00A952C6">
              <w:rPr>
                <w:rFonts w:ascii="Corbel" w:hAnsi="Corbel" w:cs="Corbel"/>
                <w:b w:val="0"/>
                <w:bCs/>
                <w:sz w:val="24"/>
                <w:szCs w:val="24"/>
              </w:rPr>
              <w:t>ykład/ćwiczenia audytoryjne</w:t>
            </w:r>
          </w:p>
        </w:tc>
      </w:tr>
      <w:tr w:rsidR="004419EC" w:rsidRPr="00A952C6" w14:paraId="2786482B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90D4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1F16" w14:textId="03C0E4E2" w:rsidR="004419EC" w:rsidRPr="00A952C6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/>
                <w:b w:val="0"/>
                <w:bCs/>
                <w:sz w:val="24"/>
                <w:szCs w:val="24"/>
              </w:rPr>
              <w:t>polski</w:t>
            </w:r>
          </w:p>
        </w:tc>
      </w:tr>
      <w:tr w:rsidR="004419EC" w:rsidRPr="00A952C6" w14:paraId="74C1A4C3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2AF6E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099A" w14:textId="1303DC60" w:rsidR="004419EC" w:rsidRPr="00A952C6" w:rsidRDefault="00307B42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 w:cs="Corbel"/>
                <w:b w:val="0"/>
                <w:bCs/>
                <w:sz w:val="24"/>
                <w:szCs w:val="24"/>
              </w:rPr>
              <w:t>Agata Kotowska</w:t>
            </w:r>
          </w:p>
        </w:tc>
      </w:tr>
      <w:tr w:rsidR="004419EC" w:rsidRPr="00A952C6" w14:paraId="0124C44A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E442" w14:textId="77777777" w:rsidR="004419EC" w:rsidRPr="00A952C6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4729E" w14:textId="06821CF1" w:rsidR="004419EC" w:rsidRPr="00A952C6" w:rsidRDefault="006C5C4D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 w:rsidRPr="00A952C6">
              <w:rPr>
                <w:rFonts w:ascii="Corbel" w:hAnsi="Corbel" w:cs="Corbel"/>
                <w:b w:val="0"/>
                <w:bCs/>
                <w:sz w:val="24"/>
                <w:szCs w:val="24"/>
              </w:rPr>
              <w:t>Agata Kotowska</w:t>
            </w:r>
          </w:p>
        </w:tc>
      </w:tr>
    </w:tbl>
    <w:p w14:paraId="57A64E18" w14:textId="77777777" w:rsidR="004419EC" w:rsidRPr="00A952C6" w:rsidRDefault="004419EC">
      <w:pPr>
        <w:pStyle w:val="Podpunkty"/>
        <w:spacing w:before="280" w:after="280"/>
        <w:ind w:left="0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sz w:val="24"/>
          <w:szCs w:val="24"/>
        </w:rPr>
        <w:t xml:space="preserve">* </w:t>
      </w:r>
      <w:r w:rsidRPr="00A952C6">
        <w:rPr>
          <w:rFonts w:ascii="Corbel" w:hAnsi="Corbel" w:cs="Corbel"/>
          <w:i/>
          <w:sz w:val="24"/>
          <w:szCs w:val="24"/>
        </w:rPr>
        <w:t>-</w:t>
      </w:r>
      <w:r w:rsidRPr="00A952C6">
        <w:rPr>
          <w:rFonts w:ascii="Corbel" w:hAnsi="Corbel" w:cs="Corbel"/>
          <w:b w:val="0"/>
          <w:i/>
          <w:sz w:val="24"/>
          <w:szCs w:val="24"/>
        </w:rPr>
        <w:t>opcjonalni</w:t>
      </w:r>
      <w:r w:rsidRPr="00A952C6">
        <w:rPr>
          <w:rFonts w:ascii="Corbel" w:hAnsi="Corbel" w:cs="Corbel"/>
          <w:b w:val="0"/>
          <w:sz w:val="24"/>
          <w:szCs w:val="24"/>
        </w:rPr>
        <w:t>e,</w:t>
      </w:r>
      <w:r w:rsidR="00AA5080" w:rsidRPr="00A952C6">
        <w:rPr>
          <w:rFonts w:ascii="Corbel" w:hAnsi="Corbel" w:cs="Corbel"/>
          <w:b w:val="0"/>
          <w:sz w:val="24"/>
          <w:szCs w:val="24"/>
          <w:lang w:val="pl-PL"/>
        </w:rPr>
        <w:t xml:space="preserve"> </w:t>
      </w:r>
      <w:r w:rsidRPr="00A952C6">
        <w:rPr>
          <w:rFonts w:ascii="Corbel" w:hAnsi="Corbel" w:cs="Corbel"/>
          <w:b w:val="0"/>
          <w:i/>
          <w:sz w:val="24"/>
          <w:szCs w:val="24"/>
        </w:rPr>
        <w:t>zgodnie z ustaleniami w Jednostce</w:t>
      </w:r>
    </w:p>
    <w:p w14:paraId="0A37501D" w14:textId="77777777" w:rsidR="004419EC" w:rsidRPr="00A952C6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p w14:paraId="7E0A0F74" w14:textId="77777777" w:rsidR="004419EC" w:rsidRPr="00A952C6" w:rsidRDefault="004419EC">
      <w:pPr>
        <w:pStyle w:val="Podpunkty"/>
        <w:ind w:left="284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sz w:val="24"/>
          <w:szCs w:val="24"/>
        </w:rPr>
        <w:t xml:space="preserve">1.1.Formy zajęć dydaktycznych, wymiar godzin i punktów ECTS </w:t>
      </w:r>
    </w:p>
    <w:p w14:paraId="5DAB6C7B" w14:textId="77777777" w:rsidR="004419EC" w:rsidRPr="00A952C6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A952C6" w14:paraId="4A00F406" w14:textId="77777777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0CA5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Semestr</w:t>
            </w:r>
          </w:p>
          <w:p w14:paraId="64C63F33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0AB22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952C6">
              <w:rPr>
                <w:rFonts w:ascii="Corbel" w:hAnsi="Corbel" w:cs="Corbel"/>
                <w:szCs w:val="24"/>
                <w:lang w:val="pl-PL" w:eastAsia="en-US"/>
              </w:rPr>
              <w:t>Wykł</w:t>
            </w:r>
            <w:proofErr w:type="spellEnd"/>
            <w:r w:rsidRPr="00A952C6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369B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DDADA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952C6">
              <w:rPr>
                <w:rFonts w:ascii="Corbel" w:hAnsi="Corbel" w:cs="Corbel"/>
                <w:szCs w:val="24"/>
                <w:lang w:val="pl-PL" w:eastAsia="en-US"/>
              </w:rPr>
              <w:t>Konw</w:t>
            </w:r>
            <w:proofErr w:type="spellEnd"/>
            <w:r w:rsidRPr="00A952C6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6E05A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73B9D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952C6">
              <w:rPr>
                <w:rFonts w:ascii="Corbel" w:hAnsi="Corbel" w:cs="Corbel"/>
                <w:szCs w:val="24"/>
                <w:lang w:val="pl-PL" w:eastAsia="en-US"/>
              </w:rPr>
              <w:t>Sem</w:t>
            </w:r>
            <w:proofErr w:type="spellEnd"/>
            <w:r w:rsidRPr="00A952C6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E3D2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A399F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952C6">
              <w:rPr>
                <w:rFonts w:ascii="Corbel" w:hAnsi="Corbel" w:cs="Corbel"/>
                <w:szCs w:val="24"/>
                <w:lang w:val="pl-PL" w:eastAsia="en-US"/>
              </w:rPr>
              <w:t>Prakt</w:t>
            </w:r>
            <w:proofErr w:type="spellEnd"/>
            <w:r w:rsidRPr="00A952C6"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1B43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zCs w:val="24"/>
                <w:lang w:val="pl-PL"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4E17E" w14:textId="77777777" w:rsidR="004419EC" w:rsidRPr="00A952C6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/>
                <w:szCs w:val="24"/>
                <w:lang w:val="pl-PL" w:eastAsia="en-US"/>
              </w:rPr>
              <w:t>Liczba pkt. ECTS</w:t>
            </w:r>
          </w:p>
        </w:tc>
      </w:tr>
      <w:tr w:rsidR="004419EC" w:rsidRPr="00A952C6" w14:paraId="168BD4DB" w14:textId="77777777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6B3E5" w14:textId="142883F7" w:rsidR="004419EC" w:rsidRPr="00A952C6" w:rsidRDefault="0032071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45AAA0BC" w:rsidR="004419EC" w:rsidRPr="00A952C6" w:rsidRDefault="00307B42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1D19E5B0" w:rsidR="004419EC" w:rsidRPr="00A952C6" w:rsidRDefault="00307B42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FEC6B" w14:textId="29A7D37F" w:rsidR="004419EC" w:rsidRPr="00A952C6" w:rsidRDefault="004419E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4419EC" w:rsidRPr="00A952C6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4419EC" w:rsidRPr="00A952C6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4419EC" w:rsidRPr="00A952C6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4419EC" w:rsidRPr="00A952C6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4419EC" w:rsidRPr="00A952C6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5EC4" w14:textId="21F210FA" w:rsidR="004419EC" w:rsidRPr="00A952C6" w:rsidRDefault="00DE2CD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0061E4C" w14:textId="77777777" w:rsidR="004419EC" w:rsidRPr="00A952C6" w:rsidRDefault="004419EC">
      <w:pPr>
        <w:pStyle w:val="Podpunkty"/>
        <w:ind w:left="0"/>
        <w:rPr>
          <w:rFonts w:ascii="Corbel" w:hAnsi="Corbel" w:cs="Corbel"/>
          <w:b w:val="0"/>
          <w:sz w:val="24"/>
          <w:szCs w:val="24"/>
          <w:lang w:eastAsia="en-US"/>
        </w:rPr>
      </w:pPr>
    </w:p>
    <w:p w14:paraId="7713D631" w14:textId="77777777" w:rsidR="004419EC" w:rsidRPr="00A952C6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1.2.</w:t>
      </w:r>
      <w:r w:rsidRPr="00A952C6">
        <w:rPr>
          <w:rFonts w:ascii="Corbel" w:hAnsi="Corbel" w:cs="Corbel"/>
          <w:smallCaps w:val="0"/>
          <w:szCs w:val="24"/>
        </w:rPr>
        <w:tab/>
        <w:t xml:space="preserve">Sposób realizacji zajęć  </w:t>
      </w:r>
    </w:p>
    <w:p w14:paraId="29D6B04F" w14:textId="77777777" w:rsidR="004419EC" w:rsidRPr="00A952C6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A952C6">
        <w:rPr>
          <w:rFonts w:ascii="Corbel" w:eastAsia="MS Gothic" w:hAnsi="Corbel" w:cs="Corbel"/>
          <w:b w:val="0"/>
          <w:smallCaps w:val="0"/>
          <w:szCs w:val="24"/>
        </w:rPr>
        <w:t xml:space="preserve"> </w:t>
      </w:r>
    </w:p>
    <w:p w14:paraId="078CDEFA" w14:textId="1A3B2904" w:rsidR="004419EC" w:rsidRPr="00A952C6" w:rsidRDefault="00307B42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A952C6">
        <w:rPr>
          <w:rFonts w:ascii="Corbel" w:eastAsia="MS Gothic" w:hAnsi="Corbel" w:cs="MS Gothic"/>
          <w:b w:val="0"/>
          <w:szCs w:val="24"/>
        </w:rPr>
        <w:t>×</w:t>
      </w:r>
      <w:r w:rsidR="004419EC" w:rsidRPr="00A952C6">
        <w:rPr>
          <w:rFonts w:ascii="Corbel" w:eastAsia="MS Gothic" w:hAnsi="Corbel" w:cs="MS Gothic"/>
          <w:b w:val="0"/>
          <w:szCs w:val="24"/>
        </w:rPr>
        <w:t xml:space="preserve"> </w:t>
      </w:r>
      <w:r w:rsidR="004419EC" w:rsidRPr="00A952C6">
        <w:rPr>
          <w:rFonts w:ascii="Corbel" w:hAnsi="Corbel" w:cs="Corbel"/>
          <w:b w:val="0"/>
          <w:smallCaps w:val="0"/>
          <w:szCs w:val="24"/>
        </w:rPr>
        <w:t xml:space="preserve">zajęcia w formie tradycyjnej </w:t>
      </w:r>
    </w:p>
    <w:p w14:paraId="386692D9" w14:textId="77777777" w:rsidR="004419EC" w:rsidRPr="00A952C6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A952C6">
        <w:rPr>
          <w:rFonts w:ascii="Segoe UI Symbol" w:eastAsia="MS Gothic" w:hAnsi="Segoe UI Symbol" w:cs="Segoe UI Symbol"/>
          <w:b w:val="0"/>
          <w:szCs w:val="24"/>
        </w:rPr>
        <w:t>☐</w:t>
      </w:r>
      <w:r w:rsidRPr="00A952C6">
        <w:rPr>
          <w:rFonts w:ascii="Corbel" w:eastAsia="Corbel" w:hAnsi="Corbel" w:cs="Corbel"/>
          <w:b w:val="0"/>
          <w:smallCaps w:val="0"/>
          <w:szCs w:val="24"/>
        </w:rPr>
        <w:t xml:space="preserve"> </w:t>
      </w:r>
      <w:r w:rsidRPr="00A952C6">
        <w:rPr>
          <w:rFonts w:ascii="Corbel" w:hAnsi="Corbel" w:cs="Corbel"/>
          <w:b w:val="0"/>
          <w:smallCaps w:val="0"/>
          <w:szCs w:val="24"/>
        </w:rPr>
        <w:t>zajęcia realizowane z wykorzystaniem metod i technik kształcenia na odległość</w:t>
      </w:r>
    </w:p>
    <w:p w14:paraId="44EAFD9C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35295C78" w14:textId="52E57790" w:rsidR="004419EC" w:rsidRPr="00A952C6" w:rsidRDefault="004419EC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 xml:space="preserve">1.3 </w:t>
      </w:r>
      <w:r w:rsidRPr="00A952C6">
        <w:rPr>
          <w:rFonts w:ascii="Corbel" w:hAnsi="Corbel" w:cs="Corbel"/>
          <w:smallCaps w:val="0"/>
          <w:szCs w:val="24"/>
        </w:rPr>
        <w:tab/>
        <w:t>Forma zaliczenia przedmiotu  (z toku)</w:t>
      </w:r>
      <w:r w:rsidR="00A952C6">
        <w:rPr>
          <w:rFonts w:ascii="Corbel" w:hAnsi="Corbel" w:cs="Corbel"/>
          <w:smallCaps w:val="0"/>
          <w:szCs w:val="24"/>
        </w:rPr>
        <w:t>:</w:t>
      </w:r>
      <w:r w:rsidRPr="00A952C6">
        <w:rPr>
          <w:rFonts w:ascii="Corbel" w:hAnsi="Corbel" w:cs="Corbel"/>
          <w:smallCaps w:val="0"/>
          <w:szCs w:val="24"/>
        </w:rPr>
        <w:t xml:space="preserve"> </w:t>
      </w:r>
      <w:r w:rsidR="00A952C6" w:rsidRPr="00A952C6">
        <w:rPr>
          <w:rFonts w:ascii="Corbel" w:hAnsi="Corbel" w:cs="Corbel"/>
          <w:b w:val="0"/>
          <w:smallCaps w:val="0"/>
          <w:szCs w:val="24"/>
        </w:rPr>
        <w:t>Egzamin</w:t>
      </w:r>
      <w:r w:rsidR="00531DCB">
        <w:rPr>
          <w:rFonts w:ascii="Corbel" w:hAnsi="Corbel" w:cs="Corbel"/>
          <w:b w:val="0"/>
          <w:smallCaps w:val="0"/>
          <w:szCs w:val="24"/>
        </w:rPr>
        <w:t>, z</w:t>
      </w:r>
      <w:r w:rsidR="00A952C6" w:rsidRPr="00A952C6">
        <w:rPr>
          <w:rFonts w:ascii="Corbel" w:hAnsi="Corbel" w:cs="Corbel"/>
          <w:b w:val="0"/>
          <w:smallCaps w:val="0"/>
          <w:szCs w:val="24"/>
        </w:rPr>
        <w:t>aliczenie z oceną</w:t>
      </w:r>
      <w:r w:rsidR="00A952C6">
        <w:rPr>
          <w:rFonts w:ascii="Corbel" w:hAnsi="Corbel" w:cs="Corbel"/>
          <w:b w:val="0"/>
          <w:smallCaps w:val="0"/>
          <w:szCs w:val="24"/>
        </w:rPr>
        <w:t xml:space="preserve"> (ćwiczenia)</w:t>
      </w:r>
    </w:p>
    <w:p w14:paraId="4B94D5A5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261BAAD1" w14:textId="77777777" w:rsidR="004419EC" w:rsidRPr="00A952C6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szCs w:val="24"/>
        </w:rPr>
        <w:t xml:space="preserve">2.Wymagania wstępne </w:t>
      </w:r>
    </w:p>
    <w:p w14:paraId="3DEEC669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A952C6" w14:paraId="7E30BD87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9CE" w14:textId="13619D83" w:rsidR="004419EC" w:rsidRPr="00A952C6" w:rsidRDefault="006906CC">
            <w:pPr>
              <w:autoSpaceDE w:val="0"/>
              <w:snapToGri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</w:tbl>
    <w:p w14:paraId="3656B9AB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4101652C" w14:textId="77777777" w:rsidR="004419EC" w:rsidRPr="00A952C6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p w14:paraId="469B63C5" w14:textId="77777777" w:rsidR="004419EC" w:rsidRPr="00A952C6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szCs w:val="24"/>
        </w:rPr>
        <w:lastRenderedPageBreak/>
        <w:t>3.cele, efekty uczenia się , treści Programowe i stosowane metody Dydaktyczne</w:t>
      </w:r>
    </w:p>
    <w:p w14:paraId="4B99056E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04643D83" w14:textId="77777777" w:rsidR="004419EC" w:rsidRPr="00A952C6" w:rsidRDefault="004419EC">
      <w:pPr>
        <w:pStyle w:val="Podpunkty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sz w:val="24"/>
          <w:szCs w:val="24"/>
        </w:rPr>
        <w:t>3.1 Cele przedmiotu</w:t>
      </w:r>
    </w:p>
    <w:p w14:paraId="1299C43A" w14:textId="77777777" w:rsidR="004419EC" w:rsidRPr="00A952C6" w:rsidRDefault="004419EC">
      <w:pPr>
        <w:pStyle w:val="Podpunkty"/>
        <w:rPr>
          <w:rFonts w:ascii="Corbel" w:hAnsi="Corbel" w:cs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4419EC" w:rsidRPr="00A952C6" w14:paraId="5B8FE700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5A4" w14:textId="77777777" w:rsidR="004419EC" w:rsidRPr="00A952C6" w:rsidRDefault="004419E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b w:val="0"/>
                <w:sz w:val="24"/>
                <w:szCs w:val="24"/>
                <w:lang w:val="pl-PL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CABE" w14:textId="59368D10" w:rsidR="004419EC" w:rsidRPr="00A952C6" w:rsidRDefault="000E06B2" w:rsidP="000E5C45">
            <w:pPr>
              <w:pStyle w:val="NormalnyWeb"/>
              <w:spacing w:after="0"/>
              <w:jc w:val="both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 xml:space="preserve">Zapoznanie studentów z głównymi nurtami, pojęciami i przedstawicielami </w:t>
            </w:r>
            <w:proofErr w:type="spellStart"/>
            <w:r w:rsidRPr="00A952C6">
              <w:rPr>
                <w:rFonts w:ascii="Corbel" w:hAnsi="Corbel"/>
              </w:rPr>
              <w:t>posthumanizmu</w:t>
            </w:r>
            <w:proofErr w:type="spellEnd"/>
            <w:r w:rsidRPr="00A952C6">
              <w:rPr>
                <w:rFonts w:ascii="Corbel" w:hAnsi="Corbel"/>
              </w:rPr>
              <w:t xml:space="preserve"> </w:t>
            </w:r>
            <w:r w:rsidR="008E0D89" w:rsidRPr="00A952C6">
              <w:rPr>
                <w:rFonts w:ascii="Corbel" w:hAnsi="Corbel"/>
              </w:rPr>
              <w:t>oraz</w:t>
            </w:r>
            <w:r w:rsidRPr="00A952C6">
              <w:rPr>
                <w:rFonts w:ascii="Corbel" w:hAnsi="Corbel"/>
              </w:rPr>
              <w:t xml:space="preserve"> ich krytyką humanizmu i antropocentryzmu</w:t>
            </w:r>
            <w:r w:rsidR="000E5C45" w:rsidRPr="00A952C6">
              <w:rPr>
                <w:rFonts w:ascii="Corbel" w:hAnsi="Corbel"/>
              </w:rPr>
              <w:t>.</w:t>
            </w:r>
          </w:p>
        </w:tc>
      </w:tr>
      <w:tr w:rsidR="004419EC" w:rsidRPr="00A952C6" w14:paraId="15E704C1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F7E8" w14:textId="77777777" w:rsidR="004419EC" w:rsidRPr="00A952C6" w:rsidRDefault="004419EC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E54" w14:textId="39CBFB43" w:rsidR="004419EC" w:rsidRPr="00A952C6" w:rsidRDefault="008E0D89" w:rsidP="000E5C45">
            <w:pPr>
              <w:pStyle w:val="NormalnyWeb"/>
              <w:jc w:val="both"/>
              <w:rPr>
                <w:rFonts w:ascii="Corbel" w:hAnsi="Corbel"/>
              </w:rPr>
            </w:pP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Analiza relacji człowiek–technologia–środowisko</w:t>
            </w:r>
            <w:r w:rsidRPr="00A952C6">
              <w:rPr>
                <w:rFonts w:ascii="Corbel" w:hAnsi="Corbel"/>
              </w:rPr>
              <w:t xml:space="preserve"> oraz </w:t>
            </w:r>
            <w:r w:rsidRPr="00A952C6">
              <w:rPr>
                <w:rStyle w:val="Pogrubienie"/>
                <w:rFonts w:ascii="Corbel" w:hAnsi="Corbel"/>
              </w:rPr>
              <w:t>i</w:t>
            </w: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 xml:space="preserve">nterpretacja przemian społeczno-ekonomicznych w perspektywie </w:t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posthumanistycznej</w:t>
            </w:r>
            <w:proofErr w:type="spellEnd"/>
            <w:r w:rsidRPr="00A952C6">
              <w:rPr>
                <w:rFonts w:ascii="Corbel" w:hAnsi="Corbel"/>
              </w:rPr>
              <w:t xml:space="preserve"> (przeobrażenia kapitalizmu, rynku pracy, produkcji i konsumpcji)</w:t>
            </w:r>
            <w:r w:rsidR="000E5C45" w:rsidRPr="00A952C6">
              <w:rPr>
                <w:rFonts w:ascii="Corbel" w:hAnsi="Corbel"/>
              </w:rPr>
              <w:t>.</w:t>
            </w:r>
          </w:p>
        </w:tc>
      </w:tr>
      <w:tr w:rsidR="004419EC" w:rsidRPr="00A952C6" w14:paraId="378A602B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B3C4" w14:textId="677D298F" w:rsidR="004419EC" w:rsidRPr="00A952C6" w:rsidRDefault="000E06B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  <w:lang w:val="pl-PL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52BE" w14:textId="63890AA6" w:rsidR="004419EC" w:rsidRPr="00A952C6" w:rsidRDefault="000E5C45" w:rsidP="000E5C45">
            <w:pPr>
              <w:pStyle w:val="NormalnyWeb"/>
              <w:spacing w:after="0"/>
              <w:jc w:val="both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Krytyczna refleksja nad władzą, etyką i odpowiedzialnością oraz rozwijanie umiejętności oceny konsekwencji rozwoju technologii oraz nowych form organizacji społecznej.</w:t>
            </w:r>
          </w:p>
        </w:tc>
      </w:tr>
    </w:tbl>
    <w:p w14:paraId="4DDBEF00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color w:val="000000"/>
          <w:szCs w:val="24"/>
        </w:rPr>
      </w:pPr>
    </w:p>
    <w:p w14:paraId="3DDEBA1D" w14:textId="77777777" w:rsidR="004419EC" w:rsidRPr="00A952C6" w:rsidRDefault="004419EC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b/>
          <w:sz w:val="24"/>
          <w:szCs w:val="24"/>
        </w:rPr>
        <w:t>3.2 Efekty uczenia się dla przedmiotu</w:t>
      </w:r>
    </w:p>
    <w:p w14:paraId="3461D779" w14:textId="77777777" w:rsidR="004419EC" w:rsidRPr="00A952C6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A952C6" w14:paraId="61F38664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145ED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smallCaps w:val="0"/>
                <w:szCs w:val="24"/>
              </w:rPr>
              <w:t>EK</w:t>
            </w: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C5602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2D2E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A952C6">
              <w:rPr>
                <w:rStyle w:val="Znakiprzypiswdolnych"/>
                <w:rFonts w:ascii="Corbel" w:hAnsi="Corbel" w:cs="Corbel"/>
                <w:szCs w:val="24"/>
              </w:rPr>
              <w:footnoteReference w:id="1"/>
            </w:r>
          </w:p>
        </w:tc>
      </w:tr>
      <w:tr w:rsidR="004419EC" w:rsidRPr="00A952C6" w14:paraId="257B259D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5964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EK</w:t>
            </w: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2B23E" w14:textId="3C253753" w:rsidR="00962422" w:rsidRPr="00A952C6" w:rsidRDefault="00962422" w:rsidP="00962422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Wiedza:</w:t>
            </w:r>
          </w:p>
          <w:p w14:paraId="406CA064" w14:textId="09EEC3E6" w:rsidR="004419EC" w:rsidRPr="00A952C6" w:rsidRDefault="00962422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Student zna podstawowe pojęcia, nurty i </w:t>
            </w:r>
            <w:r w:rsidR="00A878B8" w:rsidRPr="00A952C6">
              <w:rPr>
                <w:rFonts w:ascii="Corbel" w:hAnsi="Corbel" w:cs="Corbel"/>
                <w:b w:val="0"/>
                <w:smallCaps w:val="0"/>
                <w:szCs w:val="24"/>
              </w:rPr>
              <w:t>przedstawicieli</w:t>
            </w: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posthumanizmu</w:t>
            </w:r>
            <w:proofErr w:type="spellEnd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, rozumie wpływ rozwoju technologii i przemian ekologicznych na struktury społeczne i ekonomiczne oraz identyfikuje kluczowe procesy współczesnych przemian społeczno-ekonomicznych (automatyzacja, </w:t>
            </w:r>
            <w:proofErr w:type="spellStart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platformizacja</w:t>
            </w:r>
            <w:proofErr w:type="spellEnd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, kryzys klimatyczny).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56D9" w14:textId="2E91F85A" w:rsidR="004419EC" w:rsidRPr="00A952C6" w:rsidRDefault="00A952C6" w:rsidP="00A952C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952C6">
              <w:rPr>
                <w:rFonts w:ascii="Corbel" w:hAnsi="Corbel"/>
                <w:b w:val="0"/>
                <w:szCs w:val="24"/>
              </w:rPr>
              <w:t>K_W10, K_W04</w:t>
            </w:r>
          </w:p>
        </w:tc>
      </w:tr>
      <w:tr w:rsidR="004419EC" w:rsidRPr="00A952C6" w14:paraId="5C441DCF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6B19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F61E7" w14:textId="01CC0019" w:rsidR="00A878B8" w:rsidRPr="00A952C6" w:rsidRDefault="00A878B8" w:rsidP="00A878B8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Umiejętności:</w:t>
            </w:r>
          </w:p>
          <w:p w14:paraId="3655F5D5" w14:textId="644FD7FC" w:rsidR="004419EC" w:rsidRPr="00A952C6" w:rsidRDefault="00A878B8" w:rsidP="667A31B0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Student analizuje zjawiska społeczno-ekonomiczne z wykorzystaniem perspektywy </w:t>
            </w:r>
            <w:proofErr w:type="spellStart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posthumanistycznej</w:t>
            </w:r>
            <w:proofErr w:type="spellEnd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, interpretuje relacje między aktorami ludzkimi i nieludzkimi w kontekście pracy, władzy i gospodarki oraz formułuje krytyczne argumenty dotyczące społecznych i etycznych konsekwencji rozwoju technologii.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B41C" w14:textId="7CFACB9E" w:rsidR="004419EC" w:rsidRPr="00A952C6" w:rsidRDefault="00A952C6" w:rsidP="00A952C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952C6">
              <w:rPr>
                <w:rFonts w:ascii="Corbel" w:hAnsi="Corbel"/>
                <w:b w:val="0"/>
                <w:szCs w:val="24"/>
              </w:rPr>
              <w:t>K_U06, K_U07, K_U08</w:t>
            </w:r>
          </w:p>
        </w:tc>
      </w:tr>
      <w:tr w:rsidR="004419EC" w:rsidRPr="00A952C6" w14:paraId="42EF85CA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0800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6CBA9" w14:textId="77777777" w:rsidR="00A878B8" w:rsidRPr="00A952C6" w:rsidRDefault="00A878B8" w:rsidP="00A878B8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Kompetencje społeczne:</w:t>
            </w:r>
          </w:p>
          <w:p w14:paraId="04D254C2" w14:textId="5CBFF692" w:rsidR="004419EC" w:rsidRPr="00A952C6" w:rsidRDefault="00A878B8" w:rsidP="00A878B8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Student jest gotów do krytycznej refleksji nad odpowiedzialnością społeczną i środowiskową, wykazuje otwartość na interdyscyplinarne podejścia badawcze, świadomie uczestniczy w debacie nad przyszłymi kierunkami rozwoju społeczno-ekonomicznego.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A74" w14:textId="3603C34B" w:rsidR="004419EC" w:rsidRPr="00A952C6" w:rsidRDefault="00A952C6" w:rsidP="00A952C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952C6">
              <w:rPr>
                <w:rFonts w:ascii="Corbel" w:hAnsi="Corbel"/>
                <w:b w:val="0"/>
                <w:szCs w:val="24"/>
              </w:rPr>
              <w:t>K_K01, K_K04, K_K05, K_K06</w:t>
            </w:r>
          </w:p>
        </w:tc>
      </w:tr>
    </w:tbl>
    <w:p w14:paraId="3CF2D8B6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5B09A053" w14:textId="77777777" w:rsidR="004419EC" w:rsidRPr="00A952C6" w:rsidRDefault="004419EC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b/>
          <w:sz w:val="24"/>
          <w:szCs w:val="24"/>
        </w:rPr>
        <w:t xml:space="preserve">3.3Treści programowe </w:t>
      </w:r>
    </w:p>
    <w:p w14:paraId="7D0EF860" w14:textId="77777777" w:rsidR="004419EC" w:rsidRPr="00A952C6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sz w:val="24"/>
          <w:szCs w:val="24"/>
        </w:rPr>
        <w:t xml:space="preserve">Problematyka wykładu </w:t>
      </w:r>
    </w:p>
    <w:p w14:paraId="0FB78278" w14:textId="77777777" w:rsidR="004419EC" w:rsidRPr="00A952C6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A952C6" w14:paraId="587EA2A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3026" w14:textId="77777777" w:rsidR="004419EC" w:rsidRPr="00A952C6" w:rsidRDefault="004419EC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419EC" w:rsidRPr="00A952C6" w14:paraId="6A09E912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0949" w14:textId="77777777" w:rsidR="00203FC0" w:rsidRPr="00A952C6" w:rsidRDefault="00D318FC" w:rsidP="00203F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 xml:space="preserve">1. Geneza, definicja, kluczowe zagadnienia i rozwój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posthumanizmu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: krytyka humanizmu i antropocentryzmu,</w:t>
            </w:r>
            <w:r w:rsidR="00203FC0" w:rsidRPr="00A952C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952C6">
              <w:rPr>
                <w:rFonts w:ascii="Corbel" w:hAnsi="Corbel"/>
                <w:sz w:val="24"/>
                <w:szCs w:val="24"/>
              </w:rPr>
              <w:t xml:space="preserve">główne nurty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posthumanizmu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(filozoficzny, krytyczny, technologiczny).</w:t>
            </w:r>
          </w:p>
          <w:p w14:paraId="07082FCE" w14:textId="77777777" w:rsidR="00D318FC" w:rsidRPr="00A952C6" w:rsidRDefault="00D318FC" w:rsidP="00203F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 xml:space="preserve">2. Kluczowe pojęcia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posthumanizmu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: podmiot relacyjny, sprawczość nieludzka, hybrydyczność</w:t>
            </w:r>
            <w:r w:rsidRPr="00A952C6">
              <w:rPr>
                <w:rFonts w:ascii="Corbel" w:hAnsi="Corbel"/>
                <w:sz w:val="24"/>
                <w:szCs w:val="24"/>
              </w:rPr>
              <w:br/>
              <w:t>– sieci aktorów ludzkich i nieludzkich (ANT).</w:t>
            </w:r>
          </w:p>
          <w:p w14:paraId="601EB618" w14:textId="24E1D141" w:rsidR="00D318FC" w:rsidRPr="00A952C6" w:rsidRDefault="00D318FC" w:rsidP="00203F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lastRenderedPageBreak/>
              <w:t>3. Człowiek, technologia i kapitalizm: automatyzacja, algorytmizacja i sztuczna inteligencja;</w:t>
            </w:r>
          </w:p>
          <w:p w14:paraId="153CA2C5" w14:textId="5F7B2A34" w:rsidR="00203FC0" w:rsidRPr="00A952C6" w:rsidRDefault="00203FC0" w:rsidP="00203F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platformizacja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pracy i gospodarki.</w:t>
            </w:r>
          </w:p>
          <w:p w14:paraId="523D1032" w14:textId="77777777" w:rsidR="00D318FC" w:rsidRPr="00A952C6" w:rsidRDefault="00203FC0" w:rsidP="00203F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4. P</w:t>
            </w:r>
            <w:r w:rsidR="00D318FC" w:rsidRPr="00A952C6">
              <w:rPr>
                <w:rFonts w:ascii="Corbel" w:hAnsi="Corbel"/>
                <w:sz w:val="24"/>
                <w:szCs w:val="24"/>
              </w:rPr>
              <w:t>rzemiany pracy i produkcji</w:t>
            </w:r>
            <w:r w:rsidRPr="00A952C6">
              <w:rPr>
                <w:rFonts w:ascii="Corbel" w:hAnsi="Corbel"/>
                <w:sz w:val="24"/>
                <w:szCs w:val="24"/>
              </w:rPr>
              <w:t xml:space="preserve">: praca cyfrowa,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prekaryzacja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, gospodarka danych, </w:t>
            </w:r>
            <w:r w:rsidR="00D318FC" w:rsidRPr="00A952C6">
              <w:rPr>
                <w:rFonts w:ascii="Corbel" w:hAnsi="Corbel"/>
                <w:sz w:val="24"/>
                <w:szCs w:val="24"/>
              </w:rPr>
              <w:t>nowe formy</w:t>
            </w:r>
            <w:r w:rsidRPr="00A952C6">
              <w:rPr>
                <w:rFonts w:ascii="Corbel" w:hAnsi="Corbel"/>
                <w:sz w:val="24"/>
                <w:szCs w:val="24"/>
              </w:rPr>
              <w:t xml:space="preserve"> </w:t>
            </w:r>
            <w:r w:rsidR="00D318FC" w:rsidRPr="00A952C6">
              <w:rPr>
                <w:rFonts w:ascii="Corbel" w:hAnsi="Corbel"/>
                <w:sz w:val="24"/>
                <w:szCs w:val="24"/>
              </w:rPr>
              <w:t>k</w:t>
            </w:r>
            <w:r w:rsidRPr="00A952C6">
              <w:rPr>
                <w:rFonts w:ascii="Corbel" w:hAnsi="Corbel"/>
                <w:sz w:val="24"/>
                <w:szCs w:val="24"/>
              </w:rPr>
              <w:t>ontroli i zarządzania.</w:t>
            </w:r>
          </w:p>
          <w:p w14:paraId="0BA32396" w14:textId="673E43F4" w:rsidR="00203FC0" w:rsidRPr="00A952C6" w:rsidRDefault="00203FC0" w:rsidP="00203F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 xml:space="preserve">5.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Posthumanizm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a ekologia i kryzys klimatyczny: relacje człowiek–środowisko, ekonomia polityczna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antropocenu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.</w:t>
            </w:r>
          </w:p>
          <w:p w14:paraId="33E67AC6" w14:textId="15DABB6B" w:rsidR="004419EC" w:rsidRPr="00A952C6" w:rsidRDefault="00203FC0" w:rsidP="00203F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 xml:space="preserve">6. Władza,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biopolityka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technonauka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: zarządzanie populacjami, ciałem i życiem; biologiczne i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technopolityczne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formy kontroli.</w:t>
            </w:r>
            <w:r w:rsidRPr="00A952C6">
              <w:rPr>
                <w:rFonts w:ascii="Corbel" w:hAnsi="Corbel"/>
                <w:sz w:val="24"/>
                <w:szCs w:val="24"/>
              </w:rPr>
              <w:br/>
              <w:t xml:space="preserve">7.  Nierówności społeczne w perspektywie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posthumanistycznej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: cyfrowe wykluczenia, globalne asymetrie; relacje centrum–peryferie. Scenariusze przyszłości (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postwzrost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degrowth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 vs. zielony wzrost, społeczeństwo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postwęglowe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postprzemysłowe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postpracy</w:t>
            </w:r>
            <w:proofErr w:type="spellEnd"/>
            <w:r w:rsidRPr="00A952C6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</w:tbl>
    <w:p w14:paraId="1FC39945" w14:textId="77777777" w:rsidR="004419EC" w:rsidRPr="00A952C6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p w14:paraId="25513626" w14:textId="77777777" w:rsidR="004419EC" w:rsidRPr="00A952C6" w:rsidRDefault="004419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sz w:val="24"/>
          <w:szCs w:val="24"/>
        </w:rPr>
        <w:t xml:space="preserve">Problematyka </w:t>
      </w:r>
      <w:r w:rsidRPr="00A952C6">
        <w:rPr>
          <w:rFonts w:ascii="Corbel" w:hAnsi="Corbel" w:cs="Corbel"/>
          <w:sz w:val="24"/>
          <w:szCs w:val="24"/>
          <w:u w:val="single"/>
        </w:rPr>
        <w:t>ćwiczeń audytoryjnych</w:t>
      </w:r>
      <w:r w:rsidRPr="00A952C6">
        <w:rPr>
          <w:rFonts w:ascii="Corbel" w:hAnsi="Corbel" w:cs="Corbel"/>
          <w:sz w:val="24"/>
          <w:szCs w:val="24"/>
        </w:rPr>
        <w:t xml:space="preserve">, konwersatoryjnych, laboratoryjnych, zajęć praktycznych </w:t>
      </w:r>
    </w:p>
    <w:p w14:paraId="0562CB0E" w14:textId="77777777" w:rsidR="004419EC" w:rsidRPr="00A952C6" w:rsidRDefault="004419EC">
      <w:pPr>
        <w:pStyle w:val="Akapitzlist"/>
        <w:spacing w:line="240" w:lineRule="auto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A952C6" w14:paraId="55225495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D229" w14:textId="77777777" w:rsidR="004419EC" w:rsidRPr="00A952C6" w:rsidRDefault="004419EC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419EC" w:rsidRPr="00A952C6" w14:paraId="2DAB8E7D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154" w14:textId="66526D45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1.  Analiza tekstów klasycznych i współczesnych (</w:t>
            </w:r>
            <w:r w:rsidR="00E3482D" w:rsidRPr="00A952C6">
              <w:rPr>
                <w:rFonts w:ascii="Corbel" w:hAnsi="Corbel"/>
              </w:rPr>
              <w:t xml:space="preserve">m.in. </w:t>
            </w:r>
            <w:r w:rsidRPr="00A952C6">
              <w:rPr>
                <w:rFonts w:ascii="Corbel" w:hAnsi="Corbel"/>
              </w:rPr>
              <w:t xml:space="preserve">R. </w:t>
            </w:r>
            <w:proofErr w:type="spellStart"/>
            <w:r w:rsidRPr="00A952C6">
              <w:rPr>
                <w:rFonts w:ascii="Corbel" w:hAnsi="Corbel"/>
              </w:rPr>
              <w:t>Braidotti</w:t>
            </w:r>
            <w:proofErr w:type="spellEnd"/>
            <w:r w:rsidRPr="00A952C6">
              <w:rPr>
                <w:rFonts w:ascii="Corbel" w:hAnsi="Corbel"/>
              </w:rPr>
              <w:t xml:space="preserve">, D. </w:t>
            </w:r>
            <w:proofErr w:type="spellStart"/>
            <w:r w:rsidRPr="00A952C6">
              <w:rPr>
                <w:rFonts w:ascii="Corbel" w:hAnsi="Corbel"/>
              </w:rPr>
              <w:t>Haraway</w:t>
            </w:r>
            <w:proofErr w:type="spellEnd"/>
            <w:r w:rsidRPr="00A952C6">
              <w:rPr>
                <w:rFonts w:ascii="Corbel" w:hAnsi="Corbel"/>
              </w:rPr>
              <w:t>, B. Latour), dyskusja na temat pojęć i argumentów.</w:t>
            </w:r>
          </w:p>
          <w:p w14:paraId="1697BC9E" w14:textId="10F7C7DF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2. Studium przypadku: technologia i praca</w:t>
            </w:r>
            <w:r w:rsidRPr="00A952C6">
              <w:rPr>
                <w:rFonts w:ascii="Corbel" w:hAnsi="Corbel"/>
              </w:rPr>
              <w:br/>
              <w:t>– platformy cyfrowe, algorytmiczne zarządzanie</w:t>
            </w:r>
            <w:r w:rsidRPr="00A952C6">
              <w:rPr>
                <w:rFonts w:ascii="Corbel" w:hAnsi="Corbel"/>
              </w:rPr>
              <w:br/>
              <w:t>– wpływ automatyzacji na zatrudnienie.</w:t>
            </w:r>
          </w:p>
          <w:p w14:paraId="562BAC93" w14:textId="0CBB7CE6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3. Człowiek i aktorzy nieludzcy – analiza sieci relacji (ludzie, maszyny, dane, środowisko).</w:t>
            </w:r>
          </w:p>
          <w:p w14:paraId="64885F90" w14:textId="2FBC9DF6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 xml:space="preserve">4. </w:t>
            </w:r>
            <w:proofErr w:type="spellStart"/>
            <w:r w:rsidRPr="00A952C6">
              <w:rPr>
                <w:rFonts w:ascii="Corbel" w:hAnsi="Corbel"/>
              </w:rPr>
              <w:t>Posthumanizm</w:t>
            </w:r>
            <w:proofErr w:type="spellEnd"/>
            <w:r w:rsidRPr="00A952C6">
              <w:rPr>
                <w:rFonts w:ascii="Corbel" w:hAnsi="Corbel"/>
              </w:rPr>
              <w:t xml:space="preserve"> i kryzys klimatyczny:</w:t>
            </w:r>
            <w:r w:rsidRPr="00A952C6">
              <w:rPr>
                <w:rFonts w:ascii="Corbel" w:hAnsi="Corbel"/>
              </w:rPr>
              <w:br/>
              <w:t>– odpowiedzialność ekonomiczna i społeczna</w:t>
            </w:r>
            <w:r w:rsidRPr="00A952C6">
              <w:rPr>
                <w:rFonts w:ascii="Corbel" w:hAnsi="Corbel"/>
              </w:rPr>
              <w:br/>
              <w:t>– dyskusja nad alternatywnymi modelami rozwoju.</w:t>
            </w:r>
          </w:p>
          <w:p w14:paraId="5EC7012F" w14:textId="39B90296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5. Etyczne dylematy technologiczne: AI, biotechnologie, nadzór cyfrowy.</w:t>
            </w:r>
          </w:p>
          <w:p w14:paraId="13855B2B" w14:textId="6C9E24E4" w:rsidR="007C5127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6. Nierówności i wykluczenia:</w:t>
            </w:r>
            <w:r w:rsidRPr="00A952C6">
              <w:rPr>
                <w:rFonts w:ascii="Corbel" w:hAnsi="Corbel"/>
              </w:rPr>
              <w:br/>
              <w:t>– analiza przykładów globalnych i lokalnych</w:t>
            </w:r>
            <w:r w:rsidRPr="00A952C6">
              <w:rPr>
                <w:rFonts w:ascii="Corbel" w:hAnsi="Corbel"/>
              </w:rPr>
              <w:br/>
              <w:t xml:space="preserve">– dyskusja nad politykami </w:t>
            </w:r>
            <w:proofErr w:type="spellStart"/>
            <w:r w:rsidRPr="00A952C6">
              <w:rPr>
                <w:rFonts w:ascii="Corbel" w:hAnsi="Corbel"/>
              </w:rPr>
              <w:t>inkluzywnymi</w:t>
            </w:r>
            <w:proofErr w:type="spellEnd"/>
            <w:r w:rsidR="00E3482D" w:rsidRPr="00A952C6">
              <w:rPr>
                <w:rFonts w:ascii="Corbel" w:hAnsi="Corbel"/>
              </w:rPr>
              <w:t>.</w:t>
            </w:r>
          </w:p>
          <w:p w14:paraId="1373215E" w14:textId="0336E93B" w:rsidR="004419EC" w:rsidRPr="00A952C6" w:rsidRDefault="007C5127" w:rsidP="007C512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Fonts w:ascii="Corbel" w:hAnsi="Corbel"/>
              </w:rPr>
              <w:t>7. Krytyczna analiza dyskursów medialnych:</w:t>
            </w:r>
            <w:r w:rsidRPr="00A952C6">
              <w:rPr>
                <w:rFonts w:ascii="Corbel" w:hAnsi="Corbel"/>
              </w:rPr>
              <w:br/>
              <w:t>– narracje o technologii, przyszłości i postępie</w:t>
            </w:r>
            <w:r w:rsidRPr="00A952C6">
              <w:rPr>
                <w:rFonts w:ascii="Corbel" w:hAnsi="Corbel"/>
              </w:rPr>
              <w:br/>
              <w:t>– identyfikacja założeń antropocentrycznych</w:t>
            </w:r>
            <w:r w:rsidR="00E3482D" w:rsidRPr="00A952C6">
              <w:rPr>
                <w:rFonts w:ascii="Corbel" w:hAnsi="Corbel"/>
              </w:rPr>
              <w:t>.</w:t>
            </w:r>
          </w:p>
        </w:tc>
      </w:tr>
    </w:tbl>
    <w:p w14:paraId="34CE0A41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163B82D2" w14:textId="77777777" w:rsidR="004419EC" w:rsidRPr="00A952C6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3.4 Metody dydaktyczne</w:t>
      </w:r>
    </w:p>
    <w:p w14:paraId="62EBF3C5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1A22AFEB" w14:textId="2D0EEF2B" w:rsidR="004419EC" w:rsidRPr="00A952C6" w:rsidRDefault="00353F74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  <w:b w:val="0"/>
          <w:bCs/>
          <w:szCs w:val="24"/>
        </w:rPr>
      </w:pPr>
      <w:r w:rsidRPr="00A952C6">
        <w:rPr>
          <w:rFonts w:ascii="Corbel" w:hAnsi="Corbel"/>
          <w:b w:val="0"/>
          <w:bCs/>
          <w:szCs w:val="24"/>
        </w:rPr>
        <w:t xml:space="preserve">wykład: wykład audytoryjny z wykorzystaniem materiałów audiowizualnych </w:t>
      </w:r>
    </w:p>
    <w:p w14:paraId="6D98A12B" w14:textId="70D7EFF1" w:rsidR="004419EC" w:rsidRPr="00A952C6" w:rsidRDefault="00353F74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color w:val="000000"/>
          <w:szCs w:val="24"/>
        </w:rPr>
      </w:pPr>
      <w:r w:rsidRPr="00A952C6">
        <w:rPr>
          <w:rFonts w:ascii="Corbel" w:hAnsi="Corbel"/>
          <w:b w:val="0"/>
          <w:bCs/>
          <w:color w:val="000000"/>
          <w:szCs w:val="24"/>
        </w:rPr>
        <w:t>ćwiczenia: Analiza tekstów i treści audiowizualnych, dyskusja, praca w grupach</w:t>
      </w:r>
    </w:p>
    <w:p w14:paraId="1BFC717C" w14:textId="77777777" w:rsidR="00353F74" w:rsidRPr="00A952C6" w:rsidRDefault="00353F74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b w:val="0"/>
          <w:bCs/>
          <w:smallCaps w:val="0"/>
          <w:szCs w:val="24"/>
        </w:rPr>
      </w:pPr>
    </w:p>
    <w:p w14:paraId="77FB1868" w14:textId="77777777" w:rsidR="004419EC" w:rsidRPr="00A952C6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4. METODY I KRYTERIA OCENY</w:t>
      </w:r>
    </w:p>
    <w:p w14:paraId="2946DB82" w14:textId="77777777" w:rsidR="004419EC" w:rsidRPr="00A952C6" w:rsidRDefault="004419E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szCs w:val="24"/>
        </w:rPr>
      </w:pPr>
    </w:p>
    <w:p w14:paraId="53742ADA" w14:textId="77777777" w:rsidR="004419EC" w:rsidRPr="00A952C6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4.1 Sposoby weryfikacji efektów uczenia się</w:t>
      </w:r>
    </w:p>
    <w:p w14:paraId="5997CC1D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5387"/>
        <w:gridCol w:w="2532"/>
      </w:tblGrid>
      <w:tr w:rsidR="004419EC" w:rsidRPr="00A952C6" w14:paraId="3CD72C34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4F7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2157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CD06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4419EC" w:rsidRPr="00A952C6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ćw</w:t>
            </w:r>
            <w:proofErr w:type="spellEnd"/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, …)</w:t>
            </w:r>
          </w:p>
        </w:tc>
      </w:tr>
      <w:tr w:rsidR="004419EC" w:rsidRPr="00A952C6" w14:paraId="781EAF3A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0D" w14:textId="7D90AD8C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zCs w:val="24"/>
              </w:rPr>
              <w:t>EK_01</w:t>
            </w:r>
            <w:r w:rsidR="00A952C6">
              <w:rPr>
                <w:rFonts w:ascii="Corbel" w:hAnsi="Corbel" w:cs="Corbel"/>
                <w:b w:val="0"/>
                <w:szCs w:val="24"/>
              </w:rPr>
              <w:t>-EK03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C08" w14:textId="0CD8185F" w:rsidR="004419EC" w:rsidRPr="00A952C6" w:rsidRDefault="00A52D95" w:rsidP="008335A1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obserwacja w trakcie zajęć, kolokwium/egzamin pisemny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EEE" w14:textId="34BEBBB3" w:rsidR="004419EC" w:rsidRPr="00A952C6" w:rsidRDefault="008335A1" w:rsidP="00A52D9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 xml:space="preserve">w, </w:t>
            </w:r>
            <w:proofErr w:type="spellStart"/>
            <w:r w:rsidRPr="00A952C6">
              <w:rPr>
                <w:rFonts w:ascii="Corbel" w:hAnsi="Corbel"/>
                <w:sz w:val="24"/>
                <w:szCs w:val="24"/>
              </w:rPr>
              <w:t>ćw</w:t>
            </w:r>
            <w:proofErr w:type="spellEnd"/>
          </w:p>
        </w:tc>
      </w:tr>
    </w:tbl>
    <w:p w14:paraId="110FFD37" w14:textId="77777777" w:rsidR="004419EC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p w14:paraId="325EE0A7" w14:textId="77777777" w:rsidR="00A952C6" w:rsidRPr="00A952C6" w:rsidRDefault="00A952C6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p w14:paraId="055156CD" w14:textId="77777777" w:rsidR="004419EC" w:rsidRPr="00A952C6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lastRenderedPageBreak/>
        <w:t>4.2 Warunki zaliczenia przedmiotu (kryteria oceniania)</w:t>
      </w:r>
    </w:p>
    <w:p w14:paraId="6B699379" w14:textId="77777777" w:rsidR="004419EC" w:rsidRPr="00A952C6" w:rsidRDefault="004419EC">
      <w:pPr>
        <w:pStyle w:val="Punktygwne"/>
        <w:spacing w:before="0" w:after="0"/>
        <w:ind w:left="426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A952C6" w14:paraId="2AA31172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480B" w14:textId="77777777" w:rsidR="00A101B5" w:rsidRDefault="00A101B5" w:rsidP="00A101B5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07FF8047" w14:textId="77777777" w:rsidR="00A101B5" w:rsidRPr="00264D75" w:rsidRDefault="00A101B5" w:rsidP="00A101B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14:paraId="6FE8D2B2" w14:textId="77777777" w:rsidR="00A101B5" w:rsidRPr="00CE6248" w:rsidRDefault="00A101B5" w:rsidP="00A101B5">
            <w:pPr>
              <w:pStyle w:val="Punktygwne"/>
              <w:numPr>
                <w:ilvl w:val="0"/>
                <w:numId w:val="6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494747CB" w14:textId="706A530F" w:rsidR="00A101B5" w:rsidRPr="00A101B5" w:rsidRDefault="00A101B5" w:rsidP="00660863">
            <w:pPr>
              <w:pStyle w:val="Punktygwne"/>
              <w:numPr>
                <w:ilvl w:val="0"/>
                <w:numId w:val="6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01B5">
              <w:rPr>
                <w:rFonts w:ascii="Corbel" w:hAnsi="Corbel"/>
                <w:b w:val="0"/>
                <w:smallCaps w:val="0"/>
                <w:sz w:val="22"/>
              </w:rPr>
              <w:t>pozytywn</w:t>
            </w:r>
            <w:r w:rsidRPr="00A101B5">
              <w:rPr>
                <w:rFonts w:ascii="Corbel" w:hAnsi="Corbel"/>
                <w:b w:val="0"/>
                <w:smallCaps w:val="0"/>
                <w:sz w:val="22"/>
              </w:rPr>
              <w:t>a</w:t>
            </w:r>
            <w:r w:rsidRPr="00A101B5">
              <w:rPr>
                <w:rFonts w:ascii="Corbel" w:hAnsi="Corbel"/>
                <w:b w:val="0"/>
                <w:smallCaps w:val="0"/>
                <w:sz w:val="22"/>
              </w:rPr>
              <w:t xml:space="preserve"> ocen</w:t>
            </w:r>
            <w:r w:rsidRPr="00A101B5">
              <w:rPr>
                <w:rFonts w:ascii="Corbel" w:hAnsi="Corbel"/>
                <w:b w:val="0"/>
                <w:smallCaps w:val="0"/>
                <w:sz w:val="22"/>
              </w:rPr>
              <w:t>a</w:t>
            </w:r>
            <w:r w:rsidRPr="00A101B5">
              <w:rPr>
                <w:rFonts w:ascii="Corbel" w:hAnsi="Corbel"/>
                <w:b w:val="0"/>
                <w:smallCaps w:val="0"/>
                <w:sz w:val="22"/>
              </w:rPr>
              <w:t xml:space="preserve"> z kolokwi</w:t>
            </w:r>
            <w:r w:rsidRPr="00A101B5">
              <w:rPr>
                <w:rFonts w:ascii="Corbel" w:hAnsi="Corbel"/>
                <w:b w:val="0"/>
                <w:smallCaps w:val="0"/>
                <w:sz w:val="22"/>
              </w:rPr>
              <w:t>um</w:t>
            </w:r>
          </w:p>
          <w:p w14:paraId="7CF372C2" w14:textId="77777777" w:rsidR="00A101B5" w:rsidRPr="00A101B5" w:rsidRDefault="00A101B5" w:rsidP="00660863">
            <w:pPr>
              <w:pStyle w:val="Punktygwne"/>
              <w:numPr>
                <w:ilvl w:val="0"/>
                <w:numId w:val="6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55C31E8" w14:textId="77777777" w:rsidR="00A101B5" w:rsidRPr="00266A4D" w:rsidRDefault="00A101B5" w:rsidP="00A101B5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14:paraId="4E002BEE" w14:textId="77777777" w:rsidR="00A101B5" w:rsidRPr="00264D75" w:rsidRDefault="00A101B5" w:rsidP="00A101B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14:paraId="77A22FA9" w14:textId="77777777" w:rsidR="00A101B5" w:rsidRPr="00264D75" w:rsidRDefault="00A101B5" w:rsidP="00A101B5">
            <w:pPr>
              <w:pStyle w:val="NormalnyWeb"/>
              <w:numPr>
                <w:ilvl w:val="0"/>
                <w:numId w:val="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14:paraId="240B5D4F" w14:textId="77777777" w:rsidR="00A101B5" w:rsidRPr="00264D75" w:rsidRDefault="00A101B5" w:rsidP="00A101B5">
            <w:pPr>
              <w:pStyle w:val="NormalnyWeb"/>
              <w:numPr>
                <w:ilvl w:val="0"/>
                <w:numId w:val="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14:paraId="63075D5D" w14:textId="77777777" w:rsidR="00A101B5" w:rsidRPr="00266A4D" w:rsidRDefault="00A101B5" w:rsidP="00A101B5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14:paraId="1E38BC10" w14:textId="77777777" w:rsidR="00A101B5" w:rsidRDefault="00A101B5" w:rsidP="00A101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14DC8208" w14:textId="459904A0" w:rsidR="00320710" w:rsidRPr="00A952C6" w:rsidRDefault="00320710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</w:tc>
      </w:tr>
    </w:tbl>
    <w:p w14:paraId="3FE9F23F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32066DA3" w14:textId="77777777" w:rsidR="004419EC" w:rsidRPr="00A952C6" w:rsidRDefault="004419EC">
      <w:pPr>
        <w:pStyle w:val="Bezodstpw"/>
        <w:ind w:left="284" w:hanging="284"/>
        <w:jc w:val="both"/>
        <w:rPr>
          <w:rFonts w:ascii="Corbel" w:hAnsi="Corbel"/>
          <w:sz w:val="24"/>
          <w:szCs w:val="24"/>
        </w:rPr>
      </w:pPr>
      <w:r w:rsidRPr="00A952C6">
        <w:rPr>
          <w:rFonts w:ascii="Corbel" w:hAnsi="Corbel" w:cs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1F72F646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7"/>
      </w:tblGrid>
      <w:tr w:rsidR="004419EC" w:rsidRPr="00A952C6" w14:paraId="3808A82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2BB7" w14:textId="77777777" w:rsidR="004419EC" w:rsidRPr="00A952C6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68D1" w14:textId="77777777" w:rsidR="004419EC" w:rsidRPr="00A952C6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419EC" w:rsidRPr="00A952C6" w14:paraId="6D2525C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AD3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Godziny z harmonogramu studiów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4B9D" w14:textId="515EFD7E" w:rsidR="00682B23" w:rsidRPr="00A952C6" w:rsidRDefault="008335A1" w:rsidP="008335A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4419EC" w:rsidRPr="00A952C6" w14:paraId="370080A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6CD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Inne z udziałem nauczyciela akademickiego</w:t>
            </w:r>
          </w:p>
          <w:p w14:paraId="49ABEFC1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75463020" w:rsidR="00682B23" w:rsidRPr="00A952C6" w:rsidRDefault="008335A1" w:rsidP="008335A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4419EC" w:rsidRPr="00A952C6" w14:paraId="4994A4B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319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 xml:space="preserve">Godziny </w:t>
            </w:r>
            <w:proofErr w:type="spellStart"/>
            <w:r w:rsidRPr="00A952C6">
              <w:rPr>
                <w:rFonts w:ascii="Corbel" w:hAnsi="Corbel" w:cs="Corbel"/>
                <w:sz w:val="24"/>
                <w:szCs w:val="24"/>
              </w:rPr>
              <w:t>niekontaktowe</w:t>
            </w:r>
            <w:proofErr w:type="spellEnd"/>
            <w:r w:rsidRPr="00A952C6">
              <w:rPr>
                <w:rFonts w:ascii="Corbel" w:hAnsi="Corbel" w:cs="Corbel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5D" w14:textId="4D7B4AF3" w:rsidR="004419EC" w:rsidRPr="00A952C6" w:rsidRDefault="00DE2CD3" w:rsidP="008335A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4419EC" w:rsidRPr="00A952C6" w14:paraId="2B55E3E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727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sz w:val="24"/>
                <w:szCs w:val="24"/>
              </w:rPr>
              <w:t>SUMA GODZIN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1A2" w14:textId="1598356D" w:rsidR="004419EC" w:rsidRPr="00A952C6" w:rsidRDefault="00DE2CD3" w:rsidP="008335A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4419EC" w:rsidRPr="00A952C6" w14:paraId="4292278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C35E" w14:textId="77777777" w:rsidR="004419EC" w:rsidRPr="00A952C6" w:rsidRDefault="004419EC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952C6">
              <w:rPr>
                <w:rFonts w:ascii="Corbel" w:hAnsi="Corbel" w:cs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3B46A8F7" w:rsidR="004419EC" w:rsidRPr="00A952C6" w:rsidRDefault="00DE2CD3" w:rsidP="008335A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468370B1" w14:textId="77777777" w:rsidR="00E3482D" w:rsidRPr="00A952C6" w:rsidRDefault="004419EC" w:rsidP="00E3482D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A952C6">
        <w:rPr>
          <w:rFonts w:ascii="Corbel" w:hAnsi="Corbel" w:cs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355FF0C9" w14:textId="77777777" w:rsidR="00E3482D" w:rsidRPr="00A952C6" w:rsidRDefault="00E3482D" w:rsidP="00E3482D">
      <w:pPr>
        <w:pStyle w:val="Punktygwne"/>
        <w:spacing w:before="0" w:after="0"/>
        <w:rPr>
          <w:rFonts w:ascii="Corbel" w:hAnsi="Corbel"/>
          <w:szCs w:val="24"/>
        </w:rPr>
      </w:pPr>
    </w:p>
    <w:p w14:paraId="40334C7B" w14:textId="6A21FFD1" w:rsidR="004419EC" w:rsidRPr="00A952C6" w:rsidRDefault="004419EC" w:rsidP="00E3482D">
      <w:pPr>
        <w:pStyle w:val="Punktygwne"/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6. PRAKTYKI ZAWODOWE W RAMACH PRZEDMIOTU</w:t>
      </w:r>
    </w:p>
    <w:p w14:paraId="61CDCEAD" w14:textId="77777777" w:rsidR="004419EC" w:rsidRPr="00A952C6" w:rsidRDefault="004419EC">
      <w:pPr>
        <w:pStyle w:val="Punktygwne"/>
        <w:spacing w:before="0" w:after="0"/>
        <w:ind w:left="36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A952C6" w14:paraId="02642DB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691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186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A952C6" w14:paraId="7FA1E50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703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97F" w14:textId="77777777" w:rsidR="004419EC" w:rsidRPr="00A952C6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 w:val="0"/>
                <w:smallCaps w:val="0"/>
                <w:szCs w:val="24"/>
              </w:rPr>
              <w:t>---</w:t>
            </w:r>
          </w:p>
        </w:tc>
      </w:tr>
    </w:tbl>
    <w:p w14:paraId="6BB9E253" w14:textId="77777777" w:rsidR="004419EC" w:rsidRPr="00A952C6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7BDB76AC" w14:textId="77777777" w:rsidR="004419EC" w:rsidRPr="00A952C6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A952C6">
        <w:rPr>
          <w:rFonts w:ascii="Corbel" w:hAnsi="Corbel" w:cs="Corbel"/>
          <w:smallCaps w:val="0"/>
          <w:szCs w:val="24"/>
        </w:rPr>
        <w:t>7. LITERATURA</w:t>
      </w:r>
    </w:p>
    <w:p w14:paraId="23DE523C" w14:textId="77777777" w:rsidR="004419EC" w:rsidRPr="00A952C6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A952C6" w14:paraId="30D72994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5" w14:textId="77777777" w:rsidR="004419EC" w:rsidRPr="00A952C6" w:rsidRDefault="004419EC" w:rsidP="006C5C4D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A952C6">
              <w:rPr>
                <w:rFonts w:ascii="Corbel" w:hAnsi="Corbel" w:cs="Corbel"/>
                <w:bCs/>
                <w:smallCaps w:val="0"/>
                <w:szCs w:val="24"/>
              </w:rPr>
              <w:t>Literatura podstawowa:</w:t>
            </w:r>
          </w:p>
          <w:p w14:paraId="46A2DDAA" w14:textId="56B4AE71" w:rsidR="006C5C4D" w:rsidRPr="00A952C6" w:rsidRDefault="006C5C4D" w:rsidP="006C5C4D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 xml:space="preserve">Rosi </w:t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Braidotti</w:t>
            </w:r>
            <w:proofErr w:type="spellEnd"/>
            <w:r w:rsidRPr="00A952C6">
              <w:rPr>
                <w:rFonts w:ascii="Corbel" w:hAnsi="Corbel"/>
              </w:rPr>
              <w:t xml:space="preserve">, </w:t>
            </w:r>
            <w:r w:rsidRPr="00A952C6">
              <w:rPr>
                <w:rStyle w:val="Uwydatnienie"/>
                <w:rFonts w:ascii="Corbel" w:hAnsi="Corbel"/>
              </w:rPr>
              <w:t>Po człowieku</w:t>
            </w:r>
            <w:r w:rsidR="00E22F25" w:rsidRPr="00A952C6">
              <w:rPr>
                <w:rFonts w:ascii="Corbel" w:hAnsi="Corbel"/>
              </w:rPr>
              <w:t>, PWN, Warszawa 2014.</w:t>
            </w:r>
          </w:p>
          <w:p w14:paraId="711E96C0" w14:textId="015798CC" w:rsidR="006C5C4D" w:rsidRPr="00A952C6" w:rsidRDefault="006C5C4D" w:rsidP="006C5C4D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 xml:space="preserve">Donna </w:t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Haraway</w:t>
            </w:r>
            <w:proofErr w:type="spellEnd"/>
            <w:r w:rsidRPr="00A952C6">
              <w:rPr>
                <w:rFonts w:ascii="Corbel" w:hAnsi="Corbel"/>
              </w:rPr>
              <w:t xml:space="preserve">, </w:t>
            </w:r>
            <w:r w:rsidRPr="00A952C6">
              <w:rPr>
                <w:rStyle w:val="Uwydatnienie"/>
                <w:rFonts w:ascii="Corbel" w:hAnsi="Corbel"/>
              </w:rPr>
              <w:t>Manifest cyborgów</w:t>
            </w:r>
            <w:r w:rsidR="00E22F25" w:rsidRPr="00A952C6">
              <w:rPr>
                <w:rFonts w:ascii="Corbel" w:hAnsi="Corbel"/>
              </w:rPr>
              <w:t xml:space="preserve">, Przegląd Filozoficzno-Literacki 2003, 1(3). </w:t>
            </w:r>
          </w:p>
          <w:p w14:paraId="3D8A3557" w14:textId="3A987536" w:rsidR="006C5C4D" w:rsidRPr="00A952C6" w:rsidRDefault="006C5C4D" w:rsidP="006C5C4D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lastRenderedPageBreak/>
              <w:t>Bruno Latour</w:t>
            </w:r>
            <w:r w:rsidRPr="00A952C6">
              <w:rPr>
                <w:rFonts w:ascii="Corbel" w:hAnsi="Corbel"/>
              </w:rPr>
              <w:t xml:space="preserve">, </w:t>
            </w:r>
            <w:r w:rsidRPr="00A952C6">
              <w:rPr>
                <w:rStyle w:val="Uwydatnienie"/>
                <w:rFonts w:ascii="Corbel" w:hAnsi="Corbel"/>
              </w:rPr>
              <w:t>Nigdy nie byliśmy nowocześni</w:t>
            </w:r>
            <w:r w:rsidR="005D075C" w:rsidRPr="00A952C6">
              <w:rPr>
                <w:rStyle w:val="Uwydatnienie"/>
                <w:rFonts w:ascii="Corbel" w:hAnsi="Corbel"/>
                <w:i w:val="0"/>
                <w:iCs w:val="0"/>
              </w:rPr>
              <w:t>, Oficyna Naukowa, Warszawa 2011.</w:t>
            </w:r>
          </w:p>
          <w:p w14:paraId="58278066" w14:textId="453DC227" w:rsidR="004419EC" w:rsidRPr="00A952C6" w:rsidRDefault="006C5C4D" w:rsidP="005D075C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 xml:space="preserve">Nick </w:t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Srnicek</w:t>
            </w:r>
            <w:proofErr w:type="spellEnd"/>
            <w:r w:rsidRPr="00A952C6">
              <w:rPr>
                <w:rFonts w:ascii="Corbel" w:hAnsi="Corbel"/>
              </w:rPr>
              <w:t xml:space="preserve">, </w:t>
            </w:r>
            <w:r w:rsidRPr="00A952C6">
              <w:rPr>
                <w:rStyle w:val="Uwydatnienie"/>
                <w:rFonts w:ascii="Corbel" w:hAnsi="Corbel"/>
              </w:rPr>
              <w:t>Kapitalizm platform</w:t>
            </w:r>
            <w:r w:rsidR="005D075C" w:rsidRPr="00A952C6">
              <w:rPr>
                <w:rStyle w:val="Uwydatnienie"/>
                <w:rFonts w:ascii="Corbel" w:hAnsi="Corbel"/>
                <w:i w:val="0"/>
                <w:iCs w:val="0"/>
              </w:rPr>
              <w:t>, Wydawnictwo Naukowe UMK, Toruń 2023.</w:t>
            </w:r>
            <w:r w:rsidRPr="00A952C6">
              <w:rPr>
                <w:rFonts w:ascii="Corbel" w:hAnsi="Corbel"/>
              </w:rPr>
              <w:br/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Shoshana</w:t>
            </w:r>
            <w:proofErr w:type="spellEnd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 xml:space="preserve"> </w:t>
            </w:r>
            <w:proofErr w:type="spellStart"/>
            <w:r w:rsidRPr="00A952C6">
              <w:rPr>
                <w:rStyle w:val="Pogrubienie"/>
                <w:rFonts w:ascii="Corbel" w:hAnsi="Corbel"/>
                <w:b w:val="0"/>
                <w:bCs w:val="0"/>
              </w:rPr>
              <w:t>Zuboff</w:t>
            </w:r>
            <w:proofErr w:type="spellEnd"/>
            <w:r w:rsidRPr="00A952C6">
              <w:rPr>
                <w:rFonts w:ascii="Corbel" w:hAnsi="Corbel"/>
              </w:rPr>
              <w:t>,</w:t>
            </w:r>
            <w:r w:rsidRPr="00A952C6">
              <w:rPr>
                <w:rStyle w:val="Uwydatnienie"/>
                <w:rFonts w:ascii="Corbel" w:hAnsi="Corbel"/>
              </w:rPr>
              <w:t xml:space="preserve"> Wiek kapitalizmu inwigilacji</w:t>
            </w:r>
            <w:r w:rsidR="005D075C" w:rsidRPr="00A952C6">
              <w:rPr>
                <w:rFonts w:ascii="Corbel" w:hAnsi="Corbel"/>
              </w:rPr>
              <w:t>, Zysk i S-ka, Poznań 2025.</w:t>
            </w:r>
          </w:p>
        </w:tc>
      </w:tr>
      <w:tr w:rsidR="004419EC" w:rsidRPr="00A952C6" w14:paraId="10099866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1D9" w14:textId="77777777" w:rsidR="004419EC" w:rsidRPr="00A952C6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A952C6">
              <w:rPr>
                <w:rFonts w:ascii="Corbel" w:hAnsi="Corbel" w:cs="Corbel"/>
                <w:bCs/>
                <w:smallCaps w:val="0"/>
                <w:szCs w:val="24"/>
                <w:lang w:val="en-US"/>
              </w:rPr>
              <w:lastRenderedPageBreak/>
              <w:t>Literatura</w:t>
            </w:r>
            <w:proofErr w:type="spellEnd"/>
            <w:r w:rsidRPr="00A952C6">
              <w:rPr>
                <w:rFonts w:ascii="Corbel" w:hAnsi="Corbel" w:cs="Corbel"/>
                <w:bCs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A952C6">
              <w:rPr>
                <w:rFonts w:ascii="Corbel" w:hAnsi="Corbel" w:cs="Corbel"/>
                <w:bCs/>
                <w:smallCaps w:val="0"/>
                <w:szCs w:val="24"/>
                <w:lang w:val="en-US"/>
              </w:rPr>
              <w:t>uzupełniająca</w:t>
            </w:r>
            <w:proofErr w:type="spellEnd"/>
            <w:r w:rsidRPr="00A952C6">
              <w:rPr>
                <w:rFonts w:ascii="Corbel" w:hAnsi="Corbel" w:cs="Corbel"/>
                <w:bCs/>
                <w:smallCaps w:val="0"/>
                <w:szCs w:val="24"/>
                <w:lang w:val="en-US"/>
              </w:rPr>
              <w:t xml:space="preserve">: </w:t>
            </w:r>
          </w:p>
          <w:p w14:paraId="5E58D6CF" w14:textId="0465B9AE" w:rsidR="006C5C4D" w:rsidRPr="00A952C6" w:rsidRDefault="006C5C4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n-US"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val="en-US" w:eastAsia="pl-PL"/>
              </w:rPr>
              <w:t xml:space="preserve">Luciano </w:t>
            </w:r>
            <w:proofErr w:type="spellStart"/>
            <w:r w:rsidRPr="00A952C6">
              <w:rPr>
                <w:rFonts w:ascii="Corbel" w:eastAsia="Times New Roman" w:hAnsi="Corbel" w:cs="Times New Roman"/>
                <w:sz w:val="24"/>
                <w:szCs w:val="24"/>
                <w:lang w:val="en-US" w:eastAsia="pl-PL"/>
              </w:rPr>
              <w:t>Floridi</w:t>
            </w:r>
            <w:proofErr w:type="spellEnd"/>
            <w:r w:rsidRPr="00A952C6">
              <w:rPr>
                <w:rFonts w:ascii="Corbel" w:eastAsia="Times New Roman" w:hAnsi="Corbel" w:cs="Times New Roman"/>
                <w:sz w:val="24"/>
                <w:szCs w:val="24"/>
                <w:lang w:val="en-US" w:eastAsia="pl-PL"/>
              </w:rPr>
              <w:t xml:space="preserve">, </w:t>
            </w:r>
            <w:r w:rsidR="007819B2" w:rsidRPr="00A952C6">
              <w:rPr>
                <w:rFonts w:ascii="Corbel" w:hAnsi="Corbel" w:cs="Arial"/>
                <w:i/>
                <w:iCs/>
                <w:color w:val="2C2C2C"/>
                <w:sz w:val="24"/>
                <w:szCs w:val="24"/>
                <w:shd w:val="clear" w:color="auto" w:fill="FFFFFF"/>
                <w:lang w:val="en-US"/>
              </w:rPr>
              <w:t>The Fourth Revolution</w:t>
            </w:r>
            <w:r w:rsidR="007819B2" w:rsidRPr="00A952C6">
              <w:rPr>
                <w:rFonts w:ascii="Corbel" w:hAnsi="Corbel" w:cs="Arial"/>
                <w:color w:val="2C2C2C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7819B2" w:rsidRPr="00A952C6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7819B2" w:rsidRPr="00A952C6">
              <w:rPr>
                <w:rFonts w:ascii="Corbel" w:eastAsia="Times New Roman" w:hAnsi="Corbel" w:cs="Times New Roman"/>
                <w:sz w:val="24"/>
                <w:szCs w:val="24"/>
                <w:lang w:val="en-US" w:eastAsia="pl-PL"/>
              </w:rPr>
              <w:t>Oxford University Press, Oxford 2016.</w:t>
            </w:r>
          </w:p>
          <w:p w14:paraId="29626DBF" w14:textId="3CE26382" w:rsidR="006C5C4D" w:rsidRPr="00A952C6" w:rsidRDefault="006C5C4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Mark Fisher, </w:t>
            </w:r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Realizm kapitalistyczny</w:t>
            </w:r>
            <w:r w:rsidR="00C33632"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Książka i Prasa, Warszawa 2020.</w:t>
            </w:r>
          </w:p>
          <w:p w14:paraId="7BB8F455" w14:textId="1EB64EBD" w:rsidR="006C5C4D" w:rsidRPr="00A952C6" w:rsidRDefault="006C5C4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Bruno Latour, </w:t>
            </w:r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Polityka natury</w:t>
            </w:r>
            <w:r w:rsidR="00C33632"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Krytyka Polityczna, Warszawa 2009.</w:t>
            </w:r>
          </w:p>
          <w:p w14:paraId="01825193" w14:textId="77777777" w:rsidR="006C5C4D" w:rsidRPr="00A952C6" w:rsidRDefault="006C5C4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Timothy Morton, </w:t>
            </w:r>
            <w:proofErr w:type="spellStart"/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Hyperobjects</w:t>
            </w:r>
            <w:proofErr w:type="spellEnd"/>
          </w:p>
          <w:p w14:paraId="03A63105" w14:textId="77777777" w:rsidR="004419EC" w:rsidRPr="00A952C6" w:rsidRDefault="006C5C4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Michel Foucault, </w:t>
            </w:r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 xml:space="preserve">Narodziny </w:t>
            </w:r>
            <w:proofErr w:type="spellStart"/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biopolityki</w:t>
            </w:r>
            <w:proofErr w:type="spellEnd"/>
            <w:r w:rsidR="00C33632"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, PWN, Warszawa 2011. </w:t>
            </w:r>
          </w:p>
          <w:p w14:paraId="5043CB0F" w14:textId="607E874D" w:rsidR="00F13E1D" w:rsidRPr="00A952C6" w:rsidRDefault="00F13E1D" w:rsidP="006C5C4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Małgorzata Obrycka, </w:t>
            </w:r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 xml:space="preserve">W stronę </w:t>
            </w:r>
            <w:proofErr w:type="spellStart"/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posthumanizmu</w:t>
            </w:r>
            <w:proofErr w:type="spellEnd"/>
            <w:r w:rsidRPr="00A952C6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. O wychowaniu do humanitaryzmu międzygatunkowego</w:t>
            </w:r>
            <w:r w:rsidRPr="00A952C6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Wyd. Adam Marszałek, Toruń 2020.</w:t>
            </w:r>
          </w:p>
        </w:tc>
      </w:tr>
    </w:tbl>
    <w:p w14:paraId="07459315" w14:textId="77777777" w:rsidR="004419EC" w:rsidRPr="00A952C6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5244979B" w14:textId="077863BE" w:rsidR="004419EC" w:rsidRPr="00A952C6" w:rsidRDefault="00F303AE" w:rsidP="00F60AF2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  <w:r w:rsidRPr="00A952C6">
        <w:rPr>
          <w:rFonts w:ascii="Corbel" w:hAnsi="Corbel" w:cs="Corbel"/>
          <w:b w:val="0"/>
          <w:smallCaps w:val="0"/>
          <w:szCs w:val="24"/>
        </w:rPr>
        <w:t>Akceptacja Kierownika Jednostki lub osoby upoważnionej</w:t>
      </w:r>
    </w:p>
    <w:sectPr w:rsidR="004419EC" w:rsidRPr="00A952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21124" w14:textId="77777777" w:rsidR="006E3887" w:rsidRDefault="006E3887">
      <w:pPr>
        <w:spacing w:after="0" w:line="240" w:lineRule="auto"/>
      </w:pPr>
      <w:r>
        <w:separator/>
      </w:r>
    </w:p>
  </w:endnote>
  <w:endnote w:type="continuationSeparator" w:id="0">
    <w:p w14:paraId="627AD148" w14:textId="77777777" w:rsidR="006E3887" w:rsidRDefault="006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1CF60" w14:textId="77777777" w:rsidR="006E3887" w:rsidRDefault="006E3887">
      <w:pPr>
        <w:spacing w:after="0" w:line="240" w:lineRule="auto"/>
      </w:pPr>
      <w:r>
        <w:separator/>
      </w:r>
    </w:p>
  </w:footnote>
  <w:footnote w:type="continuationSeparator" w:id="0">
    <w:p w14:paraId="2B621C04" w14:textId="77777777" w:rsidR="006E3887" w:rsidRDefault="006E3887">
      <w:pPr>
        <w:spacing w:after="0" w:line="240" w:lineRule="auto"/>
      </w:pPr>
      <w:r>
        <w:continuationSeparator/>
      </w:r>
    </w:p>
  </w:footnote>
  <w:footnote w:id="1">
    <w:p w14:paraId="0574AFC1" w14:textId="77777777"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7A3A25"/>
    <w:multiLevelType w:val="multilevel"/>
    <w:tmpl w:val="BCEE6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247B6"/>
    <w:multiLevelType w:val="multilevel"/>
    <w:tmpl w:val="C388B2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56A0C"/>
    <w:multiLevelType w:val="multilevel"/>
    <w:tmpl w:val="1C38D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E"/>
    <w:rsid w:val="00016FC0"/>
    <w:rsid w:val="00096837"/>
    <w:rsid w:val="000C4FB4"/>
    <w:rsid w:val="000E06B2"/>
    <w:rsid w:val="000E5C45"/>
    <w:rsid w:val="00107394"/>
    <w:rsid w:val="001C68FB"/>
    <w:rsid w:val="001E6059"/>
    <w:rsid w:val="00202DEF"/>
    <w:rsid w:val="00203FC0"/>
    <w:rsid w:val="00265FA4"/>
    <w:rsid w:val="002E68E8"/>
    <w:rsid w:val="00307B42"/>
    <w:rsid w:val="00320710"/>
    <w:rsid w:val="00353F74"/>
    <w:rsid w:val="00375B63"/>
    <w:rsid w:val="003F4CA7"/>
    <w:rsid w:val="004419EC"/>
    <w:rsid w:val="00466291"/>
    <w:rsid w:val="00477619"/>
    <w:rsid w:val="005070AE"/>
    <w:rsid w:val="00531DCB"/>
    <w:rsid w:val="00551550"/>
    <w:rsid w:val="005D075C"/>
    <w:rsid w:val="00620F0F"/>
    <w:rsid w:val="00623D84"/>
    <w:rsid w:val="00652498"/>
    <w:rsid w:val="00682B23"/>
    <w:rsid w:val="006906CC"/>
    <w:rsid w:val="0069111D"/>
    <w:rsid w:val="006C5C4D"/>
    <w:rsid w:val="006E3887"/>
    <w:rsid w:val="00703EF3"/>
    <w:rsid w:val="007819B2"/>
    <w:rsid w:val="0079254D"/>
    <w:rsid w:val="007C5127"/>
    <w:rsid w:val="008335A1"/>
    <w:rsid w:val="00835C87"/>
    <w:rsid w:val="0085466E"/>
    <w:rsid w:val="008E0D89"/>
    <w:rsid w:val="00962422"/>
    <w:rsid w:val="009A6BD2"/>
    <w:rsid w:val="009D35DE"/>
    <w:rsid w:val="00A101B5"/>
    <w:rsid w:val="00A22541"/>
    <w:rsid w:val="00A52D95"/>
    <w:rsid w:val="00A75F22"/>
    <w:rsid w:val="00A878B8"/>
    <w:rsid w:val="00A952C6"/>
    <w:rsid w:val="00AA5080"/>
    <w:rsid w:val="00B80865"/>
    <w:rsid w:val="00C05853"/>
    <w:rsid w:val="00C33632"/>
    <w:rsid w:val="00C435F3"/>
    <w:rsid w:val="00C62E03"/>
    <w:rsid w:val="00C86493"/>
    <w:rsid w:val="00CE1739"/>
    <w:rsid w:val="00D318FC"/>
    <w:rsid w:val="00D566C2"/>
    <w:rsid w:val="00D81115"/>
    <w:rsid w:val="00DE2CD3"/>
    <w:rsid w:val="00E04A7A"/>
    <w:rsid w:val="00E22F25"/>
    <w:rsid w:val="00E3482D"/>
    <w:rsid w:val="00F13E1D"/>
    <w:rsid w:val="00F303AE"/>
    <w:rsid w:val="00F45EB6"/>
    <w:rsid w:val="00F46029"/>
    <w:rsid w:val="00F60AF2"/>
    <w:rsid w:val="00F76408"/>
    <w:rsid w:val="00F91F7D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76B6AB"/>
  <w15:chartTrackingRefBased/>
  <w15:docId w15:val="{B0CF8422-13A6-4DA8-B160-1EF7D21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eastAsia="Times New Roman"/>
      <w:b/>
      <w:bCs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0E06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06B2"/>
    <w:rPr>
      <w:b/>
      <w:bCs/>
    </w:rPr>
  </w:style>
  <w:style w:type="character" w:styleId="Uwydatnienie">
    <w:name w:val="Emphasis"/>
    <w:basedOn w:val="Domylnaczcionkaakapitu"/>
    <w:uiPriority w:val="20"/>
    <w:qFormat/>
    <w:rsid w:val="006C5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1012</TotalTime>
  <Pages>5</Pages>
  <Words>977</Words>
  <Characters>6813</Characters>
  <Application>Microsoft Office Word</Application>
  <DocSecurity>0</DocSecurity>
  <Lines>126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10</cp:revision>
  <cp:lastPrinted>2019-02-06T22:12:00Z</cp:lastPrinted>
  <dcterms:created xsi:type="dcterms:W3CDTF">2025-12-15T08:49:00Z</dcterms:created>
  <dcterms:modified xsi:type="dcterms:W3CDTF">2026-02-10T16:10:00Z</dcterms:modified>
</cp:coreProperties>
</file>