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FC" w:rsidRPr="00321241" w:rsidRDefault="00500449" w:rsidP="00E336FC">
      <w:pPr>
        <w:spacing w:after="0" w:line="24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  <w:r>
        <w:rPr>
          <w:rFonts w:ascii="Corbel" w:eastAsia="Times New Roman" w:hAnsi="Corbel"/>
          <w:b/>
          <w:sz w:val="24"/>
          <w:szCs w:val="24"/>
          <w:lang w:eastAsia="pl-PL"/>
        </w:rPr>
        <w:t>ZARZĄDZENIE NR 92</w:t>
      </w:r>
      <w:r w:rsidR="00E336FC" w:rsidRPr="00BE2301">
        <w:rPr>
          <w:rFonts w:ascii="Corbel" w:eastAsia="Times New Roman" w:hAnsi="Corbel"/>
          <w:b/>
          <w:sz w:val="24"/>
          <w:szCs w:val="24"/>
          <w:lang w:eastAsia="pl-PL"/>
        </w:rPr>
        <w:t>/2020</w:t>
      </w:r>
    </w:p>
    <w:p w:rsidR="00E336FC" w:rsidRPr="00321241" w:rsidRDefault="00E336FC" w:rsidP="00E336FC">
      <w:pPr>
        <w:spacing w:after="0" w:line="24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</w:p>
    <w:p w:rsidR="00E336FC" w:rsidRPr="00321241" w:rsidRDefault="00E336FC" w:rsidP="00E336FC">
      <w:pPr>
        <w:spacing w:after="0" w:line="24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  <w:r w:rsidRPr="00321241">
        <w:rPr>
          <w:rFonts w:ascii="Corbel" w:eastAsia="Times New Roman" w:hAnsi="Corbel"/>
          <w:b/>
          <w:sz w:val="24"/>
          <w:szCs w:val="24"/>
          <w:lang w:eastAsia="pl-PL"/>
        </w:rPr>
        <w:t>REKTORA</w:t>
      </w:r>
    </w:p>
    <w:p w:rsidR="00E336FC" w:rsidRPr="00321241" w:rsidRDefault="00E336FC" w:rsidP="00E336FC">
      <w:pPr>
        <w:spacing w:after="0" w:line="24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  <w:r w:rsidRPr="00321241">
        <w:rPr>
          <w:rFonts w:ascii="Corbel" w:eastAsia="Times New Roman" w:hAnsi="Corbel"/>
          <w:b/>
          <w:sz w:val="24"/>
          <w:szCs w:val="24"/>
          <w:lang w:eastAsia="pl-PL"/>
        </w:rPr>
        <w:t>UNIWERSYTETU RZESZOWSKIEGO</w:t>
      </w:r>
    </w:p>
    <w:p w:rsidR="00E336FC" w:rsidRPr="00321241" w:rsidRDefault="00500449" w:rsidP="00E336FC">
      <w:pPr>
        <w:spacing w:after="0" w:line="240" w:lineRule="auto"/>
        <w:jc w:val="center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sz w:val="24"/>
          <w:szCs w:val="24"/>
          <w:lang w:eastAsia="pl-PL"/>
        </w:rPr>
        <w:t>z dnia 0</w:t>
      </w:r>
      <w:bookmarkStart w:id="0" w:name="_GoBack"/>
      <w:bookmarkEnd w:id="0"/>
      <w:r>
        <w:rPr>
          <w:rFonts w:ascii="Corbel" w:eastAsia="Times New Roman" w:hAnsi="Corbel"/>
          <w:sz w:val="24"/>
          <w:szCs w:val="24"/>
          <w:lang w:eastAsia="pl-PL"/>
        </w:rPr>
        <w:t xml:space="preserve">7 </w:t>
      </w:r>
      <w:r w:rsidR="00C265B4">
        <w:rPr>
          <w:rFonts w:ascii="Corbel" w:eastAsia="Times New Roman" w:hAnsi="Corbel"/>
          <w:sz w:val="24"/>
          <w:szCs w:val="24"/>
          <w:lang w:eastAsia="pl-PL"/>
        </w:rPr>
        <w:t>września</w:t>
      </w:r>
      <w:r w:rsidR="00F9617B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="00E336FC" w:rsidRPr="00BE2301">
        <w:rPr>
          <w:rFonts w:ascii="Corbel" w:eastAsia="Times New Roman" w:hAnsi="Corbel"/>
          <w:sz w:val="24"/>
          <w:szCs w:val="24"/>
          <w:lang w:eastAsia="pl-PL"/>
        </w:rPr>
        <w:t>2020</w:t>
      </w:r>
      <w:r w:rsidR="00E336FC" w:rsidRPr="00321241">
        <w:rPr>
          <w:rFonts w:ascii="Corbel" w:eastAsia="Times New Roman" w:hAnsi="Corbel"/>
          <w:sz w:val="24"/>
          <w:szCs w:val="24"/>
          <w:lang w:eastAsia="pl-PL"/>
        </w:rPr>
        <w:t xml:space="preserve"> r.</w:t>
      </w:r>
    </w:p>
    <w:p w:rsidR="00E336FC" w:rsidRPr="00321241" w:rsidRDefault="00E336FC" w:rsidP="00E336FC">
      <w:pPr>
        <w:spacing w:after="0" w:line="240" w:lineRule="auto"/>
        <w:jc w:val="center"/>
        <w:rPr>
          <w:rFonts w:ascii="Corbel" w:eastAsia="Times New Roman" w:hAnsi="Corbel"/>
          <w:b/>
          <w:sz w:val="24"/>
          <w:szCs w:val="24"/>
          <w:lang w:eastAsia="pl-PL"/>
        </w:rPr>
      </w:pPr>
    </w:p>
    <w:p w:rsidR="00E336FC" w:rsidRPr="00B4610F" w:rsidRDefault="00E336FC" w:rsidP="00B4610F">
      <w:pPr>
        <w:spacing w:after="0" w:line="240" w:lineRule="auto"/>
        <w:ind w:firstLine="708"/>
        <w:jc w:val="both"/>
        <w:rPr>
          <w:rFonts w:ascii="Corbel" w:eastAsia="Times New Roman" w:hAnsi="Corbel"/>
          <w:b/>
          <w:sz w:val="24"/>
          <w:szCs w:val="24"/>
          <w:lang w:eastAsia="pl-PL"/>
        </w:rPr>
      </w:pPr>
      <w:r>
        <w:rPr>
          <w:rFonts w:ascii="Corbel" w:eastAsia="Times New Roman" w:hAnsi="Corbel"/>
          <w:b/>
          <w:sz w:val="24"/>
          <w:szCs w:val="24"/>
          <w:lang w:eastAsia="pl-PL"/>
        </w:rPr>
        <w:t xml:space="preserve">zmieniające ZARZĄDZENIE NR 91/2015 Rektora Uniwersytetu Rzeszowskiego                   z dnia 22.09.2015 r. </w:t>
      </w:r>
      <w:r w:rsidRPr="00E336FC">
        <w:rPr>
          <w:rFonts w:ascii="Corbel" w:eastAsia="Times New Roman" w:hAnsi="Corbel"/>
          <w:b/>
          <w:sz w:val="24"/>
          <w:szCs w:val="24"/>
          <w:lang w:eastAsia="pl-PL"/>
        </w:rPr>
        <w:t xml:space="preserve">w sprawie: </w:t>
      </w:r>
      <w:r w:rsidRPr="004A3ACE">
        <w:rPr>
          <w:rFonts w:ascii="Corbel" w:eastAsia="Times New Roman" w:hAnsi="Corbel"/>
          <w:sz w:val="24"/>
          <w:szCs w:val="24"/>
          <w:lang w:eastAsia="pl-PL"/>
        </w:rPr>
        <w:t xml:space="preserve">wprowadzenia Regulaminu przyznawania zwiększenia stypendium doktoranckiego z dotacji podmiotowej na dofinansowanie zadań projakościowych dla doktorantów studiów stacjonarnych na Uniwersytecie Rzeszowskim  </w:t>
      </w:r>
    </w:p>
    <w:p w:rsidR="00E336FC" w:rsidRDefault="00E336FC" w:rsidP="00E336FC">
      <w:pPr>
        <w:spacing w:after="0" w:line="240" w:lineRule="auto"/>
        <w:jc w:val="both"/>
        <w:rPr>
          <w:rFonts w:ascii="Corbel" w:eastAsia="Times New Roman" w:hAnsi="Corbel"/>
          <w:b/>
          <w:sz w:val="24"/>
          <w:szCs w:val="24"/>
          <w:lang w:eastAsia="pl-PL"/>
        </w:rPr>
      </w:pPr>
    </w:p>
    <w:p w:rsidR="00E336FC" w:rsidRDefault="00E336FC" w:rsidP="00E336FC">
      <w:pPr>
        <w:spacing w:after="0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E070DA">
        <w:rPr>
          <w:rFonts w:ascii="Corbel" w:eastAsia="Times New Roman" w:hAnsi="Corbel"/>
          <w:sz w:val="24"/>
          <w:szCs w:val="24"/>
          <w:lang w:eastAsia="pl-PL"/>
        </w:rPr>
        <w:t>Na  podstawie    art.  23    ust.  1    Ustawy    z    dnia    20  lipca    2018  r.   Prawo  o  szkolnictwie wyższym</w:t>
      </w:r>
      <w:r w:rsidR="00B4610F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i n</w:t>
      </w:r>
      <w:r>
        <w:rPr>
          <w:rFonts w:ascii="Corbel" w:eastAsia="Times New Roman" w:hAnsi="Corbel"/>
          <w:sz w:val="24"/>
          <w:szCs w:val="24"/>
          <w:lang w:eastAsia="pl-PL"/>
        </w:rPr>
        <w:t xml:space="preserve">auce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(</w:t>
      </w:r>
      <w:r w:rsidR="00B4610F" w:rsidRPr="00B951F2">
        <w:rPr>
          <w:rFonts w:ascii="Corbel" w:eastAsia="Times New Roman" w:hAnsi="Corbel"/>
          <w:sz w:val="24"/>
          <w:szCs w:val="24"/>
          <w:lang w:eastAsia="pl-PL"/>
        </w:rPr>
        <w:t xml:space="preserve">tekst jednolity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Dz. U. z 2020 r., poz. 85</w:t>
      </w:r>
      <w:r w:rsidR="00B4610F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="00B4610F" w:rsidRPr="00B951F2">
        <w:rPr>
          <w:rFonts w:ascii="Corbel" w:eastAsia="Times New Roman" w:hAnsi="Corbel"/>
          <w:sz w:val="24"/>
          <w:szCs w:val="24"/>
          <w:lang w:eastAsia="pl-PL"/>
        </w:rPr>
        <w:t xml:space="preserve">z </w:t>
      </w:r>
      <w:proofErr w:type="spellStart"/>
      <w:r w:rsidR="00B4610F" w:rsidRPr="00B951F2">
        <w:rPr>
          <w:rFonts w:ascii="Corbel" w:eastAsia="Times New Roman" w:hAnsi="Corbel"/>
          <w:sz w:val="24"/>
          <w:szCs w:val="24"/>
          <w:lang w:eastAsia="pl-PL"/>
        </w:rPr>
        <w:t>późn</w:t>
      </w:r>
      <w:proofErr w:type="spellEnd"/>
      <w:r w:rsidR="00B4610F" w:rsidRPr="00B951F2">
        <w:rPr>
          <w:rFonts w:ascii="Corbel" w:eastAsia="Times New Roman" w:hAnsi="Corbel"/>
          <w:sz w:val="24"/>
          <w:szCs w:val="24"/>
          <w:lang w:eastAsia="pl-PL"/>
        </w:rPr>
        <w:t>. zm.</w:t>
      </w:r>
      <w:r w:rsidR="00E93968">
        <w:rPr>
          <w:rFonts w:ascii="Corbel" w:eastAsia="Times New Roman" w:hAnsi="Corbel"/>
          <w:sz w:val="24"/>
          <w:szCs w:val="24"/>
          <w:lang w:eastAsia="pl-PL"/>
        </w:rPr>
        <w:t xml:space="preserve">),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 xml:space="preserve">art. 286 ust. 1 </w:t>
      </w:r>
      <w:r w:rsidR="00E93968">
        <w:rPr>
          <w:rFonts w:ascii="Corbel" w:eastAsia="Times New Roman" w:hAnsi="Corbel"/>
          <w:sz w:val="24"/>
          <w:szCs w:val="24"/>
          <w:lang w:eastAsia="pl-PL"/>
        </w:rPr>
        <w:t xml:space="preserve">                        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oraz art. 286 ust.</w:t>
      </w:r>
      <w:r w:rsidR="008F4B0E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2 ustawy z dnia 3 lipca 2018</w:t>
      </w:r>
      <w:r w:rsidR="00D51A30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r. Przepisy wprowadzające ustawę –</w:t>
      </w:r>
      <w:r w:rsidR="00C11CF3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Prawo</w:t>
      </w:r>
      <w:r w:rsidR="00B4610F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="00E93968">
        <w:rPr>
          <w:rFonts w:ascii="Corbel" w:eastAsia="Times New Roman" w:hAnsi="Corbel"/>
          <w:sz w:val="24"/>
          <w:szCs w:val="24"/>
          <w:lang w:eastAsia="pl-PL"/>
        </w:rPr>
        <w:t xml:space="preserve">                         </w:t>
      </w:r>
      <w:r w:rsidR="00B4610F">
        <w:rPr>
          <w:rFonts w:ascii="Corbel" w:eastAsia="Times New Roman" w:hAnsi="Corbel"/>
          <w:sz w:val="24"/>
          <w:szCs w:val="24"/>
          <w:lang w:eastAsia="pl-PL"/>
        </w:rPr>
        <w:t xml:space="preserve">o szkolnictwie wyższym i nauce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(Dz. U. z 2018</w:t>
      </w:r>
      <w:r w:rsidR="00D51A30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 xml:space="preserve">r. poz. </w:t>
      </w:r>
      <w:r w:rsidRPr="00B951F2">
        <w:rPr>
          <w:rFonts w:ascii="Corbel" w:eastAsia="Times New Roman" w:hAnsi="Corbel"/>
          <w:sz w:val="24"/>
          <w:szCs w:val="24"/>
          <w:lang w:eastAsia="pl-PL"/>
        </w:rPr>
        <w:t>1669</w:t>
      </w:r>
      <w:r w:rsidR="00434C82" w:rsidRPr="00B951F2">
        <w:rPr>
          <w:rFonts w:ascii="Corbel" w:eastAsia="Times New Roman" w:hAnsi="Corbel"/>
          <w:sz w:val="24"/>
          <w:szCs w:val="24"/>
          <w:lang w:eastAsia="pl-PL"/>
        </w:rPr>
        <w:t xml:space="preserve"> z </w:t>
      </w:r>
      <w:proofErr w:type="spellStart"/>
      <w:r w:rsidR="00434C82" w:rsidRPr="00B951F2">
        <w:rPr>
          <w:rFonts w:ascii="Corbel" w:eastAsia="Times New Roman" w:hAnsi="Corbel"/>
          <w:sz w:val="24"/>
          <w:szCs w:val="24"/>
          <w:lang w:eastAsia="pl-PL"/>
        </w:rPr>
        <w:t>późn</w:t>
      </w:r>
      <w:proofErr w:type="spellEnd"/>
      <w:r w:rsidR="00434C82" w:rsidRPr="00B951F2">
        <w:rPr>
          <w:rFonts w:ascii="Corbel" w:eastAsia="Times New Roman" w:hAnsi="Corbel"/>
          <w:sz w:val="24"/>
          <w:szCs w:val="24"/>
          <w:lang w:eastAsia="pl-PL"/>
        </w:rPr>
        <w:t>. zm.</w:t>
      </w:r>
      <w:r w:rsidRPr="00B951F2">
        <w:rPr>
          <w:rFonts w:ascii="Corbel" w:eastAsia="Times New Roman" w:hAnsi="Corbel"/>
          <w:sz w:val="24"/>
          <w:szCs w:val="24"/>
          <w:lang w:eastAsia="pl-PL"/>
        </w:rPr>
        <w:t xml:space="preserve">) 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>w porozumien</w:t>
      </w:r>
      <w:r w:rsidR="003E57BF">
        <w:rPr>
          <w:rFonts w:ascii="Corbel" w:eastAsia="Times New Roman" w:hAnsi="Corbel"/>
          <w:sz w:val="24"/>
          <w:szCs w:val="24"/>
          <w:lang w:eastAsia="pl-PL"/>
        </w:rPr>
        <w:t xml:space="preserve">iu </w:t>
      </w:r>
      <w:r w:rsidR="00D51A30">
        <w:rPr>
          <w:rFonts w:ascii="Corbel" w:eastAsia="Times New Roman" w:hAnsi="Corbel"/>
          <w:sz w:val="24"/>
          <w:szCs w:val="24"/>
          <w:lang w:eastAsia="pl-PL"/>
        </w:rPr>
        <w:t xml:space="preserve">                          </w:t>
      </w:r>
      <w:r w:rsidR="003E57BF">
        <w:rPr>
          <w:rFonts w:ascii="Corbel" w:eastAsia="Times New Roman" w:hAnsi="Corbel"/>
          <w:sz w:val="24"/>
          <w:szCs w:val="24"/>
          <w:lang w:eastAsia="pl-PL"/>
        </w:rPr>
        <w:t>z  Samorządem Doktorantów UR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 xml:space="preserve">  zarządzam</w:t>
      </w:r>
      <w:r w:rsidR="003E57BF">
        <w:rPr>
          <w:rFonts w:ascii="Corbel" w:eastAsia="Times New Roman" w:hAnsi="Corbel"/>
          <w:sz w:val="24"/>
          <w:szCs w:val="24"/>
          <w:lang w:eastAsia="pl-PL"/>
        </w:rPr>
        <w:t>,</w:t>
      </w:r>
      <w:r w:rsidRPr="00E070DA">
        <w:rPr>
          <w:rFonts w:ascii="Corbel" w:eastAsia="Times New Roman" w:hAnsi="Corbel"/>
          <w:sz w:val="24"/>
          <w:szCs w:val="24"/>
          <w:lang w:eastAsia="pl-PL"/>
        </w:rPr>
        <w:t xml:space="preserve">  co następuje:</w:t>
      </w:r>
    </w:p>
    <w:p w:rsidR="00624D94" w:rsidRPr="00E336FC" w:rsidRDefault="00624D94" w:rsidP="00624D94">
      <w:pPr>
        <w:tabs>
          <w:tab w:val="left" w:pos="7050"/>
        </w:tabs>
        <w:spacing w:after="0"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sz w:val="24"/>
          <w:szCs w:val="24"/>
          <w:lang w:eastAsia="pl-PL"/>
        </w:rPr>
        <w:tab/>
      </w:r>
    </w:p>
    <w:p w:rsidR="00E336FC" w:rsidRDefault="00E336FC" w:rsidP="00E336FC">
      <w:pPr>
        <w:spacing w:after="0" w:line="360" w:lineRule="auto"/>
        <w:jc w:val="center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 w:rsidRPr="00321241">
        <w:rPr>
          <w:rFonts w:ascii="Corbel" w:eastAsia="Times New Roman" w:hAnsi="Corbel"/>
          <w:color w:val="000000"/>
          <w:sz w:val="24"/>
          <w:szCs w:val="24"/>
          <w:lang w:eastAsia="pl-PL"/>
        </w:rPr>
        <w:t>§1</w:t>
      </w:r>
    </w:p>
    <w:p w:rsidR="00E336FC" w:rsidRPr="008777AB" w:rsidRDefault="0021017A" w:rsidP="008777AB">
      <w:pPr>
        <w:spacing w:after="0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B951F2">
        <w:rPr>
          <w:rFonts w:ascii="Corbel" w:eastAsia="Times New Roman" w:hAnsi="Corbel"/>
          <w:sz w:val="24"/>
          <w:szCs w:val="24"/>
          <w:lang w:eastAsia="pl-PL"/>
        </w:rPr>
        <w:t>W załączniku do Zarządzenia nr 91/2015 z dnia 22.09.2015</w:t>
      </w:r>
      <w:r w:rsidR="00D51A30" w:rsidRPr="00B951F2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Pr="00B951F2">
        <w:rPr>
          <w:rFonts w:ascii="Corbel" w:eastAsia="Times New Roman" w:hAnsi="Corbel"/>
          <w:sz w:val="24"/>
          <w:szCs w:val="24"/>
          <w:lang w:eastAsia="pl-PL"/>
        </w:rPr>
        <w:t>r. stanowiącego Regulamin przyznawania zwiększenia stypendium doktoranckiego z dotacji podmiotowej                                              na dofinansowanie zadań projakościowych dla doktorantów studiów stacjonarnych                                   na Uniwersytecie Rzeszowskim</w:t>
      </w:r>
      <w:r w:rsidR="00C85C15" w:rsidRPr="00B951F2">
        <w:rPr>
          <w:rFonts w:ascii="Corbel" w:eastAsia="Times New Roman" w:hAnsi="Corbel"/>
          <w:sz w:val="24"/>
          <w:szCs w:val="24"/>
          <w:lang w:eastAsia="pl-PL"/>
        </w:rPr>
        <w:t xml:space="preserve"> (zmienionym </w:t>
      </w:r>
      <w:r w:rsidR="000D7787" w:rsidRPr="00B951F2">
        <w:rPr>
          <w:rFonts w:ascii="Corbel" w:eastAsia="Times New Roman" w:hAnsi="Corbel"/>
          <w:sz w:val="24"/>
          <w:szCs w:val="24"/>
          <w:lang w:eastAsia="pl-PL"/>
        </w:rPr>
        <w:t>aneksem nr 1 z dnia 26 lipca 2016</w:t>
      </w:r>
      <w:r w:rsidR="005F747B">
        <w:rPr>
          <w:rFonts w:ascii="Corbel" w:eastAsia="Times New Roman" w:hAnsi="Corbel"/>
          <w:sz w:val="24"/>
          <w:szCs w:val="24"/>
          <w:lang w:eastAsia="pl-PL"/>
        </w:rPr>
        <w:t xml:space="preserve"> </w:t>
      </w:r>
      <w:r w:rsidR="00EF5A1B" w:rsidRPr="00B951F2">
        <w:rPr>
          <w:rFonts w:ascii="Corbel" w:eastAsia="Times New Roman" w:hAnsi="Corbel"/>
          <w:sz w:val="24"/>
          <w:szCs w:val="24"/>
          <w:lang w:eastAsia="pl-PL"/>
        </w:rPr>
        <w:t xml:space="preserve">r.                                     oraz </w:t>
      </w:r>
      <w:r w:rsidR="00C85C15" w:rsidRPr="00B951F2">
        <w:rPr>
          <w:rFonts w:ascii="Corbel" w:eastAsia="Times New Roman" w:hAnsi="Corbel"/>
          <w:sz w:val="24"/>
          <w:szCs w:val="24"/>
          <w:lang w:eastAsia="pl-PL"/>
        </w:rPr>
        <w:t>zarządzeniem nr 50/2019 z dnia 2.09.2019 r.</w:t>
      </w:r>
      <w:r w:rsidR="000D7787" w:rsidRPr="00B951F2">
        <w:rPr>
          <w:rFonts w:ascii="Corbel" w:eastAsia="Times New Roman" w:hAnsi="Corbel"/>
          <w:sz w:val="24"/>
          <w:szCs w:val="24"/>
          <w:lang w:eastAsia="pl-PL"/>
        </w:rPr>
        <w:t>)</w:t>
      </w:r>
      <w:r w:rsidRPr="00B951F2">
        <w:rPr>
          <w:rFonts w:ascii="Corbel" w:eastAsia="Times New Roman" w:hAnsi="Corbel"/>
          <w:sz w:val="24"/>
          <w:szCs w:val="24"/>
          <w:lang w:eastAsia="pl-PL"/>
        </w:rPr>
        <w:t>, w</w:t>
      </w:r>
      <w:r w:rsidR="008777AB">
        <w:rPr>
          <w:rFonts w:ascii="Corbel" w:eastAsia="Times New Roman" w:hAnsi="Corbel"/>
          <w:sz w:val="24"/>
          <w:szCs w:val="24"/>
          <w:lang w:eastAsia="pl-PL"/>
        </w:rPr>
        <w:t>prowadza się następujące zmiany:</w:t>
      </w:r>
      <w:r w:rsidR="008777AB">
        <w:rPr>
          <w:rFonts w:ascii="Corbel" w:hAnsi="Corbel"/>
          <w:sz w:val="24"/>
          <w:szCs w:val="24"/>
        </w:rPr>
        <w:tab/>
      </w:r>
    </w:p>
    <w:p w:rsidR="0041461F" w:rsidRDefault="008777AB" w:rsidP="0041461F">
      <w:pPr>
        <w:spacing w:after="0"/>
        <w:jc w:val="both"/>
        <w:rPr>
          <w:rFonts w:ascii="Corbel" w:hAnsi="Corbel"/>
          <w:sz w:val="24"/>
          <w:szCs w:val="24"/>
        </w:rPr>
      </w:pPr>
      <w:r w:rsidRPr="005D6BFA">
        <w:rPr>
          <w:rFonts w:ascii="Corbel" w:hAnsi="Corbel"/>
          <w:sz w:val="24"/>
          <w:szCs w:val="24"/>
        </w:rPr>
        <w:t>1</w:t>
      </w:r>
      <w:r w:rsidR="00CF6F6C" w:rsidRPr="005D6BFA">
        <w:rPr>
          <w:rFonts w:ascii="Corbel" w:hAnsi="Corbel"/>
          <w:sz w:val="24"/>
          <w:szCs w:val="24"/>
        </w:rPr>
        <w:t xml:space="preserve">) </w:t>
      </w:r>
      <w:r w:rsidR="0041461F" w:rsidRPr="005D6BFA">
        <w:rPr>
          <w:rFonts w:ascii="Corbel" w:hAnsi="Corbel"/>
          <w:sz w:val="24"/>
          <w:szCs w:val="24"/>
        </w:rPr>
        <w:t>§</w:t>
      </w:r>
      <w:r w:rsidR="0041461F">
        <w:rPr>
          <w:rFonts w:ascii="Corbel" w:hAnsi="Corbel"/>
          <w:sz w:val="24"/>
          <w:szCs w:val="24"/>
        </w:rPr>
        <w:t>2 otrzymuje brzmienie:</w:t>
      </w:r>
    </w:p>
    <w:p w:rsidR="0041461F" w:rsidRDefault="0041461F" w:rsidP="0041461F">
      <w:pPr>
        <w:spacing w:after="0"/>
        <w:jc w:val="center"/>
        <w:rPr>
          <w:rFonts w:ascii="Corbel" w:hAnsi="Corbel"/>
          <w:sz w:val="24"/>
          <w:szCs w:val="24"/>
        </w:rPr>
      </w:pPr>
      <w:r w:rsidRPr="005D6BFA">
        <w:rPr>
          <w:rFonts w:ascii="Corbel" w:hAnsi="Corbel"/>
          <w:sz w:val="24"/>
          <w:szCs w:val="24"/>
        </w:rPr>
        <w:t>§</w:t>
      </w:r>
      <w:r>
        <w:rPr>
          <w:rFonts w:ascii="Corbel" w:hAnsi="Corbel"/>
          <w:sz w:val="24"/>
          <w:szCs w:val="24"/>
        </w:rPr>
        <w:t xml:space="preserve">2 </w:t>
      </w:r>
    </w:p>
    <w:p w:rsidR="0041461F" w:rsidRDefault="0041461F" w:rsidP="0041461F">
      <w:pPr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ZASADY PRZYZNAWANIA</w:t>
      </w:r>
    </w:p>
    <w:p w:rsidR="0041461F" w:rsidRDefault="0041461F" w:rsidP="0041461F">
      <w:pPr>
        <w:spacing w:after="0"/>
        <w:jc w:val="center"/>
        <w:rPr>
          <w:rFonts w:ascii="Corbel" w:hAnsi="Corbel"/>
          <w:sz w:val="24"/>
          <w:szCs w:val="24"/>
        </w:rPr>
      </w:pPr>
    </w:p>
    <w:p w:rsidR="0041461F" w:rsidRDefault="0041461F" w:rsidP="0041461F">
      <w:pPr>
        <w:pStyle w:val="Tekstpodstawowy"/>
        <w:spacing w:before="1" w:after="240" w:line="360" w:lineRule="auto"/>
        <w:ind w:right="96"/>
        <w:jc w:val="both"/>
        <w:rPr>
          <w:rFonts w:ascii="Corbel" w:hAnsi="Corbel"/>
          <w:sz w:val="24"/>
          <w:szCs w:val="24"/>
        </w:rPr>
      </w:pPr>
      <w:r w:rsidRPr="0041461F">
        <w:rPr>
          <w:rFonts w:ascii="Corbel" w:hAnsi="Corbel"/>
          <w:sz w:val="24"/>
          <w:szCs w:val="24"/>
        </w:rPr>
        <w:t xml:space="preserve">Zwiększenie stypendium, może być przyznane doktorantowi, który wyróżnił się </w:t>
      </w:r>
      <w:r>
        <w:rPr>
          <w:rFonts w:ascii="Corbel" w:hAnsi="Corbel"/>
          <w:sz w:val="24"/>
          <w:szCs w:val="24"/>
        </w:rPr>
        <w:t xml:space="preserve">osiągnięciami </w:t>
      </w:r>
      <w:r w:rsidRPr="0041461F">
        <w:rPr>
          <w:rFonts w:ascii="Corbel" w:hAnsi="Corbel"/>
          <w:sz w:val="24"/>
          <w:szCs w:val="24"/>
        </w:rPr>
        <w:t>w pracy naukowej i dydaktycznej w poprzednim roku</w:t>
      </w:r>
      <w:r w:rsidRPr="0041461F">
        <w:rPr>
          <w:rFonts w:ascii="Corbel" w:hAnsi="Corbel"/>
          <w:spacing w:val="-6"/>
          <w:sz w:val="24"/>
          <w:szCs w:val="24"/>
        </w:rPr>
        <w:t xml:space="preserve"> </w:t>
      </w:r>
      <w:r w:rsidRPr="0041461F">
        <w:rPr>
          <w:rFonts w:ascii="Corbel" w:hAnsi="Corbel"/>
          <w:sz w:val="24"/>
          <w:szCs w:val="24"/>
        </w:rPr>
        <w:t>studiów.</w:t>
      </w:r>
    </w:p>
    <w:p w:rsidR="00CF6F6C" w:rsidRPr="005D6BFA" w:rsidRDefault="0041461F" w:rsidP="0041461F">
      <w:pPr>
        <w:spacing w:after="24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2) </w:t>
      </w:r>
      <w:r w:rsidR="00CF6F6C" w:rsidRPr="005D6BFA">
        <w:rPr>
          <w:rFonts w:ascii="Corbel" w:hAnsi="Corbel"/>
          <w:sz w:val="24"/>
          <w:szCs w:val="24"/>
        </w:rPr>
        <w:t>w</w:t>
      </w:r>
      <w:r w:rsidR="00DD7741" w:rsidRPr="005D6BFA">
        <w:rPr>
          <w:rFonts w:ascii="Corbel" w:hAnsi="Corbel"/>
          <w:sz w:val="24"/>
          <w:szCs w:val="24"/>
        </w:rPr>
        <w:t xml:space="preserve"> §3</w:t>
      </w:r>
      <w:r w:rsidR="00CF6F6C" w:rsidRPr="005D6BFA">
        <w:rPr>
          <w:rFonts w:ascii="Corbel" w:hAnsi="Corbel"/>
          <w:sz w:val="24"/>
          <w:szCs w:val="24"/>
        </w:rPr>
        <w:t xml:space="preserve">: </w:t>
      </w:r>
    </w:p>
    <w:p w:rsidR="008777AB" w:rsidRPr="00584CD4" w:rsidRDefault="008777AB" w:rsidP="00E336FC">
      <w:pPr>
        <w:jc w:val="both"/>
        <w:rPr>
          <w:rFonts w:ascii="Corbel" w:hAnsi="Corbel"/>
          <w:sz w:val="24"/>
          <w:szCs w:val="24"/>
        </w:rPr>
      </w:pPr>
      <w:r w:rsidRPr="005D6BFA">
        <w:rPr>
          <w:rFonts w:ascii="Corbel" w:hAnsi="Corbel"/>
          <w:sz w:val="24"/>
          <w:szCs w:val="24"/>
        </w:rPr>
        <w:t xml:space="preserve">a) zmianie ulega załącznik nr 1 do Regulaminu wskazany w ust. </w:t>
      </w:r>
      <w:r w:rsidRPr="00584CD4">
        <w:rPr>
          <w:rFonts w:ascii="Corbel" w:hAnsi="Corbel"/>
          <w:sz w:val="24"/>
          <w:szCs w:val="24"/>
        </w:rPr>
        <w:t>1</w:t>
      </w:r>
      <w:r w:rsidR="006F5474" w:rsidRPr="00584CD4">
        <w:rPr>
          <w:rFonts w:ascii="Corbel" w:hAnsi="Corbel"/>
          <w:sz w:val="24"/>
          <w:szCs w:val="24"/>
        </w:rPr>
        <w:t xml:space="preserve"> i otrzymuje brzmienie zgodnie z załącznikiem nr 2 do niniejszego zarządzenia</w:t>
      </w:r>
      <w:r w:rsidRPr="00584CD4">
        <w:rPr>
          <w:rFonts w:ascii="Corbel" w:hAnsi="Corbel"/>
          <w:sz w:val="24"/>
          <w:szCs w:val="24"/>
        </w:rPr>
        <w:t>,</w:t>
      </w:r>
    </w:p>
    <w:p w:rsidR="008777AB" w:rsidRPr="00584CD4" w:rsidRDefault="008777AB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b) zmianie ulega załącznik nr 2 do Regulaminu wskazany w ust. 3</w:t>
      </w:r>
      <w:r w:rsidR="006F5474" w:rsidRPr="00584CD4">
        <w:t xml:space="preserve"> </w:t>
      </w:r>
      <w:r w:rsidR="006F5474" w:rsidRPr="00584CD4">
        <w:rPr>
          <w:rFonts w:ascii="Corbel" w:hAnsi="Corbel"/>
          <w:sz w:val="24"/>
          <w:szCs w:val="24"/>
        </w:rPr>
        <w:t>i otrzymuje brzmienie zgodnie z załącznikiem nr 3 do niniejszego zarządzenia,</w:t>
      </w:r>
    </w:p>
    <w:p w:rsidR="008777AB" w:rsidRPr="00584CD4" w:rsidRDefault="008777AB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c) zmianie ulega załącznik nr 3 d</w:t>
      </w:r>
      <w:r w:rsidR="006F5474" w:rsidRPr="00584CD4">
        <w:rPr>
          <w:rFonts w:ascii="Corbel" w:hAnsi="Corbel"/>
          <w:sz w:val="24"/>
          <w:szCs w:val="24"/>
        </w:rPr>
        <w:t>o Regulaminu wskazany w  ust. 5 i otrzymuje brzmienie zgodnie z załącznikiem nr 4 do niniejszego zarządzenia,</w:t>
      </w:r>
    </w:p>
    <w:p w:rsidR="00DD7741" w:rsidRPr="00584CD4" w:rsidRDefault="008777AB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d</w:t>
      </w:r>
      <w:r w:rsidR="00CF6F6C" w:rsidRPr="00584CD4">
        <w:rPr>
          <w:rFonts w:ascii="Corbel" w:hAnsi="Corbel"/>
          <w:sz w:val="24"/>
          <w:szCs w:val="24"/>
        </w:rPr>
        <w:t>) ust. 8 otrzymuje brzmienie:</w:t>
      </w:r>
    </w:p>
    <w:p w:rsidR="0041461F" w:rsidRPr="00584CD4" w:rsidRDefault="00CF6F6C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lastRenderedPageBreak/>
        <w:t xml:space="preserve">8. </w:t>
      </w:r>
      <w:r w:rsidR="00DD7741" w:rsidRPr="00584CD4">
        <w:rPr>
          <w:rFonts w:ascii="Corbel" w:hAnsi="Corbel"/>
          <w:sz w:val="24"/>
          <w:szCs w:val="24"/>
        </w:rPr>
        <w:t xml:space="preserve">Wniosek niekompletny lub złożony po wyznaczonym terminie nie może być podstawą otrzymania zwiększenia stypendium. </w:t>
      </w:r>
    </w:p>
    <w:p w:rsidR="00B4610F" w:rsidRPr="00584CD4" w:rsidRDefault="008777AB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e</w:t>
      </w:r>
      <w:r w:rsidR="00CF6F6C" w:rsidRPr="00584CD4">
        <w:rPr>
          <w:rFonts w:ascii="Corbel" w:hAnsi="Corbel"/>
          <w:sz w:val="24"/>
          <w:szCs w:val="24"/>
        </w:rPr>
        <w:t xml:space="preserve">) </w:t>
      </w:r>
      <w:r w:rsidR="00B4610F" w:rsidRPr="00584CD4">
        <w:rPr>
          <w:rFonts w:ascii="Corbel" w:hAnsi="Corbel"/>
          <w:sz w:val="24"/>
          <w:szCs w:val="24"/>
        </w:rPr>
        <w:t xml:space="preserve">po ust. 8 dodaje się </w:t>
      </w:r>
      <w:r w:rsidR="00DE0815" w:rsidRPr="00584CD4">
        <w:rPr>
          <w:rFonts w:ascii="Corbel" w:hAnsi="Corbel"/>
          <w:sz w:val="24"/>
          <w:szCs w:val="24"/>
        </w:rPr>
        <w:t>ust. 9–</w:t>
      </w:r>
      <w:r w:rsidR="00B4610F" w:rsidRPr="00584CD4">
        <w:rPr>
          <w:rFonts w:ascii="Corbel" w:hAnsi="Corbel"/>
          <w:sz w:val="24"/>
          <w:szCs w:val="24"/>
        </w:rPr>
        <w:t>13 w brzmieniu:</w:t>
      </w:r>
    </w:p>
    <w:p w:rsidR="003E57BF" w:rsidRPr="00584CD4" w:rsidRDefault="003E57BF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9</w:t>
      </w:r>
      <w:r w:rsidR="00AD2EC6" w:rsidRPr="00584CD4">
        <w:rPr>
          <w:rFonts w:ascii="Corbel" w:hAnsi="Corbel"/>
          <w:sz w:val="24"/>
          <w:szCs w:val="24"/>
        </w:rPr>
        <w:t>.</w:t>
      </w:r>
      <w:r w:rsidRPr="00584CD4">
        <w:rPr>
          <w:rFonts w:ascii="Corbel" w:hAnsi="Corbel"/>
          <w:sz w:val="24"/>
          <w:szCs w:val="24"/>
        </w:rPr>
        <w:t xml:space="preserve"> </w:t>
      </w:r>
      <w:r w:rsidR="00676359" w:rsidRPr="00584CD4">
        <w:rPr>
          <w:rFonts w:ascii="Corbel" w:hAnsi="Corbel"/>
          <w:sz w:val="24"/>
          <w:szCs w:val="24"/>
        </w:rPr>
        <w:t xml:space="preserve">W sytuacji prowadzenia zajęć dydaktycznych </w:t>
      </w:r>
      <w:r w:rsidR="00AD2EC6" w:rsidRPr="00584CD4">
        <w:rPr>
          <w:rFonts w:ascii="Corbel" w:hAnsi="Corbel"/>
          <w:sz w:val="24"/>
          <w:szCs w:val="24"/>
        </w:rPr>
        <w:t xml:space="preserve">na studiach doktoranckich </w:t>
      </w:r>
      <w:r w:rsidR="00D51A30" w:rsidRPr="00584CD4">
        <w:rPr>
          <w:rFonts w:ascii="Corbel" w:hAnsi="Corbel"/>
          <w:sz w:val="24"/>
          <w:szCs w:val="24"/>
        </w:rPr>
        <w:t xml:space="preserve">w formie zdalnej, </w:t>
      </w:r>
      <w:r w:rsidR="00676359" w:rsidRPr="00584CD4">
        <w:rPr>
          <w:rFonts w:ascii="Corbel" w:hAnsi="Corbel"/>
          <w:sz w:val="24"/>
          <w:szCs w:val="24"/>
        </w:rPr>
        <w:t xml:space="preserve">dopuszcza się możliwość złożenia wniosku, o którym mowa w §3 ust. 1 wraz z załącznikami, </w:t>
      </w:r>
      <w:r w:rsidR="00B44BB7" w:rsidRPr="00584CD4">
        <w:rPr>
          <w:rFonts w:ascii="Corbel" w:hAnsi="Corbel"/>
          <w:sz w:val="24"/>
          <w:szCs w:val="24"/>
        </w:rPr>
        <w:t>za pośrednictwem Poczty P</w:t>
      </w:r>
      <w:r w:rsidR="00676359" w:rsidRPr="00584CD4">
        <w:rPr>
          <w:rFonts w:ascii="Corbel" w:hAnsi="Corbel"/>
          <w:sz w:val="24"/>
          <w:szCs w:val="24"/>
        </w:rPr>
        <w:t>olskiej lub za pośrednictwem poczty elektronicznej.</w:t>
      </w:r>
      <w:r w:rsidR="00B44BB7" w:rsidRPr="00584CD4">
        <w:rPr>
          <w:rFonts w:ascii="Corbel" w:hAnsi="Corbel"/>
          <w:sz w:val="24"/>
          <w:szCs w:val="24"/>
        </w:rPr>
        <w:t xml:space="preserve"> Wniosek należy przed złożeniem zarejestrować w Wirtualnej Uczelni.</w:t>
      </w:r>
    </w:p>
    <w:p w:rsidR="00AD2EC6" w:rsidRPr="00584CD4" w:rsidRDefault="00AD2EC6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10. </w:t>
      </w:r>
      <w:r w:rsidR="00A05523" w:rsidRPr="00584CD4">
        <w:rPr>
          <w:rFonts w:ascii="Corbel" w:hAnsi="Corbel"/>
          <w:sz w:val="24"/>
          <w:szCs w:val="24"/>
        </w:rPr>
        <w:t>W przypadku składania wniosku drogą elektroniczną, wniosek wraz z załącznikami należy wysłać za pośrednictwem e-maila doktoranta, który został podany w Wirtualnej Uczelni.</w:t>
      </w:r>
    </w:p>
    <w:p w:rsidR="00A05523" w:rsidRPr="00584CD4" w:rsidRDefault="00A05523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11. W przypadku składania wniosku za pośrednictwem </w:t>
      </w:r>
      <w:r w:rsidR="00B44BB7" w:rsidRPr="00584CD4">
        <w:rPr>
          <w:rFonts w:ascii="Corbel" w:hAnsi="Corbel"/>
          <w:sz w:val="24"/>
          <w:szCs w:val="24"/>
        </w:rPr>
        <w:t>Poczty Polskiej</w:t>
      </w:r>
      <w:r w:rsidR="00865C66" w:rsidRPr="00584CD4">
        <w:rPr>
          <w:rFonts w:ascii="Corbel" w:hAnsi="Corbel"/>
          <w:sz w:val="24"/>
          <w:szCs w:val="24"/>
        </w:rPr>
        <w:t xml:space="preserve"> za datę złożenia wniosku uznaje</w:t>
      </w:r>
      <w:r w:rsidR="00B44BB7" w:rsidRPr="00584CD4">
        <w:rPr>
          <w:rFonts w:ascii="Corbel" w:hAnsi="Corbel"/>
          <w:sz w:val="24"/>
          <w:szCs w:val="24"/>
        </w:rPr>
        <w:t xml:space="preserve"> się datę stempla pocztowego, a w przypadku składania wniosku drogą elektroniczną za datę złożenia wniosku uznaje się datę wysłania e-maila.</w:t>
      </w:r>
    </w:p>
    <w:p w:rsidR="0029547A" w:rsidRPr="00584CD4" w:rsidRDefault="0029547A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12. W przypadku składania wniosku w sposób wskazany </w:t>
      </w:r>
      <w:r w:rsidR="00DB4645" w:rsidRPr="00584CD4">
        <w:rPr>
          <w:rFonts w:ascii="Corbel" w:hAnsi="Corbel"/>
          <w:sz w:val="24"/>
          <w:szCs w:val="24"/>
        </w:rPr>
        <w:t>w ust. 9, dopuszcza się złożenie</w:t>
      </w:r>
      <w:r w:rsidRPr="00584CD4">
        <w:rPr>
          <w:rFonts w:ascii="Corbel" w:hAnsi="Corbel"/>
          <w:sz w:val="24"/>
          <w:szCs w:val="24"/>
        </w:rPr>
        <w:t xml:space="preserve"> kopii /skanów/zdjęć dokumentów </w:t>
      </w:r>
      <w:r w:rsidR="001101BA" w:rsidRPr="00584CD4">
        <w:rPr>
          <w:rFonts w:ascii="Corbel" w:hAnsi="Corbel"/>
          <w:sz w:val="24"/>
          <w:szCs w:val="24"/>
        </w:rPr>
        <w:t>nie</w:t>
      </w:r>
      <w:r w:rsidR="00610717" w:rsidRPr="00584CD4">
        <w:rPr>
          <w:rFonts w:ascii="Corbel" w:hAnsi="Corbel"/>
          <w:sz w:val="24"/>
          <w:szCs w:val="24"/>
        </w:rPr>
        <w:t>potwierdzonych za zgodność z oryginałem. Do wniosku należy wówczas dołączyć oświadczenie, którego wzór stanowi załącznik nr 5 do niniejszego Regulaminu.</w:t>
      </w:r>
    </w:p>
    <w:p w:rsidR="00610717" w:rsidRPr="00584CD4" w:rsidRDefault="00610717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13. W przypadku przesłania kopii/skanów/zdjęć dokumentów, doktorant </w:t>
      </w:r>
      <w:r w:rsidR="00B8738E" w:rsidRPr="00584CD4">
        <w:rPr>
          <w:rFonts w:ascii="Corbel" w:hAnsi="Corbel"/>
          <w:sz w:val="24"/>
          <w:szCs w:val="24"/>
        </w:rPr>
        <w:t xml:space="preserve">jest zobowiązany </w:t>
      </w:r>
      <w:r w:rsidRPr="00584CD4">
        <w:rPr>
          <w:rFonts w:ascii="Corbel" w:hAnsi="Corbel"/>
          <w:sz w:val="24"/>
          <w:szCs w:val="24"/>
        </w:rPr>
        <w:t xml:space="preserve">dostarczyć do właściwego biura kolegium oryginały dokumentów (lub kopie potwierdzone za zgodność z oryginałem) w terminie i miejscu wyznaczonym przez właściwego Prorektora </w:t>
      </w:r>
      <w:r w:rsidR="00DB09BC" w:rsidRPr="00584CD4">
        <w:rPr>
          <w:rFonts w:ascii="Corbel" w:hAnsi="Corbel"/>
          <w:sz w:val="24"/>
          <w:szCs w:val="24"/>
        </w:rPr>
        <w:t xml:space="preserve">             </w:t>
      </w:r>
      <w:r w:rsidRPr="00584CD4">
        <w:rPr>
          <w:rFonts w:ascii="Corbel" w:hAnsi="Corbel"/>
          <w:sz w:val="24"/>
          <w:szCs w:val="24"/>
        </w:rPr>
        <w:t>ds. Kolegium.</w:t>
      </w:r>
    </w:p>
    <w:p w:rsidR="00CE28E4" w:rsidRPr="00584CD4" w:rsidRDefault="0041461F" w:rsidP="00CE28E4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3</w:t>
      </w:r>
      <w:r w:rsidR="008777AB" w:rsidRPr="00584CD4">
        <w:rPr>
          <w:rFonts w:ascii="Corbel" w:hAnsi="Corbel"/>
          <w:sz w:val="24"/>
          <w:szCs w:val="24"/>
        </w:rPr>
        <w:t xml:space="preserve">) </w:t>
      </w:r>
      <w:r w:rsidR="0049565C" w:rsidRPr="00584CD4">
        <w:rPr>
          <w:rFonts w:ascii="Corbel" w:hAnsi="Corbel"/>
          <w:sz w:val="24"/>
          <w:szCs w:val="24"/>
        </w:rPr>
        <w:t>w §4:</w:t>
      </w:r>
    </w:p>
    <w:p w:rsidR="0049565C" w:rsidRPr="00584CD4" w:rsidRDefault="0049565C" w:rsidP="00CE28E4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a) w ust. 3 pkt b</w:t>
      </w:r>
      <w:r w:rsidR="00AD6D2A" w:rsidRPr="00584CD4">
        <w:rPr>
          <w:rFonts w:ascii="Corbel" w:hAnsi="Corbel"/>
          <w:sz w:val="24"/>
          <w:szCs w:val="24"/>
        </w:rPr>
        <w:t>)</w:t>
      </w:r>
      <w:r w:rsidRPr="00584CD4">
        <w:rPr>
          <w:rFonts w:ascii="Corbel" w:hAnsi="Corbel"/>
          <w:sz w:val="24"/>
          <w:szCs w:val="24"/>
        </w:rPr>
        <w:t xml:space="preserve"> otrzymuje brzmienie:</w:t>
      </w:r>
    </w:p>
    <w:p w:rsidR="0049565C" w:rsidRPr="00584CD4" w:rsidRDefault="0049565C" w:rsidP="0049565C">
      <w:pPr>
        <w:ind w:firstLine="708"/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b) sporządza listę rankingową dla doktorantów poszczególnych lat studiów doktoranckich, według liczby przyznanych punktów, z wyszczególnieniem osób rekomendowanych do otrzymania zwiększenia stypendium,</w:t>
      </w:r>
    </w:p>
    <w:p w:rsidR="005B0C90" w:rsidRPr="00584CD4" w:rsidRDefault="005B0C90" w:rsidP="005B0C90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b) ust. 4 otrzymuje brzmienie:</w:t>
      </w:r>
    </w:p>
    <w:p w:rsidR="005B0C90" w:rsidRPr="00584CD4" w:rsidRDefault="005B0C90" w:rsidP="005B0C90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4. W przypadku, gdy większa liczba doktorantów danego roku i dyscypliny uzyskała taką samą liczbę punktów Komisja przeprowadza kolejne postępowanie w którym spo</w:t>
      </w:r>
      <w:r w:rsidR="006F5474" w:rsidRPr="00584CD4">
        <w:rPr>
          <w:rFonts w:ascii="Corbel" w:hAnsi="Corbel"/>
          <w:sz w:val="24"/>
          <w:szCs w:val="24"/>
        </w:rPr>
        <w:t>śród doktorantów</w:t>
      </w:r>
      <w:r w:rsidRPr="00584CD4">
        <w:rPr>
          <w:rFonts w:ascii="Corbel" w:hAnsi="Corbel"/>
          <w:sz w:val="24"/>
          <w:szCs w:val="24"/>
        </w:rPr>
        <w:t xml:space="preserve"> z tą samą liczbą punktów zostaną wyłonieni doktoranci o najwyższej średniej ocen z poprzedniego roku akademickiego; jeśli liczba osób nadal przekracza 30% doktorantów wówczas zostaje przeprowadzone kolejne postępowanie, w którym Komisja ustala dodatkowe kryteria oceny doktorantów.</w:t>
      </w:r>
    </w:p>
    <w:p w:rsidR="0049565C" w:rsidRPr="00584CD4" w:rsidRDefault="005B0C90" w:rsidP="0049565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c</w:t>
      </w:r>
      <w:r w:rsidR="0049565C" w:rsidRPr="00584CD4">
        <w:rPr>
          <w:rFonts w:ascii="Corbel" w:hAnsi="Corbel"/>
          <w:sz w:val="24"/>
          <w:szCs w:val="24"/>
        </w:rPr>
        <w:t>) ust. 5 otrzymuje brzmienie:</w:t>
      </w:r>
    </w:p>
    <w:p w:rsidR="0049565C" w:rsidRPr="00584CD4" w:rsidRDefault="0049565C" w:rsidP="0049565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5. Rektor przyznaje zwiększenie stypendium według kolejności na liście rankingowej.</w:t>
      </w:r>
    </w:p>
    <w:p w:rsidR="00CE28E4" w:rsidRPr="00584CD4" w:rsidRDefault="005B0C90" w:rsidP="0049565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lastRenderedPageBreak/>
        <w:t>d</w:t>
      </w:r>
      <w:r w:rsidR="0049565C" w:rsidRPr="00584CD4">
        <w:rPr>
          <w:rFonts w:ascii="Corbel" w:hAnsi="Corbel"/>
          <w:sz w:val="24"/>
          <w:szCs w:val="24"/>
        </w:rPr>
        <w:t xml:space="preserve">) </w:t>
      </w:r>
      <w:r w:rsidR="00CE28E4" w:rsidRPr="00584CD4">
        <w:rPr>
          <w:rFonts w:ascii="Corbel" w:hAnsi="Corbel"/>
          <w:sz w:val="24"/>
          <w:szCs w:val="24"/>
        </w:rPr>
        <w:t xml:space="preserve"> zmianie ulega</w:t>
      </w:r>
      <w:r w:rsidR="00CE28E4" w:rsidRPr="00584CD4">
        <w:rPr>
          <w:rFonts w:ascii="Corbel" w:hAnsi="Corbel"/>
          <w:b/>
          <w:sz w:val="24"/>
          <w:szCs w:val="24"/>
        </w:rPr>
        <w:t xml:space="preserve"> </w:t>
      </w:r>
      <w:r w:rsidR="00CE28E4" w:rsidRPr="00584CD4">
        <w:rPr>
          <w:rFonts w:ascii="Corbel" w:hAnsi="Corbel"/>
          <w:sz w:val="24"/>
          <w:szCs w:val="24"/>
        </w:rPr>
        <w:t xml:space="preserve">załącznik nr 4 do Regulaminu wskazany w </w:t>
      </w:r>
      <w:r w:rsidRPr="00584CD4">
        <w:rPr>
          <w:rFonts w:ascii="Corbel" w:hAnsi="Corbel"/>
          <w:sz w:val="24"/>
          <w:szCs w:val="24"/>
        </w:rPr>
        <w:t xml:space="preserve"> ust. 8</w:t>
      </w:r>
      <w:r w:rsidR="00514C61" w:rsidRPr="00584CD4">
        <w:rPr>
          <w:rFonts w:ascii="Corbel" w:hAnsi="Corbel"/>
          <w:sz w:val="24"/>
          <w:szCs w:val="24"/>
        </w:rPr>
        <w:t xml:space="preserve"> </w:t>
      </w:r>
      <w:r w:rsidR="00514C61" w:rsidRPr="00584CD4">
        <w:t xml:space="preserve"> </w:t>
      </w:r>
      <w:r w:rsidR="00514C61" w:rsidRPr="00584CD4">
        <w:rPr>
          <w:rFonts w:ascii="Corbel" w:hAnsi="Corbel"/>
          <w:sz w:val="24"/>
          <w:szCs w:val="24"/>
        </w:rPr>
        <w:t>i otrzymuje brzmi</w:t>
      </w:r>
      <w:r w:rsidR="00FA04F3" w:rsidRPr="00584CD4">
        <w:rPr>
          <w:rFonts w:ascii="Corbel" w:hAnsi="Corbel"/>
          <w:sz w:val="24"/>
          <w:szCs w:val="24"/>
        </w:rPr>
        <w:t>enie zgodnie z załącznikiem nr 5</w:t>
      </w:r>
      <w:r w:rsidR="00514C61" w:rsidRPr="00584CD4">
        <w:rPr>
          <w:rFonts w:ascii="Corbel" w:hAnsi="Corbel"/>
          <w:sz w:val="24"/>
          <w:szCs w:val="24"/>
        </w:rPr>
        <w:t xml:space="preserve"> do niniejszego zarządzenia,</w:t>
      </w:r>
    </w:p>
    <w:p w:rsidR="005B0C90" w:rsidRPr="00584CD4" w:rsidRDefault="005B0C90" w:rsidP="0049565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e) ust. 10 otrzymuje brzmienie:</w:t>
      </w:r>
    </w:p>
    <w:p w:rsidR="00DB09BC" w:rsidRPr="00584CD4" w:rsidRDefault="005B0C90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10. Prace Komisji, zwłaszcza te, o których mowa w ust. 3 pkt. b i ust. 4 powinny być udokumentowane w  formie  pisemnej  w  drodze  sporządzonych  i  przechowywanych  protokołów, z dołączoną listą obecności podpisaną przez osoby biorące udział w tych czynnościach.</w:t>
      </w:r>
    </w:p>
    <w:p w:rsidR="00DD7741" w:rsidRPr="00584CD4" w:rsidRDefault="0041461F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4</w:t>
      </w:r>
      <w:r w:rsidR="00906FFD" w:rsidRPr="00584CD4">
        <w:rPr>
          <w:rFonts w:ascii="Corbel" w:hAnsi="Corbel"/>
          <w:sz w:val="24"/>
          <w:szCs w:val="24"/>
        </w:rPr>
        <w:t xml:space="preserve">) </w:t>
      </w:r>
      <w:r w:rsidR="00AD6D2A" w:rsidRPr="00584CD4">
        <w:rPr>
          <w:rFonts w:ascii="Corbel" w:hAnsi="Corbel"/>
          <w:sz w:val="24"/>
          <w:szCs w:val="24"/>
        </w:rPr>
        <w:t>w §5:</w:t>
      </w:r>
    </w:p>
    <w:p w:rsidR="00F20C60" w:rsidRPr="00584CD4" w:rsidRDefault="00AD6D2A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a) uchyla się </w:t>
      </w:r>
      <w:r w:rsidR="00F20C60" w:rsidRPr="00584CD4">
        <w:rPr>
          <w:rFonts w:ascii="Corbel" w:hAnsi="Corbel"/>
          <w:sz w:val="24"/>
          <w:szCs w:val="24"/>
        </w:rPr>
        <w:t>ust. 1</w:t>
      </w:r>
      <w:r w:rsidR="00624D94" w:rsidRPr="00584CD4">
        <w:rPr>
          <w:rFonts w:ascii="Corbel" w:hAnsi="Corbel"/>
          <w:sz w:val="24"/>
          <w:szCs w:val="24"/>
        </w:rPr>
        <w:t>,</w:t>
      </w:r>
    </w:p>
    <w:p w:rsidR="00AD6D2A" w:rsidRPr="00584CD4" w:rsidRDefault="00AD6D2A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b) </w:t>
      </w:r>
      <w:r w:rsidR="00624D94" w:rsidRPr="00584CD4">
        <w:rPr>
          <w:rFonts w:ascii="Corbel" w:hAnsi="Corbel"/>
          <w:sz w:val="24"/>
          <w:szCs w:val="24"/>
        </w:rPr>
        <w:t>dotychczasowy ust. 2 staje się ust. 1,</w:t>
      </w:r>
    </w:p>
    <w:p w:rsidR="00624D94" w:rsidRPr="00584CD4" w:rsidRDefault="00624D94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c) dotychczasowy ust. 3 staje się ust. 2,</w:t>
      </w:r>
    </w:p>
    <w:p w:rsidR="00624D94" w:rsidRPr="00584CD4" w:rsidRDefault="00624D94" w:rsidP="00DD7741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d) dotychczasowy ust. 4 staje się ust. 3 i otrzymuje brzmienie:</w:t>
      </w:r>
    </w:p>
    <w:p w:rsidR="00DD7741" w:rsidRPr="00584CD4" w:rsidRDefault="00624D94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3. </w:t>
      </w:r>
      <w:r w:rsidR="00F20C60" w:rsidRPr="00584CD4">
        <w:rPr>
          <w:rFonts w:ascii="Corbel" w:hAnsi="Corbel"/>
          <w:sz w:val="24"/>
          <w:szCs w:val="24"/>
        </w:rPr>
        <w:t>Wypłatę zwiększenia stypendium w przy</w:t>
      </w:r>
      <w:r w:rsidRPr="00584CD4">
        <w:rPr>
          <w:rFonts w:ascii="Corbel" w:hAnsi="Corbel"/>
          <w:sz w:val="24"/>
          <w:szCs w:val="24"/>
        </w:rPr>
        <w:t>padkach, o których mowa w ust. 1</w:t>
      </w:r>
      <w:r w:rsidR="00F20C60" w:rsidRPr="00584CD4">
        <w:rPr>
          <w:rFonts w:ascii="Corbel" w:hAnsi="Corbel"/>
          <w:sz w:val="24"/>
          <w:szCs w:val="24"/>
        </w:rPr>
        <w:t xml:space="preserve"> pkt. b-e wstrzymuje się z pierwszym dniem miesiąca następującego po miesiącu, w którym wystąpiła przyczyna uzasadniająca utratę prawa do zwiększenia stypendium, a w przypadku, o którym m</w:t>
      </w:r>
      <w:r w:rsidR="00FA04F3" w:rsidRPr="00584CD4">
        <w:rPr>
          <w:rFonts w:ascii="Corbel" w:hAnsi="Corbel"/>
          <w:sz w:val="24"/>
          <w:szCs w:val="24"/>
        </w:rPr>
        <w:t xml:space="preserve">owa w ust. 1 pkt </w:t>
      </w:r>
      <w:r w:rsidR="00F20C60" w:rsidRPr="00584CD4">
        <w:rPr>
          <w:rFonts w:ascii="Corbel" w:hAnsi="Corbel"/>
          <w:sz w:val="24"/>
          <w:szCs w:val="24"/>
        </w:rPr>
        <w:t>a wypłatę zwiększenia stypendium wstrzymuje się od miesiąca następującego po miesiącu, w którym decyzja o skreśleniu stała się ostateczna.</w:t>
      </w:r>
    </w:p>
    <w:p w:rsidR="00624D94" w:rsidRPr="00584CD4" w:rsidRDefault="0041461F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5</w:t>
      </w:r>
      <w:r w:rsidR="00F20C60" w:rsidRPr="00584CD4">
        <w:rPr>
          <w:rFonts w:ascii="Corbel" w:hAnsi="Corbel"/>
          <w:sz w:val="24"/>
          <w:szCs w:val="24"/>
        </w:rPr>
        <w:t>) w §6</w:t>
      </w:r>
      <w:r w:rsidR="00624D94" w:rsidRPr="00584CD4">
        <w:rPr>
          <w:rFonts w:ascii="Corbel" w:hAnsi="Corbel"/>
          <w:sz w:val="24"/>
          <w:szCs w:val="24"/>
        </w:rPr>
        <w:t>:</w:t>
      </w:r>
      <w:r w:rsidR="00F20C60" w:rsidRPr="00584CD4">
        <w:rPr>
          <w:rFonts w:ascii="Corbel" w:hAnsi="Corbel"/>
          <w:sz w:val="24"/>
          <w:szCs w:val="24"/>
        </w:rPr>
        <w:t xml:space="preserve"> </w:t>
      </w:r>
    </w:p>
    <w:p w:rsidR="00DD7741" w:rsidRPr="00584CD4" w:rsidRDefault="00584CD4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a) ust.1 otrzymuje brzmienie:</w:t>
      </w:r>
    </w:p>
    <w:p w:rsidR="00584CD4" w:rsidRPr="00584CD4" w:rsidRDefault="00584CD4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1. Zmian w niniejszym Regulaminie dokonuje</w:t>
      </w:r>
      <w:r w:rsidR="00B60030">
        <w:rPr>
          <w:rFonts w:ascii="Corbel" w:hAnsi="Corbel"/>
          <w:sz w:val="24"/>
          <w:szCs w:val="24"/>
        </w:rPr>
        <w:t xml:space="preserve"> w drodze z</w:t>
      </w:r>
      <w:r w:rsidRPr="00584CD4">
        <w:rPr>
          <w:rFonts w:ascii="Corbel" w:hAnsi="Corbel"/>
          <w:sz w:val="24"/>
          <w:szCs w:val="24"/>
        </w:rPr>
        <w:t>arządzenia</w:t>
      </w:r>
      <w:r w:rsidR="00B60030">
        <w:rPr>
          <w:rFonts w:ascii="Corbel" w:hAnsi="Corbel"/>
          <w:sz w:val="24"/>
          <w:szCs w:val="24"/>
        </w:rPr>
        <w:t xml:space="preserve"> Rektor UR</w:t>
      </w:r>
      <w:r w:rsidRPr="00584CD4">
        <w:rPr>
          <w:rFonts w:ascii="Corbel" w:hAnsi="Corbel"/>
          <w:sz w:val="24"/>
          <w:szCs w:val="24"/>
        </w:rPr>
        <w:t>, po uzyskaniu opinii właściwego organu Samorządu Doktorantów UR.</w:t>
      </w:r>
    </w:p>
    <w:p w:rsidR="00624D94" w:rsidRPr="00584CD4" w:rsidRDefault="00584CD4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b) uchyla się ust. 2,</w:t>
      </w:r>
    </w:p>
    <w:p w:rsidR="00584CD4" w:rsidRPr="00584CD4" w:rsidRDefault="00584CD4" w:rsidP="00E336FC">
      <w:pPr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c) dotychczasowy ust. 3 staje się ust. 2.</w:t>
      </w:r>
    </w:p>
    <w:p w:rsidR="00E336FC" w:rsidRPr="00584CD4" w:rsidRDefault="00E336FC" w:rsidP="0041461F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§2</w:t>
      </w:r>
    </w:p>
    <w:p w:rsidR="0041461F" w:rsidRPr="00584CD4" w:rsidRDefault="00E336FC" w:rsidP="00DB09BC">
      <w:pPr>
        <w:spacing w:after="0"/>
        <w:jc w:val="both"/>
        <w:rPr>
          <w:rFonts w:ascii="Corbel" w:eastAsia="Times New Roman" w:hAnsi="Corbel"/>
          <w:sz w:val="24"/>
          <w:szCs w:val="24"/>
          <w:lang w:val="fr-FR" w:eastAsia="pl-PL"/>
        </w:rPr>
      </w:pPr>
      <w:r w:rsidRPr="00584CD4">
        <w:rPr>
          <w:rFonts w:ascii="Corbel" w:hAnsi="Corbel"/>
          <w:sz w:val="24"/>
          <w:szCs w:val="24"/>
        </w:rPr>
        <w:t xml:space="preserve">Pozostałe postanowienia </w:t>
      </w:r>
      <w:r w:rsidRPr="00584CD4">
        <w:rPr>
          <w:rFonts w:ascii="Corbel" w:eastAsia="Times New Roman" w:hAnsi="Corbel"/>
          <w:sz w:val="24"/>
          <w:szCs w:val="24"/>
          <w:lang w:eastAsia="pl-PL"/>
        </w:rPr>
        <w:t xml:space="preserve">Regulaminu przyznawania zwiększenia stypendium doktoranckiego z dotacji podmiotowej na dofinansowanie zadań projakościowych dla doktorantów studiów stacjonarnych na Uniwersytecie Rzeszowskim  </w:t>
      </w:r>
      <w:r w:rsidRPr="00584CD4">
        <w:rPr>
          <w:rFonts w:ascii="Corbel" w:hAnsi="Corbel"/>
          <w:bCs/>
          <w:sz w:val="24"/>
          <w:szCs w:val="24"/>
        </w:rPr>
        <w:t>pozostają bez zmian</w:t>
      </w:r>
      <w:r w:rsidRPr="00584CD4">
        <w:rPr>
          <w:rFonts w:ascii="Corbel" w:eastAsia="Times New Roman" w:hAnsi="Corbel"/>
          <w:sz w:val="24"/>
          <w:szCs w:val="24"/>
          <w:lang w:val="fr-FR" w:eastAsia="pl-PL"/>
        </w:rPr>
        <w:t xml:space="preserve">. </w:t>
      </w:r>
    </w:p>
    <w:p w:rsidR="00584CD4" w:rsidRPr="00584CD4" w:rsidRDefault="00584CD4" w:rsidP="00DB09BC">
      <w:pPr>
        <w:spacing w:after="0"/>
        <w:jc w:val="both"/>
        <w:rPr>
          <w:rFonts w:ascii="Corbel" w:eastAsia="Times New Roman" w:hAnsi="Corbel"/>
          <w:sz w:val="24"/>
          <w:szCs w:val="24"/>
          <w:lang w:val="fr-FR" w:eastAsia="pl-PL"/>
        </w:rPr>
      </w:pPr>
    </w:p>
    <w:p w:rsidR="00E336FC" w:rsidRPr="00584CD4" w:rsidRDefault="00E336FC" w:rsidP="0041461F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 xml:space="preserve"> §3</w:t>
      </w:r>
    </w:p>
    <w:p w:rsidR="0041461F" w:rsidRPr="00584CD4" w:rsidRDefault="00E336FC" w:rsidP="0041461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Tekst jednolity Regulaminu przyznawania zwiększenia stypendium doktoranckiego z dotacji podmiotowej na dofinansowanie zadań projakościowych dla doktorantów studiów stacjonarnych na Uniwersytecie Rzeszowskim stanowi załącznik</w:t>
      </w:r>
      <w:r w:rsidR="00584CD4" w:rsidRPr="00584CD4">
        <w:rPr>
          <w:rFonts w:ascii="Corbel" w:hAnsi="Corbel"/>
          <w:sz w:val="24"/>
          <w:szCs w:val="24"/>
        </w:rPr>
        <w:t xml:space="preserve"> nr 1</w:t>
      </w:r>
      <w:r w:rsidRPr="00584CD4">
        <w:rPr>
          <w:rFonts w:ascii="Corbel" w:hAnsi="Corbel"/>
          <w:sz w:val="24"/>
          <w:szCs w:val="24"/>
        </w:rPr>
        <w:t xml:space="preserve"> do niniejszego Zarządzenia.</w:t>
      </w:r>
    </w:p>
    <w:p w:rsidR="00E336FC" w:rsidRPr="00584CD4" w:rsidRDefault="00E336FC" w:rsidP="0041461F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lastRenderedPageBreak/>
        <w:t>§4</w:t>
      </w:r>
    </w:p>
    <w:p w:rsidR="00E336FC" w:rsidRPr="00584CD4" w:rsidRDefault="00E336FC" w:rsidP="0041461F">
      <w:pPr>
        <w:spacing w:after="0" w:line="360" w:lineRule="auto"/>
        <w:jc w:val="both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Nadzór nad realizacją Zarządzenia sprawuje właściwy Prorektor ds. Kolegium.</w:t>
      </w:r>
    </w:p>
    <w:p w:rsidR="00E336FC" w:rsidRPr="00584CD4" w:rsidRDefault="00E336FC" w:rsidP="0041461F">
      <w:pPr>
        <w:spacing w:after="0" w:line="360" w:lineRule="auto"/>
        <w:jc w:val="center"/>
        <w:rPr>
          <w:rFonts w:ascii="Corbel" w:hAnsi="Corbel"/>
          <w:sz w:val="24"/>
          <w:szCs w:val="24"/>
        </w:rPr>
      </w:pPr>
      <w:r w:rsidRPr="00584CD4">
        <w:rPr>
          <w:rFonts w:ascii="Corbel" w:hAnsi="Corbel"/>
          <w:sz w:val="24"/>
          <w:szCs w:val="24"/>
        </w:rPr>
        <w:t>§5</w:t>
      </w:r>
    </w:p>
    <w:p w:rsidR="00DB09BC" w:rsidRPr="00584CD4" w:rsidRDefault="00E336FC" w:rsidP="0041461F">
      <w:pPr>
        <w:spacing w:after="0" w:line="360" w:lineRule="auto"/>
        <w:rPr>
          <w:rFonts w:ascii="Corbel" w:hAnsi="Corbel"/>
          <w:iCs/>
          <w:sz w:val="24"/>
          <w:szCs w:val="24"/>
        </w:rPr>
      </w:pPr>
      <w:r w:rsidRPr="00584CD4">
        <w:rPr>
          <w:rFonts w:ascii="Corbel" w:hAnsi="Corbel"/>
          <w:iCs/>
          <w:sz w:val="24"/>
          <w:szCs w:val="24"/>
        </w:rPr>
        <w:t>Zarządzenie wchodzi w życie z dniem podpisania.</w:t>
      </w:r>
    </w:p>
    <w:p w:rsidR="00E336FC" w:rsidRPr="00584CD4" w:rsidRDefault="00E336FC" w:rsidP="00E336FC">
      <w:pPr>
        <w:tabs>
          <w:tab w:val="left" w:pos="720"/>
        </w:tabs>
        <w:spacing w:after="0" w:line="240" w:lineRule="auto"/>
        <w:rPr>
          <w:rFonts w:ascii="Corbel" w:eastAsia="Times New Roman" w:hAnsi="Corbel"/>
          <w:b/>
          <w:sz w:val="24"/>
          <w:szCs w:val="24"/>
          <w:lang w:val="de-DE" w:eastAsia="pl-PL"/>
        </w:rPr>
      </w:pP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sz w:val="24"/>
          <w:szCs w:val="24"/>
          <w:lang w:val="de-DE" w:eastAsia="pl-PL"/>
        </w:rPr>
        <w:tab/>
        <w:t xml:space="preserve">        </w:t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 xml:space="preserve">    REKTOR</w:t>
      </w:r>
    </w:p>
    <w:p w:rsidR="00E336FC" w:rsidRPr="00BE2301" w:rsidRDefault="00E336FC" w:rsidP="00E336FC">
      <w:pPr>
        <w:tabs>
          <w:tab w:val="left" w:pos="720"/>
        </w:tabs>
        <w:spacing w:after="0" w:line="240" w:lineRule="auto"/>
        <w:rPr>
          <w:rFonts w:ascii="Corbel" w:eastAsia="Times New Roman" w:hAnsi="Corbel"/>
          <w:b/>
          <w:sz w:val="24"/>
          <w:szCs w:val="24"/>
          <w:lang w:val="de-DE" w:eastAsia="pl-PL"/>
        </w:rPr>
      </w:pP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</w:r>
      <w:r w:rsidRPr="00584CD4">
        <w:rPr>
          <w:rFonts w:ascii="Corbel" w:eastAsia="Times New Roman" w:hAnsi="Corbel"/>
          <w:b/>
          <w:sz w:val="24"/>
          <w:szCs w:val="24"/>
          <w:lang w:val="de-DE" w:eastAsia="pl-PL"/>
        </w:rPr>
        <w:tab/>
        <w:t>UNIWERSYTETU RZESZOWSKIEGO</w:t>
      </w:r>
    </w:p>
    <w:p w:rsidR="00E336FC" w:rsidRPr="00BE2301" w:rsidRDefault="00E336FC" w:rsidP="00E336FC">
      <w:pPr>
        <w:tabs>
          <w:tab w:val="left" w:pos="720"/>
        </w:tabs>
        <w:spacing w:after="0" w:line="240" w:lineRule="auto"/>
        <w:rPr>
          <w:rFonts w:ascii="Corbel" w:eastAsia="Times New Roman" w:hAnsi="Corbel"/>
          <w:sz w:val="24"/>
          <w:szCs w:val="24"/>
          <w:lang w:val="de-DE" w:eastAsia="pl-PL"/>
        </w:rPr>
      </w:pPr>
    </w:p>
    <w:p w:rsidR="00E336FC" w:rsidRPr="00BE2301" w:rsidRDefault="00E336FC" w:rsidP="00E336FC">
      <w:pPr>
        <w:tabs>
          <w:tab w:val="left" w:pos="720"/>
        </w:tabs>
        <w:spacing w:after="0" w:line="240" w:lineRule="auto"/>
        <w:rPr>
          <w:rFonts w:ascii="Corbel" w:eastAsia="Times New Roman" w:hAnsi="Corbel"/>
          <w:sz w:val="24"/>
          <w:szCs w:val="24"/>
          <w:lang w:val="de-DE" w:eastAsia="pl-PL"/>
        </w:rPr>
      </w:pPr>
    </w:p>
    <w:p w:rsidR="003F5B9E" w:rsidRPr="00092DDB" w:rsidRDefault="00E336FC" w:rsidP="0041461F">
      <w:pPr>
        <w:tabs>
          <w:tab w:val="left" w:pos="720"/>
        </w:tabs>
        <w:spacing w:after="0" w:line="240" w:lineRule="auto"/>
      </w:pPr>
      <w:r w:rsidRPr="00BE2301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BE2301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BE2301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BE2301">
        <w:rPr>
          <w:rFonts w:ascii="Corbel" w:eastAsia="Times New Roman" w:hAnsi="Corbel"/>
          <w:sz w:val="24"/>
          <w:szCs w:val="24"/>
          <w:lang w:val="de-DE" w:eastAsia="pl-PL"/>
        </w:rPr>
        <w:tab/>
      </w:r>
      <w:r w:rsidRPr="00BE2301">
        <w:rPr>
          <w:rFonts w:ascii="Corbel" w:eastAsia="Times New Roman" w:hAnsi="Corbel"/>
          <w:sz w:val="24"/>
          <w:szCs w:val="24"/>
          <w:lang w:val="de-DE" w:eastAsia="pl-PL"/>
        </w:rPr>
        <w:tab/>
        <w:t xml:space="preserve">                                 </w:t>
      </w:r>
      <w:r>
        <w:rPr>
          <w:rFonts w:ascii="Corbel" w:eastAsia="Times New Roman" w:hAnsi="Corbel"/>
          <w:sz w:val="24"/>
          <w:szCs w:val="24"/>
          <w:lang w:val="de-DE" w:eastAsia="pl-PL"/>
        </w:rPr>
        <w:t xml:space="preserve">  </w:t>
      </w:r>
      <w:r w:rsidRPr="00BE2301">
        <w:rPr>
          <w:rFonts w:ascii="Corbel" w:eastAsia="Times New Roman" w:hAnsi="Corbel"/>
          <w:sz w:val="24"/>
          <w:szCs w:val="24"/>
          <w:lang w:val="de-DE" w:eastAsia="pl-PL"/>
        </w:rPr>
        <w:t xml:space="preserve">Prof. </w:t>
      </w:r>
      <w:proofErr w:type="spellStart"/>
      <w:r w:rsidRPr="00BE2301">
        <w:rPr>
          <w:rFonts w:ascii="Corbel" w:eastAsia="Times New Roman" w:hAnsi="Corbel"/>
          <w:sz w:val="24"/>
          <w:szCs w:val="24"/>
          <w:lang w:val="de-DE" w:eastAsia="pl-PL"/>
        </w:rPr>
        <w:t>dr</w:t>
      </w:r>
      <w:proofErr w:type="spellEnd"/>
      <w:r w:rsidRPr="00BE2301">
        <w:rPr>
          <w:rFonts w:ascii="Corbel" w:eastAsia="Times New Roman" w:hAnsi="Corbel"/>
          <w:sz w:val="24"/>
          <w:szCs w:val="24"/>
          <w:lang w:val="de-DE" w:eastAsia="pl-PL"/>
        </w:rPr>
        <w:t xml:space="preserve"> hab. Sylwester </w:t>
      </w:r>
      <w:proofErr w:type="spellStart"/>
      <w:r w:rsidRPr="00BE2301">
        <w:rPr>
          <w:rFonts w:ascii="Corbel" w:eastAsia="Times New Roman" w:hAnsi="Corbel"/>
          <w:sz w:val="24"/>
          <w:szCs w:val="24"/>
          <w:lang w:val="de-DE" w:eastAsia="pl-PL"/>
        </w:rPr>
        <w:t>Czopek</w:t>
      </w:r>
      <w:proofErr w:type="spellEnd"/>
    </w:p>
    <w:sectPr w:rsidR="003F5B9E" w:rsidRPr="00092DDB" w:rsidSect="00D81971">
      <w:headerReference w:type="default" r:id="rId8"/>
      <w:headerReference w:type="first" r:id="rId9"/>
      <w:footerReference w:type="first" r:id="rId10"/>
      <w:pgSz w:w="11906" w:h="16838" w:code="9"/>
      <w:pgMar w:top="1276" w:right="1417" w:bottom="993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4D" w:rsidRDefault="006E524D" w:rsidP="006F29C5">
      <w:pPr>
        <w:spacing w:after="0" w:line="240" w:lineRule="auto"/>
      </w:pPr>
      <w:r>
        <w:separator/>
      </w:r>
    </w:p>
  </w:endnote>
  <w:endnote w:type="continuationSeparator" w:id="0">
    <w:p w:rsidR="006E524D" w:rsidRDefault="006E524D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2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4D" w:rsidRDefault="006E524D" w:rsidP="006F29C5">
      <w:pPr>
        <w:spacing w:after="0" w:line="240" w:lineRule="auto"/>
      </w:pPr>
      <w:r>
        <w:separator/>
      </w:r>
    </w:p>
  </w:footnote>
  <w:footnote w:type="continuationSeparator" w:id="0">
    <w:p w:rsidR="006E524D" w:rsidRDefault="006E524D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Default="007354D8" w:rsidP="007354D8">
    <w:pPr>
      <w:pStyle w:val="Nagwek"/>
      <w:ind w:left="-1417"/>
    </w:pPr>
    <w:r w:rsidRPr="007354D8">
      <w:rPr>
        <w:noProof/>
        <w:lang w:eastAsia="pl-PL"/>
      </w:rPr>
      <w:drawing>
        <wp:inline distT="0" distB="0" distL="0" distR="0">
          <wp:extent cx="7560000" cy="1262083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5C0C"/>
    <w:multiLevelType w:val="hybridMultilevel"/>
    <w:tmpl w:val="FFEE1C38"/>
    <w:lvl w:ilvl="0" w:tplc="1AEC2D4A">
      <w:start w:val="1"/>
      <w:numFmt w:val="decimal"/>
      <w:lvlText w:val="%1."/>
      <w:lvlJc w:val="left"/>
      <w:pPr>
        <w:ind w:left="116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26C0D68">
      <w:start w:val="1"/>
      <w:numFmt w:val="lowerLetter"/>
      <w:lvlText w:val="%2."/>
      <w:lvlJc w:val="left"/>
      <w:pPr>
        <w:ind w:left="116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DDEF1F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3" w:tplc="5ED8E844">
      <w:numFmt w:val="bullet"/>
      <w:lvlText w:val="•"/>
      <w:lvlJc w:val="left"/>
      <w:pPr>
        <w:ind w:left="2213" w:hanging="272"/>
      </w:pPr>
      <w:rPr>
        <w:rFonts w:hint="default"/>
        <w:lang w:val="pl-PL" w:eastAsia="en-US" w:bidi="ar-SA"/>
      </w:rPr>
    </w:lvl>
    <w:lvl w:ilvl="4" w:tplc="17A8F092">
      <w:numFmt w:val="bullet"/>
      <w:lvlText w:val="•"/>
      <w:lvlJc w:val="left"/>
      <w:pPr>
        <w:ind w:left="3226" w:hanging="272"/>
      </w:pPr>
      <w:rPr>
        <w:rFonts w:hint="default"/>
        <w:lang w:val="pl-PL" w:eastAsia="en-US" w:bidi="ar-SA"/>
      </w:rPr>
    </w:lvl>
    <w:lvl w:ilvl="5" w:tplc="A89263D2">
      <w:numFmt w:val="bullet"/>
      <w:lvlText w:val="•"/>
      <w:lvlJc w:val="left"/>
      <w:pPr>
        <w:ind w:left="4239" w:hanging="272"/>
      </w:pPr>
      <w:rPr>
        <w:rFonts w:hint="default"/>
        <w:lang w:val="pl-PL" w:eastAsia="en-US" w:bidi="ar-SA"/>
      </w:rPr>
    </w:lvl>
    <w:lvl w:ilvl="6" w:tplc="09926674">
      <w:numFmt w:val="bullet"/>
      <w:lvlText w:val="•"/>
      <w:lvlJc w:val="left"/>
      <w:pPr>
        <w:ind w:left="5253" w:hanging="272"/>
      </w:pPr>
      <w:rPr>
        <w:rFonts w:hint="default"/>
        <w:lang w:val="pl-PL" w:eastAsia="en-US" w:bidi="ar-SA"/>
      </w:rPr>
    </w:lvl>
    <w:lvl w:ilvl="7" w:tplc="D1CE53F2">
      <w:numFmt w:val="bullet"/>
      <w:lvlText w:val="•"/>
      <w:lvlJc w:val="left"/>
      <w:pPr>
        <w:ind w:left="6266" w:hanging="272"/>
      </w:pPr>
      <w:rPr>
        <w:rFonts w:hint="default"/>
        <w:lang w:val="pl-PL" w:eastAsia="en-US" w:bidi="ar-SA"/>
      </w:rPr>
    </w:lvl>
    <w:lvl w:ilvl="8" w:tplc="ED324A06">
      <w:numFmt w:val="bullet"/>
      <w:lvlText w:val="•"/>
      <w:lvlJc w:val="left"/>
      <w:pPr>
        <w:ind w:left="7279" w:hanging="27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23270"/>
    <w:rsid w:val="00034584"/>
    <w:rsid w:val="00037043"/>
    <w:rsid w:val="000425BB"/>
    <w:rsid w:val="00061725"/>
    <w:rsid w:val="00083291"/>
    <w:rsid w:val="00092DDB"/>
    <w:rsid w:val="000932E3"/>
    <w:rsid w:val="000B1DDF"/>
    <w:rsid w:val="000B5AAF"/>
    <w:rsid w:val="000D7787"/>
    <w:rsid w:val="001101BA"/>
    <w:rsid w:val="0017360E"/>
    <w:rsid w:val="001815E8"/>
    <w:rsid w:val="00183B5A"/>
    <w:rsid w:val="00194037"/>
    <w:rsid w:val="001C1CF2"/>
    <w:rsid w:val="0021017A"/>
    <w:rsid w:val="002351BB"/>
    <w:rsid w:val="00265C24"/>
    <w:rsid w:val="002711E1"/>
    <w:rsid w:val="0027518C"/>
    <w:rsid w:val="00284943"/>
    <w:rsid w:val="0029547A"/>
    <w:rsid w:val="002955BD"/>
    <w:rsid w:val="002A543A"/>
    <w:rsid w:val="002B0CD9"/>
    <w:rsid w:val="002B2652"/>
    <w:rsid w:val="002B7C82"/>
    <w:rsid w:val="002C48D3"/>
    <w:rsid w:val="002C7A4C"/>
    <w:rsid w:val="002D3DFB"/>
    <w:rsid w:val="002F3692"/>
    <w:rsid w:val="002F60C9"/>
    <w:rsid w:val="00304752"/>
    <w:rsid w:val="003127A8"/>
    <w:rsid w:val="00321241"/>
    <w:rsid w:val="00337DE3"/>
    <w:rsid w:val="00345E00"/>
    <w:rsid w:val="003633AB"/>
    <w:rsid w:val="003A6CE6"/>
    <w:rsid w:val="003C0F05"/>
    <w:rsid w:val="003E2874"/>
    <w:rsid w:val="003E2E02"/>
    <w:rsid w:val="003E57BF"/>
    <w:rsid w:val="003F5B9E"/>
    <w:rsid w:val="003F7812"/>
    <w:rsid w:val="0041461F"/>
    <w:rsid w:val="00431542"/>
    <w:rsid w:val="00434C82"/>
    <w:rsid w:val="00434D9D"/>
    <w:rsid w:val="0044273A"/>
    <w:rsid w:val="004524D8"/>
    <w:rsid w:val="004709E2"/>
    <w:rsid w:val="00472060"/>
    <w:rsid w:val="0047573C"/>
    <w:rsid w:val="0049565C"/>
    <w:rsid w:val="0049687F"/>
    <w:rsid w:val="004970D5"/>
    <w:rsid w:val="004A3ACE"/>
    <w:rsid w:val="004B4002"/>
    <w:rsid w:val="004D2005"/>
    <w:rsid w:val="004D2F44"/>
    <w:rsid w:val="004E181D"/>
    <w:rsid w:val="004E79F7"/>
    <w:rsid w:val="004F17F1"/>
    <w:rsid w:val="00500449"/>
    <w:rsid w:val="00514C61"/>
    <w:rsid w:val="00540438"/>
    <w:rsid w:val="005409EE"/>
    <w:rsid w:val="0054248F"/>
    <w:rsid w:val="00544258"/>
    <w:rsid w:val="005808EC"/>
    <w:rsid w:val="00584CD4"/>
    <w:rsid w:val="00596B51"/>
    <w:rsid w:val="005B0C90"/>
    <w:rsid w:val="005C7B8C"/>
    <w:rsid w:val="005D6BFA"/>
    <w:rsid w:val="005F747B"/>
    <w:rsid w:val="006039F8"/>
    <w:rsid w:val="00603AF1"/>
    <w:rsid w:val="00610717"/>
    <w:rsid w:val="00611FD5"/>
    <w:rsid w:val="00620B1D"/>
    <w:rsid w:val="00624C75"/>
    <w:rsid w:val="00624D94"/>
    <w:rsid w:val="00625732"/>
    <w:rsid w:val="00637B7E"/>
    <w:rsid w:val="00663F91"/>
    <w:rsid w:val="00676359"/>
    <w:rsid w:val="006D0F59"/>
    <w:rsid w:val="006E524D"/>
    <w:rsid w:val="006F1558"/>
    <w:rsid w:val="006F29C5"/>
    <w:rsid w:val="006F5474"/>
    <w:rsid w:val="006F7703"/>
    <w:rsid w:val="00715DDA"/>
    <w:rsid w:val="007255EF"/>
    <w:rsid w:val="007354D8"/>
    <w:rsid w:val="007442C1"/>
    <w:rsid w:val="00781F0D"/>
    <w:rsid w:val="00783956"/>
    <w:rsid w:val="0079289A"/>
    <w:rsid w:val="007A68F4"/>
    <w:rsid w:val="007B4419"/>
    <w:rsid w:val="007C08BC"/>
    <w:rsid w:val="007C1EC3"/>
    <w:rsid w:val="007C40B7"/>
    <w:rsid w:val="00832C09"/>
    <w:rsid w:val="00840F6E"/>
    <w:rsid w:val="00860134"/>
    <w:rsid w:val="00865C66"/>
    <w:rsid w:val="00865FB4"/>
    <w:rsid w:val="008772B8"/>
    <w:rsid w:val="008777AB"/>
    <w:rsid w:val="00880437"/>
    <w:rsid w:val="008B4E76"/>
    <w:rsid w:val="008D6AC9"/>
    <w:rsid w:val="008E7C92"/>
    <w:rsid w:val="008F4B0E"/>
    <w:rsid w:val="00906FFD"/>
    <w:rsid w:val="00916341"/>
    <w:rsid w:val="009B686C"/>
    <w:rsid w:val="009C4D11"/>
    <w:rsid w:val="009E7809"/>
    <w:rsid w:val="00A05523"/>
    <w:rsid w:val="00A1527B"/>
    <w:rsid w:val="00A27F9F"/>
    <w:rsid w:val="00A45448"/>
    <w:rsid w:val="00A52158"/>
    <w:rsid w:val="00A523DD"/>
    <w:rsid w:val="00A55CA6"/>
    <w:rsid w:val="00A63ABC"/>
    <w:rsid w:val="00AA4DAE"/>
    <w:rsid w:val="00AC3E1B"/>
    <w:rsid w:val="00AD2EC6"/>
    <w:rsid w:val="00AD3973"/>
    <w:rsid w:val="00AD6D2A"/>
    <w:rsid w:val="00AE43A1"/>
    <w:rsid w:val="00AE6FE1"/>
    <w:rsid w:val="00B14DA2"/>
    <w:rsid w:val="00B27F8C"/>
    <w:rsid w:val="00B44BB7"/>
    <w:rsid w:val="00B4610F"/>
    <w:rsid w:val="00B60030"/>
    <w:rsid w:val="00B651C5"/>
    <w:rsid w:val="00B77362"/>
    <w:rsid w:val="00B8738E"/>
    <w:rsid w:val="00B951F2"/>
    <w:rsid w:val="00B97FA5"/>
    <w:rsid w:val="00BC4C4D"/>
    <w:rsid w:val="00BC70F5"/>
    <w:rsid w:val="00BE2301"/>
    <w:rsid w:val="00BF7AC7"/>
    <w:rsid w:val="00C058EB"/>
    <w:rsid w:val="00C11CF3"/>
    <w:rsid w:val="00C13156"/>
    <w:rsid w:val="00C162A8"/>
    <w:rsid w:val="00C246A3"/>
    <w:rsid w:val="00C265B4"/>
    <w:rsid w:val="00C30F4C"/>
    <w:rsid w:val="00C576AA"/>
    <w:rsid w:val="00C779DD"/>
    <w:rsid w:val="00C85C15"/>
    <w:rsid w:val="00C92543"/>
    <w:rsid w:val="00C949BA"/>
    <w:rsid w:val="00C96210"/>
    <w:rsid w:val="00CB1A05"/>
    <w:rsid w:val="00CE041A"/>
    <w:rsid w:val="00CE073D"/>
    <w:rsid w:val="00CE28E4"/>
    <w:rsid w:val="00CF6F6C"/>
    <w:rsid w:val="00D12579"/>
    <w:rsid w:val="00D2298F"/>
    <w:rsid w:val="00D30133"/>
    <w:rsid w:val="00D31515"/>
    <w:rsid w:val="00D31C39"/>
    <w:rsid w:val="00D33124"/>
    <w:rsid w:val="00D3417E"/>
    <w:rsid w:val="00D40887"/>
    <w:rsid w:val="00D51A30"/>
    <w:rsid w:val="00D72E0D"/>
    <w:rsid w:val="00D81971"/>
    <w:rsid w:val="00D8535D"/>
    <w:rsid w:val="00D92C4C"/>
    <w:rsid w:val="00D97FE6"/>
    <w:rsid w:val="00DA1F56"/>
    <w:rsid w:val="00DA4055"/>
    <w:rsid w:val="00DB09BC"/>
    <w:rsid w:val="00DB3DE2"/>
    <w:rsid w:val="00DB4645"/>
    <w:rsid w:val="00DD2BF0"/>
    <w:rsid w:val="00DD7741"/>
    <w:rsid w:val="00DE0815"/>
    <w:rsid w:val="00DE6A3C"/>
    <w:rsid w:val="00E057C5"/>
    <w:rsid w:val="00E070DA"/>
    <w:rsid w:val="00E336FC"/>
    <w:rsid w:val="00E6713A"/>
    <w:rsid w:val="00E81D60"/>
    <w:rsid w:val="00E93968"/>
    <w:rsid w:val="00EC59CD"/>
    <w:rsid w:val="00ED79EA"/>
    <w:rsid w:val="00EE4B27"/>
    <w:rsid w:val="00EF5A1B"/>
    <w:rsid w:val="00EF7D2A"/>
    <w:rsid w:val="00F04E00"/>
    <w:rsid w:val="00F06CEB"/>
    <w:rsid w:val="00F176CA"/>
    <w:rsid w:val="00F20C60"/>
    <w:rsid w:val="00F32C6D"/>
    <w:rsid w:val="00F4052F"/>
    <w:rsid w:val="00F47A46"/>
    <w:rsid w:val="00F52CDD"/>
    <w:rsid w:val="00F608E4"/>
    <w:rsid w:val="00F60984"/>
    <w:rsid w:val="00F638DB"/>
    <w:rsid w:val="00F8431A"/>
    <w:rsid w:val="00F92468"/>
    <w:rsid w:val="00F9617B"/>
    <w:rsid w:val="00FA04F3"/>
    <w:rsid w:val="00FD6BC0"/>
    <w:rsid w:val="00FE334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B651C5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uiPriority w:val="1"/>
    <w:qFormat/>
    <w:rsid w:val="0041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46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E4A-3FA7-4A0C-AA4E-4947AD8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Justyna</cp:lastModifiedBy>
  <cp:revision>4</cp:revision>
  <cp:lastPrinted>2020-09-03T09:07:00Z</cp:lastPrinted>
  <dcterms:created xsi:type="dcterms:W3CDTF">2020-09-03T10:05:00Z</dcterms:created>
  <dcterms:modified xsi:type="dcterms:W3CDTF">2020-09-07T06:13:00Z</dcterms:modified>
</cp:coreProperties>
</file>