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F0EC8" w14:textId="69BF8817" w:rsidR="001D3EBF" w:rsidRPr="00FB6C0C" w:rsidRDefault="001C0DD2" w:rsidP="00681879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1C0DD2">
        <w:rPr>
          <w:rFonts w:cstheme="minorHAnsi"/>
          <w:i/>
          <w:sz w:val="20"/>
          <w:szCs w:val="20"/>
        </w:rPr>
        <w:t xml:space="preserve">Appendix No. 8 to the Regulations of Scientific Internships at the University of </w:t>
      </w:r>
      <w:proofErr w:type="spellStart"/>
      <w:r w:rsidRPr="001C0DD2">
        <w:rPr>
          <w:rFonts w:cstheme="minorHAnsi"/>
          <w:i/>
          <w:sz w:val="20"/>
          <w:szCs w:val="20"/>
        </w:rPr>
        <w:t>Rzeszów</w:t>
      </w:r>
      <w:proofErr w:type="spellEnd"/>
      <w:r w:rsidRPr="001C0DD2">
        <w:rPr>
          <w:rFonts w:cstheme="minorHAnsi"/>
          <w:i/>
          <w:sz w:val="20"/>
          <w:szCs w:val="20"/>
        </w:rPr>
        <w:t xml:space="preserve"> of</w:t>
      </w:r>
      <w:r w:rsidR="00E855CD">
        <w:rPr>
          <w:rFonts w:cstheme="minorHAnsi"/>
          <w:i/>
          <w:sz w:val="20"/>
          <w:szCs w:val="20"/>
        </w:rPr>
        <w:t xml:space="preserve"> </w:t>
      </w:r>
      <w:r w:rsidR="00E855CD">
        <w:rPr>
          <w:rFonts w:ascii="Calibri" w:eastAsia="Calibri" w:hAnsi="Calibri" w:cs="Calibri"/>
          <w:i/>
          <w:sz w:val="20"/>
          <w:szCs w:val="20"/>
        </w:rPr>
        <w:t>07.05.2025</w:t>
      </w:r>
      <w:bookmarkStart w:id="0" w:name="_GoBack"/>
      <w:bookmarkEnd w:id="0"/>
      <w:r w:rsidR="00C73C1B" w:rsidRPr="00C73C1B">
        <w:rPr>
          <w:rFonts w:cstheme="minorHAnsi"/>
          <w:i/>
          <w:sz w:val="20"/>
          <w:szCs w:val="20"/>
        </w:rPr>
        <w:t xml:space="preserve"> </w:t>
      </w:r>
    </w:p>
    <w:p w14:paraId="1F460C23" w14:textId="77777777" w:rsidR="00D842CA" w:rsidRPr="00FB6C0C" w:rsidRDefault="00D842CA" w:rsidP="00D842CA">
      <w:pPr>
        <w:jc w:val="center"/>
        <w:rPr>
          <w:rFonts w:ascii="Corbel" w:eastAsia="Calibri" w:hAnsi="Corbel"/>
          <w:b/>
          <w:bCs/>
          <w:i/>
          <w:iCs/>
          <w:sz w:val="20"/>
          <w:szCs w:val="20"/>
        </w:rPr>
      </w:pPr>
    </w:p>
    <w:p w14:paraId="345A8ADC" w14:textId="7DB5E2DA" w:rsidR="00D842CA" w:rsidRPr="00D842CA" w:rsidRDefault="008F20C9" w:rsidP="00D842CA">
      <w:pPr>
        <w:jc w:val="center"/>
        <w:rPr>
          <w:rFonts w:ascii="Corbel" w:eastAsia="Calibri" w:hAnsi="Corbel"/>
          <w:b/>
          <w:bCs/>
          <w:i/>
          <w:iCs/>
          <w:sz w:val="20"/>
          <w:szCs w:val="20"/>
        </w:rPr>
      </w:pPr>
      <w:r w:rsidRPr="00FB6C0C">
        <w:rPr>
          <w:rFonts w:ascii="Corbel" w:eastAsia="Calibri" w:hAnsi="Corbel"/>
          <w:b/>
          <w:bCs/>
          <w:i/>
          <w:iCs/>
          <w:sz w:val="20"/>
          <w:szCs w:val="20"/>
        </w:rPr>
        <w:t>GDPR</w:t>
      </w:r>
      <w:r w:rsidR="00D842CA" w:rsidRPr="00D842CA">
        <w:rPr>
          <w:rFonts w:ascii="Corbel" w:eastAsia="Calibri" w:hAnsi="Corbel"/>
          <w:b/>
          <w:bCs/>
          <w:i/>
          <w:iCs/>
          <w:sz w:val="20"/>
          <w:szCs w:val="20"/>
        </w:rPr>
        <w:t xml:space="preserve"> INFORMATION CLAUSE </w:t>
      </w:r>
    </w:p>
    <w:p w14:paraId="108DE7A0" w14:textId="77777777" w:rsidR="00D842CA" w:rsidRPr="00D842CA" w:rsidRDefault="00D842CA" w:rsidP="00D842CA">
      <w:pPr>
        <w:jc w:val="center"/>
        <w:rPr>
          <w:rFonts w:ascii="Corbel" w:eastAsia="Calibri" w:hAnsi="Corbel"/>
          <w:b/>
          <w:bCs/>
          <w:i/>
          <w:iCs/>
          <w:sz w:val="20"/>
          <w:szCs w:val="20"/>
        </w:rPr>
      </w:pPr>
      <w:r w:rsidRPr="00D842CA">
        <w:rPr>
          <w:rFonts w:ascii="Corbel" w:eastAsia="Calibri" w:hAnsi="Corbel"/>
          <w:b/>
          <w:bCs/>
          <w:i/>
          <w:iCs/>
          <w:sz w:val="20"/>
          <w:szCs w:val="20"/>
        </w:rPr>
        <w:t>FOR PERSONS CONCLUDING CIVIL LAW CONTRACTS AT THE UNIVERSITY OF RZESZÓW</w:t>
      </w:r>
    </w:p>
    <w:p w14:paraId="2EFBA677" w14:textId="2105F7E6" w:rsidR="00D842CA" w:rsidRPr="00D842CA" w:rsidRDefault="00D842CA" w:rsidP="00D842CA">
      <w:pPr>
        <w:jc w:val="both"/>
        <w:rPr>
          <w:rFonts w:ascii="Corbel" w:eastAsia="Calibri" w:hAnsi="Corbel"/>
          <w:i/>
          <w:iCs/>
        </w:rPr>
      </w:pPr>
      <w:r w:rsidRPr="00D842CA">
        <w:rPr>
          <w:rFonts w:ascii="Corbel" w:eastAsia="Calibri" w:hAnsi="Corbel"/>
          <w:b/>
          <w:bCs/>
          <w:i/>
          <w:iCs/>
        </w:rPr>
        <w:t xml:space="preserve">Under Article 13 of the General Data Protection Regulation of 27 April 2016. </w:t>
      </w:r>
      <w:r w:rsidRPr="00D842CA">
        <w:rPr>
          <w:rFonts w:ascii="Calibri" w:eastAsia="Calibri" w:hAnsi="Calibri"/>
        </w:rPr>
        <w:br/>
      </w:r>
      <w:r w:rsidRPr="00D842CA">
        <w:rPr>
          <w:rFonts w:ascii="Corbel" w:eastAsia="Calibri" w:hAnsi="Corbel"/>
          <w:b/>
          <w:bCs/>
          <w:i/>
          <w:iCs/>
        </w:rPr>
        <w:t>(</w:t>
      </w:r>
      <w:r w:rsidR="00BF7C4F" w:rsidRPr="00BF7C4F">
        <w:rPr>
          <w:rFonts w:ascii="Corbel" w:eastAsia="Calibri" w:hAnsi="Corbel"/>
          <w:b/>
          <w:bCs/>
          <w:i/>
          <w:iCs/>
        </w:rPr>
        <w:t>Official Journal of the European Union, L 119, 4 May 2016</w:t>
      </w:r>
      <w:r w:rsidRPr="00D842CA">
        <w:rPr>
          <w:rFonts w:ascii="Corbel" w:eastAsia="Calibri" w:hAnsi="Corbel"/>
          <w:b/>
          <w:bCs/>
          <w:i/>
          <w:iCs/>
        </w:rPr>
        <w:t>)</w:t>
      </w:r>
      <w:r w:rsidR="00C627F7">
        <w:rPr>
          <w:rFonts w:ascii="Corbel" w:eastAsia="Calibri" w:hAnsi="Corbel"/>
          <w:b/>
          <w:bCs/>
          <w:i/>
          <w:iCs/>
        </w:rPr>
        <w:t>,</w:t>
      </w:r>
      <w:r w:rsidRPr="00D842CA">
        <w:rPr>
          <w:rFonts w:ascii="Corbel" w:eastAsia="Calibri" w:hAnsi="Corbel"/>
          <w:b/>
          <w:bCs/>
          <w:i/>
          <w:iCs/>
        </w:rPr>
        <w:t xml:space="preserve"> </w:t>
      </w:r>
      <w:r w:rsidR="007565A9" w:rsidRPr="00FB6C0C">
        <w:rPr>
          <w:rFonts w:ascii="Corbel" w:eastAsia="Calibri" w:hAnsi="Corbel"/>
          <w:b/>
          <w:bCs/>
          <w:i/>
          <w:iCs/>
        </w:rPr>
        <w:t>it is hereby informed that:</w:t>
      </w:r>
    </w:p>
    <w:p w14:paraId="3886EF3D" w14:textId="77777777" w:rsidR="00681879" w:rsidRPr="00FB6C0C" w:rsidRDefault="00681879" w:rsidP="001D3EBF">
      <w:pPr>
        <w:jc w:val="center"/>
        <w:rPr>
          <w:rFonts w:ascii="Corbel" w:hAnsi="Corbel"/>
          <w:b/>
          <w:bCs/>
          <w:i/>
          <w:iCs/>
          <w:sz w:val="20"/>
          <w:szCs w:val="20"/>
        </w:rPr>
      </w:pPr>
    </w:p>
    <w:p w14:paraId="1D3B3ECC" w14:textId="0208B3D3" w:rsidR="001D3EBF" w:rsidRPr="00FB6C0C" w:rsidRDefault="00B972AA" w:rsidP="0002252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 xml:space="preserve">The Personal Data Administrator is the University of Rzeszów, </w:t>
      </w:r>
      <w:r w:rsidR="00EB63CE">
        <w:rPr>
          <w:rFonts w:ascii="Corbel" w:hAnsi="Corbel"/>
          <w:i/>
          <w:iCs/>
          <w:sz w:val="21"/>
          <w:szCs w:val="21"/>
        </w:rPr>
        <w:t>a</w:t>
      </w:r>
      <w:r w:rsidRPr="00FB6C0C">
        <w:rPr>
          <w:rFonts w:ascii="Corbel" w:hAnsi="Corbel"/>
          <w:i/>
          <w:iCs/>
          <w:sz w:val="21"/>
          <w:szCs w:val="21"/>
        </w:rPr>
        <w:t>l</w:t>
      </w:r>
      <w:r w:rsidR="00EB63CE">
        <w:rPr>
          <w:rFonts w:ascii="Corbel" w:hAnsi="Corbel"/>
          <w:i/>
          <w:iCs/>
          <w:sz w:val="21"/>
          <w:szCs w:val="21"/>
        </w:rPr>
        <w:t xml:space="preserve">. </w:t>
      </w:r>
      <w:proofErr w:type="spellStart"/>
      <w:r w:rsidR="00EB63CE">
        <w:rPr>
          <w:rFonts w:ascii="Corbel" w:hAnsi="Corbel"/>
          <w:i/>
          <w:iCs/>
          <w:sz w:val="21"/>
          <w:szCs w:val="21"/>
        </w:rPr>
        <w:t>Tadeusza</w:t>
      </w:r>
      <w:proofErr w:type="spellEnd"/>
      <w:r w:rsidRPr="00FB6C0C">
        <w:rPr>
          <w:rFonts w:ascii="Corbel" w:hAnsi="Corbel"/>
          <w:i/>
          <w:iCs/>
          <w:sz w:val="21"/>
          <w:szCs w:val="21"/>
        </w:rPr>
        <w:t xml:space="preserve"> </w:t>
      </w:r>
      <w:proofErr w:type="spellStart"/>
      <w:r w:rsidRPr="00FB6C0C">
        <w:rPr>
          <w:rFonts w:ascii="Corbel" w:hAnsi="Corbel"/>
          <w:i/>
          <w:iCs/>
          <w:sz w:val="21"/>
          <w:szCs w:val="21"/>
        </w:rPr>
        <w:t>Rejtana</w:t>
      </w:r>
      <w:proofErr w:type="spellEnd"/>
      <w:r w:rsidRPr="00FB6C0C">
        <w:rPr>
          <w:rFonts w:ascii="Corbel" w:hAnsi="Corbel"/>
          <w:i/>
          <w:iCs/>
          <w:sz w:val="21"/>
          <w:szCs w:val="21"/>
        </w:rPr>
        <w:t xml:space="preserve"> 16</w:t>
      </w:r>
      <w:r w:rsidR="009F4C83">
        <w:rPr>
          <w:rFonts w:ascii="Corbel" w:hAnsi="Corbel"/>
          <w:i/>
          <w:iCs/>
          <w:sz w:val="21"/>
          <w:szCs w:val="21"/>
        </w:rPr>
        <w:t>C</w:t>
      </w:r>
      <w:r w:rsidR="00AB30B3">
        <w:rPr>
          <w:rFonts w:ascii="Corbel" w:hAnsi="Corbel"/>
          <w:i/>
          <w:iCs/>
          <w:sz w:val="21"/>
          <w:szCs w:val="21"/>
        </w:rPr>
        <w:t>,</w:t>
      </w:r>
      <w:r w:rsidRPr="00FB6C0C">
        <w:rPr>
          <w:rFonts w:ascii="Corbel" w:hAnsi="Corbel"/>
          <w:i/>
          <w:iCs/>
          <w:sz w:val="21"/>
          <w:szCs w:val="21"/>
        </w:rPr>
        <w:t xml:space="preserve"> 35-959 Rzeszów, </w:t>
      </w:r>
      <w:r w:rsidR="00A15F16">
        <w:rPr>
          <w:rFonts w:ascii="Corbel" w:hAnsi="Corbel"/>
          <w:i/>
          <w:iCs/>
          <w:sz w:val="21"/>
          <w:szCs w:val="21"/>
        </w:rPr>
        <w:t>Tel</w:t>
      </w:r>
      <w:r w:rsidRPr="00FB6C0C">
        <w:rPr>
          <w:rFonts w:ascii="Corbel" w:hAnsi="Corbel"/>
          <w:i/>
          <w:iCs/>
          <w:sz w:val="21"/>
          <w:szCs w:val="21"/>
        </w:rPr>
        <w:t xml:space="preserve">. + 48 17 872 10 00 (telephone exchange), </w:t>
      </w:r>
      <w:r w:rsidR="00512EB1" w:rsidRPr="00FB6C0C">
        <w:rPr>
          <w:rFonts w:ascii="Corbel" w:hAnsi="Corbel"/>
          <w:i/>
          <w:iCs/>
          <w:sz w:val="21"/>
          <w:szCs w:val="21"/>
        </w:rPr>
        <w:t>Tel</w:t>
      </w:r>
      <w:r w:rsidR="000D4F6A">
        <w:rPr>
          <w:rFonts w:ascii="Corbel" w:hAnsi="Corbel"/>
          <w:i/>
          <w:iCs/>
          <w:sz w:val="21"/>
          <w:szCs w:val="21"/>
        </w:rPr>
        <w:t>.</w:t>
      </w:r>
      <w:r w:rsidRPr="00FB6C0C">
        <w:rPr>
          <w:rFonts w:ascii="Corbel" w:hAnsi="Corbel"/>
          <w:i/>
          <w:iCs/>
          <w:sz w:val="21"/>
          <w:szCs w:val="21"/>
        </w:rPr>
        <w:t>/fax: + 48 17 872 12 65, e-mail: info@ur.edu.pl, NIP: 813-32-38-822, REGON: 691560040.</w:t>
      </w:r>
    </w:p>
    <w:p w14:paraId="04E4D389" w14:textId="772E2F8E" w:rsidR="001D3EBF" w:rsidRPr="00FB6C0C" w:rsidRDefault="00B972AA" w:rsidP="0002252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 xml:space="preserve">Current contact details of the Data Protection Officer: tel. +48 17 872 34 39, +48 17 872 36 46 and e-mail address: </w:t>
      </w:r>
      <w:hyperlink r:id="rId10">
        <w:r w:rsidRPr="00FB6C0C">
          <w:rPr>
            <w:rStyle w:val="Hipercze"/>
            <w:rFonts w:ascii="Corbel" w:hAnsi="Corbel"/>
            <w:i/>
            <w:iCs/>
            <w:sz w:val="21"/>
            <w:szCs w:val="21"/>
          </w:rPr>
          <w:t>iod@ur.edu.pl</w:t>
        </w:r>
      </w:hyperlink>
    </w:p>
    <w:p w14:paraId="0C968831" w14:textId="62CB9BBA" w:rsidR="009E7B18" w:rsidRPr="00FB6C0C" w:rsidRDefault="00707A7D" w:rsidP="004E648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 xml:space="preserve">Your personal data will be processed to conclude and perform a civil law contract and to </w:t>
      </w:r>
      <w:r w:rsidR="008A7EF1" w:rsidRPr="00FB6C0C">
        <w:rPr>
          <w:rFonts w:ascii="Corbel" w:hAnsi="Corbel"/>
          <w:i/>
          <w:iCs/>
          <w:sz w:val="21"/>
          <w:szCs w:val="21"/>
        </w:rPr>
        <w:t>fulfil</w:t>
      </w:r>
      <w:r w:rsidRPr="00FB6C0C">
        <w:rPr>
          <w:rFonts w:ascii="Corbel" w:hAnsi="Corbel"/>
          <w:i/>
          <w:iCs/>
          <w:sz w:val="21"/>
          <w:szCs w:val="21"/>
        </w:rPr>
        <w:t xml:space="preserve"> obligations specified by legal regulations, based on Article 6, act 1, point b) and point c) of the General Data Protection Regulation (GDPR) of 2</w:t>
      </w:r>
      <w:r w:rsidR="005F7AC0">
        <w:rPr>
          <w:rFonts w:ascii="Corbel" w:hAnsi="Corbel"/>
          <w:i/>
          <w:iCs/>
          <w:sz w:val="21"/>
          <w:szCs w:val="21"/>
        </w:rPr>
        <w:t>7</w:t>
      </w:r>
      <w:r w:rsidRPr="00FB6C0C">
        <w:rPr>
          <w:rFonts w:ascii="Corbel" w:hAnsi="Corbel"/>
          <w:i/>
          <w:iCs/>
          <w:sz w:val="21"/>
          <w:szCs w:val="21"/>
        </w:rPr>
        <w:t xml:space="preserve"> April 2016, in connection with the provisions of the </w:t>
      </w:r>
      <w:r w:rsidR="00FB6C0C" w:rsidRPr="00FB6C0C">
        <w:rPr>
          <w:rFonts w:ascii="Corbel" w:hAnsi="Corbel"/>
          <w:i/>
          <w:iCs/>
          <w:sz w:val="21"/>
          <w:szCs w:val="21"/>
        </w:rPr>
        <w:t>legal regulations</w:t>
      </w:r>
      <w:r w:rsidRPr="00FB6C0C">
        <w:rPr>
          <w:rFonts w:ascii="Corbel" w:hAnsi="Corbel"/>
          <w:i/>
          <w:iCs/>
          <w:sz w:val="21"/>
          <w:szCs w:val="21"/>
        </w:rPr>
        <w:t xml:space="preserve"> on cash benefits from social insurance in case of sickness and maternity, and the </w:t>
      </w:r>
      <w:r w:rsidR="007F5F95" w:rsidRPr="00FB6C0C">
        <w:rPr>
          <w:rFonts w:ascii="Corbel" w:hAnsi="Corbel"/>
          <w:i/>
          <w:iCs/>
          <w:sz w:val="21"/>
          <w:szCs w:val="21"/>
        </w:rPr>
        <w:t>a</w:t>
      </w:r>
      <w:r w:rsidRPr="00FB6C0C">
        <w:rPr>
          <w:rFonts w:ascii="Corbel" w:hAnsi="Corbel"/>
          <w:i/>
          <w:iCs/>
          <w:sz w:val="21"/>
          <w:szCs w:val="21"/>
        </w:rPr>
        <w:t xml:space="preserve">ct on social insurance for accidents at work and occupational diseases. The data will also be processed </w:t>
      </w:r>
      <w:r w:rsidR="0099518C">
        <w:rPr>
          <w:rFonts w:ascii="Corbel" w:hAnsi="Corbel"/>
          <w:i/>
          <w:iCs/>
          <w:sz w:val="21"/>
          <w:szCs w:val="21"/>
        </w:rPr>
        <w:t>to establish, pursue</w:t>
      </w:r>
      <w:r w:rsidRPr="00FB6C0C">
        <w:rPr>
          <w:rFonts w:ascii="Corbel" w:hAnsi="Corbel"/>
          <w:i/>
          <w:iCs/>
          <w:sz w:val="21"/>
          <w:szCs w:val="21"/>
        </w:rPr>
        <w:t xml:space="preserve">, or </w:t>
      </w:r>
      <w:r w:rsidR="0099518C">
        <w:rPr>
          <w:rFonts w:ascii="Corbel" w:hAnsi="Corbel"/>
          <w:i/>
          <w:iCs/>
          <w:sz w:val="21"/>
          <w:szCs w:val="21"/>
        </w:rPr>
        <w:t>defend</w:t>
      </w:r>
      <w:r w:rsidRPr="00FB6C0C">
        <w:rPr>
          <w:rFonts w:ascii="Corbel" w:hAnsi="Corbel"/>
          <w:i/>
          <w:iCs/>
          <w:sz w:val="21"/>
          <w:szCs w:val="21"/>
        </w:rPr>
        <w:t xml:space="preserve"> claims, based on Article 6, act 1, point f) of the GDPR – that is, the legitimate interest of ensuring the ability to establish, pursue, or defend claims.</w:t>
      </w:r>
    </w:p>
    <w:p w14:paraId="496AC0B5" w14:textId="2D937259" w:rsidR="004E648E" w:rsidRPr="00FB6C0C" w:rsidRDefault="00354270" w:rsidP="004E648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>The recipients of your personal data will be:</w:t>
      </w:r>
    </w:p>
    <w:p w14:paraId="102787F7" w14:textId="251C9FF1" w:rsidR="004E648E" w:rsidRPr="00A714FC" w:rsidRDefault="004E648E" w:rsidP="00A714F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rbel" w:hAnsi="Corbel"/>
          <w:i/>
          <w:iCs/>
          <w:sz w:val="21"/>
          <w:szCs w:val="21"/>
        </w:rPr>
      </w:pPr>
      <w:r w:rsidRPr="00A714FC">
        <w:rPr>
          <w:rFonts w:ascii="Corbel" w:hAnsi="Corbel"/>
          <w:i/>
          <w:iCs/>
          <w:sz w:val="21"/>
          <w:szCs w:val="21"/>
        </w:rPr>
        <w:t xml:space="preserve">only entities authorized to obtain personal data </w:t>
      </w:r>
      <w:r w:rsidR="00886DFD" w:rsidRPr="00A714FC">
        <w:rPr>
          <w:rFonts w:ascii="Corbel" w:hAnsi="Corbel"/>
          <w:i/>
          <w:iCs/>
          <w:sz w:val="21"/>
          <w:szCs w:val="21"/>
        </w:rPr>
        <w:t>based on</w:t>
      </w:r>
      <w:r w:rsidRPr="00A714FC">
        <w:rPr>
          <w:rFonts w:ascii="Corbel" w:hAnsi="Corbel"/>
          <w:i/>
          <w:iCs/>
          <w:sz w:val="21"/>
          <w:szCs w:val="21"/>
        </w:rPr>
        <w:t xml:space="preserve"> legal provisions,</w:t>
      </w:r>
    </w:p>
    <w:p w14:paraId="5797D071" w14:textId="761973D8" w:rsidR="004E648E" w:rsidRPr="00A714FC" w:rsidRDefault="0057485B" w:rsidP="00A714F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rbel" w:hAnsi="Corbel"/>
          <w:i/>
          <w:iCs/>
          <w:sz w:val="21"/>
          <w:szCs w:val="21"/>
        </w:rPr>
      </w:pPr>
      <w:r w:rsidRPr="0057485B">
        <w:rPr>
          <w:rFonts w:ascii="Corbel" w:hAnsi="Corbel"/>
          <w:i/>
          <w:iCs/>
          <w:sz w:val="21"/>
          <w:szCs w:val="21"/>
        </w:rPr>
        <w:t>persons authorized by the Administrator to process data in the course of fulfilling their professional responsibilities</w:t>
      </w:r>
      <w:r w:rsidR="004E648E" w:rsidRPr="00A714FC">
        <w:rPr>
          <w:rFonts w:ascii="Corbel" w:hAnsi="Corbel"/>
          <w:i/>
          <w:iCs/>
          <w:sz w:val="21"/>
          <w:szCs w:val="21"/>
        </w:rPr>
        <w:t>,</w:t>
      </w:r>
    </w:p>
    <w:p w14:paraId="6A39A2A7" w14:textId="344BF356" w:rsidR="004E648E" w:rsidRPr="00B36300" w:rsidRDefault="004E648E" w:rsidP="00B36300">
      <w:pPr>
        <w:pStyle w:val="Akapitzlist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B36300">
        <w:rPr>
          <w:rFonts w:ascii="Corbel" w:hAnsi="Corbel"/>
          <w:i/>
          <w:iCs/>
          <w:sz w:val="21"/>
          <w:szCs w:val="21"/>
        </w:rPr>
        <w:t>entities to which the Administrator commissions the performance of activities that involve the need to process data (processors)</w:t>
      </w:r>
      <w:r w:rsidR="00A714FC" w:rsidRPr="00B36300">
        <w:rPr>
          <w:rFonts w:ascii="Corbel" w:hAnsi="Corbel"/>
          <w:i/>
          <w:iCs/>
          <w:sz w:val="21"/>
          <w:szCs w:val="21"/>
        </w:rPr>
        <w:t>;</w:t>
      </w:r>
    </w:p>
    <w:p w14:paraId="7FA736A5" w14:textId="1EEFCC39" w:rsidR="00354270" w:rsidRPr="00FB6C0C" w:rsidRDefault="00354270" w:rsidP="006C4F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 xml:space="preserve">Your personal data will be stored for the period necessary to achieve the above-mentioned purposes, while personal data will be stored for a period of up to 10 years from the end of the calendar year in which the contract ended. </w:t>
      </w:r>
      <w:bookmarkStart w:id="1" w:name="_Hlk31214702"/>
      <w:bookmarkEnd w:id="1"/>
    </w:p>
    <w:p w14:paraId="4CE85B11" w14:textId="16149127" w:rsidR="00354270" w:rsidRPr="00FB6C0C" w:rsidRDefault="00354270" w:rsidP="006C4F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>You have the right to access the content of the data and to rectify, delete</w:t>
      </w:r>
      <w:r w:rsidR="0099518C">
        <w:rPr>
          <w:rFonts w:ascii="Corbel" w:hAnsi="Corbel"/>
          <w:i/>
          <w:iCs/>
          <w:sz w:val="21"/>
          <w:szCs w:val="21"/>
        </w:rPr>
        <w:t>,</w:t>
      </w:r>
      <w:r w:rsidRPr="00FB6C0C">
        <w:rPr>
          <w:rFonts w:ascii="Corbel" w:hAnsi="Corbel"/>
          <w:i/>
          <w:iCs/>
          <w:sz w:val="21"/>
          <w:szCs w:val="21"/>
        </w:rPr>
        <w:t xml:space="preserve"> or limit processing, as well as the right to object, </w:t>
      </w:r>
      <w:r w:rsidR="0099518C">
        <w:rPr>
          <w:rFonts w:ascii="Corbel" w:hAnsi="Corbel"/>
          <w:i/>
          <w:iCs/>
          <w:sz w:val="21"/>
          <w:szCs w:val="21"/>
        </w:rPr>
        <w:t xml:space="preserve">and </w:t>
      </w:r>
      <w:r w:rsidRPr="00FB6C0C">
        <w:rPr>
          <w:rFonts w:ascii="Corbel" w:hAnsi="Corbel"/>
          <w:i/>
          <w:iCs/>
          <w:sz w:val="21"/>
          <w:szCs w:val="21"/>
        </w:rPr>
        <w:t>request the cessation of processing and transfer of data.</w:t>
      </w:r>
    </w:p>
    <w:p w14:paraId="08FA7039" w14:textId="2EE4AED9" w:rsidR="00354270" w:rsidRPr="00FB6C0C" w:rsidRDefault="00354270" w:rsidP="006C4F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 xml:space="preserve">You have the right to </w:t>
      </w:r>
      <w:r w:rsidR="006C4F87" w:rsidRPr="00FB6C0C">
        <w:rPr>
          <w:rFonts w:ascii="Corbel" w:hAnsi="Corbel"/>
          <w:i/>
          <w:iCs/>
          <w:sz w:val="21"/>
          <w:szCs w:val="21"/>
        </w:rPr>
        <w:t>complain</w:t>
      </w:r>
      <w:r w:rsidRPr="00FB6C0C">
        <w:rPr>
          <w:rFonts w:ascii="Corbel" w:hAnsi="Corbel"/>
          <w:i/>
          <w:iCs/>
          <w:sz w:val="21"/>
          <w:szCs w:val="21"/>
        </w:rPr>
        <w:t xml:space="preserve"> </w:t>
      </w:r>
      <w:r w:rsidR="0099518C">
        <w:rPr>
          <w:rFonts w:ascii="Corbel" w:hAnsi="Corbel"/>
          <w:i/>
          <w:iCs/>
          <w:sz w:val="21"/>
          <w:szCs w:val="21"/>
        </w:rPr>
        <w:t>to</w:t>
      </w:r>
      <w:r w:rsidRPr="00FB6C0C">
        <w:rPr>
          <w:rFonts w:ascii="Corbel" w:hAnsi="Corbel"/>
          <w:i/>
          <w:iCs/>
          <w:sz w:val="21"/>
          <w:szCs w:val="21"/>
        </w:rPr>
        <w:t xml:space="preserve"> the supervisory authority.</w:t>
      </w:r>
    </w:p>
    <w:p w14:paraId="0AAFF468" w14:textId="77777777" w:rsidR="00354270" w:rsidRPr="00FB6C0C" w:rsidRDefault="00354270" w:rsidP="006C4F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strike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 xml:space="preserve">Providing personal data is voluntary, but failure to provide it prevents the conclusion </w:t>
      </w:r>
      <w:r w:rsidRPr="00FB6C0C">
        <w:rPr>
          <w:rFonts w:ascii="Corbel" w:hAnsi="Corbel"/>
          <w:sz w:val="21"/>
          <w:szCs w:val="21"/>
        </w:rPr>
        <w:br/>
      </w:r>
      <w:r w:rsidRPr="00FB6C0C">
        <w:rPr>
          <w:rFonts w:ascii="Corbel" w:hAnsi="Corbel"/>
          <w:i/>
          <w:iCs/>
          <w:sz w:val="21"/>
          <w:szCs w:val="21"/>
        </w:rPr>
        <w:t xml:space="preserve">and performance of the contract. </w:t>
      </w:r>
      <w:bookmarkStart w:id="2" w:name="_Hlk31214768"/>
      <w:bookmarkEnd w:id="2"/>
    </w:p>
    <w:p w14:paraId="1B3FE804" w14:textId="77777777" w:rsidR="00354270" w:rsidRPr="00FB6C0C" w:rsidRDefault="00354270" w:rsidP="006C4F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>The data provided by you will not be processed in an automated manner and will not be subject to profiling.</w:t>
      </w:r>
    </w:p>
    <w:p w14:paraId="7DB497B3" w14:textId="7ABB9C21" w:rsidR="00354270" w:rsidRPr="00FB6C0C" w:rsidRDefault="00354270" w:rsidP="006C4F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rbel" w:hAnsi="Corbel" w:cstheme="minorHAnsi"/>
          <w:sz w:val="21"/>
          <w:szCs w:val="21"/>
        </w:rPr>
      </w:pPr>
      <w:r w:rsidRPr="00FB6C0C">
        <w:rPr>
          <w:rFonts w:ascii="Corbel" w:hAnsi="Corbel"/>
          <w:i/>
          <w:iCs/>
          <w:sz w:val="21"/>
          <w:szCs w:val="21"/>
        </w:rPr>
        <w:t>The Administrator does not intend to transfer personal data to a</w:t>
      </w:r>
      <w:r w:rsidR="009E67EA">
        <w:rPr>
          <w:rFonts w:ascii="Corbel" w:hAnsi="Corbel"/>
          <w:i/>
          <w:iCs/>
          <w:sz w:val="21"/>
          <w:szCs w:val="21"/>
        </w:rPr>
        <w:t>nother</w:t>
      </w:r>
      <w:r w:rsidRPr="00FB6C0C">
        <w:rPr>
          <w:rFonts w:ascii="Corbel" w:hAnsi="Corbel"/>
          <w:i/>
          <w:iCs/>
          <w:sz w:val="21"/>
          <w:szCs w:val="21"/>
        </w:rPr>
        <w:t xml:space="preserve"> country or an international organization.</w:t>
      </w:r>
    </w:p>
    <w:p w14:paraId="580ED114" w14:textId="100B5BB6" w:rsidR="001D3EBF" w:rsidRPr="00FB6C0C" w:rsidRDefault="001D3EBF" w:rsidP="00022528">
      <w:pPr>
        <w:pStyle w:val="Akapitzlist"/>
        <w:ind w:left="426" w:firstLine="5250"/>
        <w:jc w:val="both"/>
        <w:rPr>
          <w:rFonts w:asciiTheme="minorHAnsi" w:hAnsiTheme="minorHAnsi" w:cstheme="minorHAnsi"/>
        </w:rPr>
      </w:pPr>
    </w:p>
    <w:p w14:paraId="34AE1C37" w14:textId="7014D845" w:rsidR="00354270" w:rsidRPr="00FB6C0C" w:rsidRDefault="00354270" w:rsidP="00FC2F87">
      <w:pPr>
        <w:pStyle w:val="Akapitzlist"/>
        <w:ind w:left="5382" w:firstLine="282"/>
        <w:jc w:val="center"/>
        <w:rPr>
          <w:rFonts w:asciiTheme="minorHAnsi" w:hAnsiTheme="minorHAnsi" w:cstheme="minorHAnsi"/>
        </w:rPr>
      </w:pPr>
      <w:r w:rsidRPr="00FB6C0C">
        <w:rPr>
          <w:rFonts w:asciiTheme="minorHAnsi" w:hAnsiTheme="minorHAnsi" w:cstheme="minorHAnsi"/>
        </w:rPr>
        <w:t>…………………………………………</w:t>
      </w:r>
    </w:p>
    <w:p w14:paraId="167D3A88" w14:textId="79769B7B" w:rsidR="00354270" w:rsidRPr="00FB6C0C" w:rsidRDefault="007C30BA" w:rsidP="007C30BA">
      <w:pPr>
        <w:spacing w:after="0" w:line="240" w:lineRule="auto"/>
        <w:ind w:left="6372"/>
        <w:rPr>
          <w:rFonts w:cstheme="minorHAnsi"/>
          <w:i/>
          <w:sz w:val="20"/>
          <w:szCs w:val="20"/>
        </w:rPr>
      </w:pPr>
      <w:r>
        <w:rPr>
          <w:rFonts w:cstheme="minorHAnsi"/>
        </w:rPr>
        <w:t xml:space="preserve">    </w:t>
      </w:r>
      <w:r w:rsidR="00354270" w:rsidRPr="00FB6C0C">
        <w:rPr>
          <w:rFonts w:cstheme="minorHAnsi"/>
        </w:rPr>
        <w:t>(</w:t>
      </w:r>
      <w:r w:rsidR="00354270" w:rsidRPr="00FB6C0C">
        <w:rPr>
          <w:rFonts w:cstheme="minorHAnsi"/>
          <w:sz w:val="20"/>
          <w:szCs w:val="20"/>
        </w:rPr>
        <w:t>Date and signature)</w:t>
      </w:r>
    </w:p>
    <w:p w14:paraId="4DE9409E" w14:textId="248C47E0" w:rsidR="001D3EBF" w:rsidRDefault="001D3EBF" w:rsidP="001D3EB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sectPr w:rsidR="001D3EBF" w:rsidSect="004144E2">
      <w:headerReference w:type="default" r:id="rId11"/>
      <w:footerReference w:type="defaul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14965" w14:textId="77777777" w:rsidR="00E874EA" w:rsidRPr="00FB6C0C" w:rsidRDefault="00E874EA" w:rsidP="00A85BCE">
      <w:pPr>
        <w:spacing w:after="0" w:line="240" w:lineRule="auto"/>
      </w:pPr>
      <w:r w:rsidRPr="00FB6C0C">
        <w:separator/>
      </w:r>
    </w:p>
  </w:endnote>
  <w:endnote w:type="continuationSeparator" w:id="0">
    <w:p w14:paraId="6385BC29" w14:textId="77777777" w:rsidR="00E874EA" w:rsidRPr="00FB6C0C" w:rsidRDefault="00E874EA" w:rsidP="00A85BCE">
      <w:pPr>
        <w:spacing w:after="0" w:line="240" w:lineRule="auto"/>
      </w:pPr>
      <w:r w:rsidRPr="00FB6C0C">
        <w:continuationSeparator/>
      </w:r>
    </w:p>
  </w:endnote>
  <w:endnote w:type="continuationNotice" w:id="1">
    <w:p w14:paraId="691F4DF2" w14:textId="77777777" w:rsidR="00E874EA" w:rsidRPr="00FB6C0C" w:rsidRDefault="00E87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4FB4" w14:textId="77777777" w:rsidR="00A85BCE" w:rsidRPr="009F4C83" w:rsidRDefault="00A85BCE">
    <w:pPr>
      <w:pStyle w:val="Stopka1"/>
      <w:ind w:left="-851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34378" w14:textId="77777777" w:rsidR="00E874EA" w:rsidRPr="00FB6C0C" w:rsidRDefault="00E874EA" w:rsidP="00A85BCE">
      <w:pPr>
        <w:spacing w:after="0" w:line="240" w:lineRule="auto"/>
      </w:pPr>
      <w:r w:rsidRPr="00FB6C0C">
        <w:separator/>
      </w:r>
    </w:p>
  </w:footnote>
  <w:footnote w:type="continuationSeparator" w:id="0">
    <w:p w14:paraId="49DF7EAB" w14:textId="77777777" w:rsidR="00E874EA" w:rsidRPr="00FB6C0C" w:rsidRDefault="00E874EA" w:rsidP="00A85BCE">
      <w:pPr>
        <w:spacing w:after="0" w:line="240" w:lineRule="auto"/>
      </w:pPr>
      <w:r w:rsidRPr="00FB6C0C">
        <w:continuationSeparator/>
      </w:r>
    </w:p>
  </w:footnote>
  <w:footnote w:type="continuationNotice" w:id="1">
    <w:p w14:paraId="3167E91E" w14:textId="77777777" w:rsidR="00E874EA" w:rsidRPr="00FB6C0C" w:rsidRDefault="00E87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64A75" w14:textId="77777777" w:rsidR="00A85BCE" w:rsidRPr="00FB6C0C" w:rsidRDefault="005452AF" w:rsidP="00347D63">
    <w:pPr>
      <w:pStyle w:val="Nagwek1"/>
      <w:ind w:left="-709"/>
      <w:rPr>
        <w:color w:val="0033A0"/>
      </w:rPr>
    </w:pPr>
    <w:r w:rsidRPr="00FB6C0C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4C70BD3" wp14:editId="231D7AF1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6C0C">
      <w:rPr>
        <w:color w:val="000099"/>
        <w:sz w:val="24"/>
        <w:szCs w:val="24"/>
      </w:rPr>
      <w:br/>
    </w:r>
    <w:r w:rsidRPr="00FB6C0C">
      <w:rPr>
        <w:color w:val="000099"/>
        <w:sz w:val="24"/>
        <w:szCs w:val="24"/>
      </w:rPr>
      <w:br/>
    </w:r>
    <w:r w:rsidRPr="00FB6C0C">
      <w:rPr>
        <w:color w:val="0033A0"/>
        <w:sz w:val="24"/>
        <w:szCs w:val="24"/>
      </w:rPr>
      <w:br/>
    </w:r>
    <w:proofErr w:type="spellStart"/>
    <w:r w:rsidRPr="00FB6C0C">
      <w:rPr>
        <w:color w:val="0033A0"/>
        <w:sz w:val="24"/>
        <w:szCs w:val="24"/>
      </w:rPr>
      <w:t>Uniwersytet</w:t>
    </w:r>
    <w:proofErr w:type="spellEnd"/>
    <w:r w:rsidRPr="00FB6C0C">
      <w:rPr>
        <w:color w:val="0033A0"/>
        <w:sz w:val="24"/>
        <w:szCs w:val="24"/>
      </w:rPr>
      <w:t xml:space="preserve"> </w:t>
    </w:r>
    <w:proofErr w:type="spellStart"/>
    <w:r w:rsidRPr="00FB6C0C">
      <w:rPr>
        <w:color w:val="0033A0"/>
        <w:sz w:val="24"/>
        <w:szCs w:val="24"/>
      </w:rPr>
      <w:t>Rzeszowski</w:t>
    </w:r>
    <w:proofErr w:type="spellEnd"/>
    <w:r w:rsidRPr="00FB6C0C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5354C"/>
    <w:multiLevelType w:val="multilevel"/>
    <w:tmpl w:val="AFFA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5356D"/>
    <w:multiLevelType w:val="multilevel"/>
    <w:tmpl w:val="CB8E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29D"/>
    <w:multiLevelType w:val="multilevel"/>
    <w:tmpl w:val="17BA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C4D2A"/>
    <w:multiLevelType w:val="hybridMultilevel"/>
    <w:tmpl w:val="E2FC9570"/>
    <w:lvl w:ilvl="0" w:tplc="974CC78C">
      <w:start w:val="5"/>
      <w:numFmt w:val="bullet"/>
      <w:lvlText w:val="-"/>
      <w:lvlJc w:val="left"/>
      <w:pPr>
        <w:ind w:left="1211" w:hanging="360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305CF2"/>
    <w:multiLevelType w:val="hybridMultilevel"/>
    <w:tmpl w:val="9074519E"/>
    <w:lvl w:ilvl="0" w:tplc="80ACCD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76C45"/>
    <w:multiLevelType w:val="hybridMultilevel"/>
    <w:tmpl w:val="38F68956"/>
    <w:lvl w:ilvl="0" w:tplc="2FF06A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859A6"/>
    <w:multiLevelType w:val="multilevel"/>
    <w:tmpl w:val="F5CE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15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  <w:num w:numId="14">
    <w:abstractNumId w:val="17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03406"/>
    <w:rsid w:val="00022528"/>
    <w:rsid w:val="00042A23"/>
    <w:rsid w:val="00050D8C"/>
    <w:rsid w:val="00056E39"/>
    <w:rsid w:val="0006395A"/>
    <w:rsid w:val="000D4F6A"/>
    <w:rsid w:val="000E1FDC"/>
    <w:rsid w:val="000F350F"/>
    <w:rsid w:val="00132108"/>
    <w:rsid w:val="00133DAE"/>
    <w:rsid w:val="00160FEA"/>
    <w:rsid w:val="001765C2"/>
    <w:rsid w:val="00180E8E"/>
    <w:rsid w:val="00185C0C"/>
    <w:rsid w:val="00186F25"/>
    <w:rsid w:val="001B0C47"/>
    <w:rsid w:val="001C0DD2"/>
    <w:rsid w:val="001D3EBF"/>
    <w:rsid w:val="001E33F9"/>
    <w:rsid w:val="001E4F96"/>
    <w:rsid w:val="001F06F1"/>
    <w:rsid w:val="001F68F7"/>
    <w:rsid w:val="002156FA"/>
    <w:rsid w:val="002178B7"/>
    <w:rsid w:val="00273C34"/>
    <w:rsid w:val="002E459E"/>
    <w:rsid w:val="00347D63"/>
    <w:rsid w:val="00354270"/>
    <w:rsid w:val="0039543D"/>
    <w:rsid w:val="003B0684"/>
    <w:rsid w:val="003C5713"/>
    <w:rsid w:val="003E21A5"/>
    <w:rsid w:val="003E308D"/>
    <w:rsid w:val="00413827"/>
    <w:rsid w:val="004144E2"/>
    <w:rsid w:val="004234C4"/>
    <w:rsid w:val="00443805"/>
    <w:rsid w:val="00452455"/>
    <w:rsid w:val="004624F0"/>
    <w:rsid w:val="00481418"/>
    <w:rsid w:val="00486F4D"/>
    <w:rsid w:val="004A00E2"/>
    <w:rsid w:val="004B2F94"/>
    <w:rsid w:val="004D19E5"/>
    <w:rsid w:val="004E5F55"/>
    <w:rsid w:val="004E648E"/>
    <w:rsid w:val="00502BBC"/>
    <w:rsid w:val="00512EB1"/>
    <w:rsid w:val="005452AF"/>
    <w:rsid w:val="0055344E"/>
    <w:rsid w:val="00553940"/>
    <w:rsid w:val="0057485B"/>
    <w:rsid w:val="00584D92"/>
    <w:rsid w:val="005C6149"/>
    <w:rsid w:val="005C75EF"/>
    <w:rsid w:val="005D02FB"/>
    <w:rsid w:val="005D4DFD"/>
    <w:rsid w:val="005D7939"/>
    <w:rsid w:val="005D7B8B"/>
    <w:rsid w:val="005F7AC0"/>
    <w:rsid w:val="006037A0"/>
    <w:rsid w:val="00650A36"/>
    <w:rsid w:val="0065406B"/>
    <w:rsid w:val="00681879"/>
    <w:rsid w:val="006C474C"/>
    <w:rsid w:val="006C4F87"/>
    <w:rsid w:val="006E506A"/>
    <w:rsid w:val="006F7AF6"/>
    <w:rsid w:val="00702976"/>
    <w:rsid w:val="00707A7D"/>
    <w:rsid w:val="007565A9"/>
    <w:rsid w:val="0076641A"/>
    <w:rsid w:val="00785F2A"/>
    <w:rsid w:val="007A03C3"/>
    <w:rsid w:val="007C30BA"/>
    <w:rsid w:val="007D7324"/>
    <w:rsid w:val="007E2818"/>
    <w:rsid w:val="007F5F95"/>
    <w:rsid w:val="00802902"/>
    <w:rsid w:val="00861D70"/>
    <w:rsid w:val="0088164C"/>
    <w:rsid w:val="00886DFD"/>
    <w:rsid w:val="008A3A5A"/>
    <w:rsid w:val="008A7EF1"/>
    <w:rsid w:val="008C28E6"/>
    <w:rsid w:val="008F20C9"/>
    <w:rsid w:val="00905DDF"/>
    <w:rsid w:val="0091742C"/>
    <w:rsid w:val="00944D44"/>
    <w:rsid w:val="009555E9"/>
    <w:rsid w:val="00982860"/>
    <w:rsid w:val="0099518C"/>
    <w:rsid w:val="009C63D5"/>
    <w:rsid w:val="009D3A44"/>
    <w:rsid w:val="009E67EA"/>
    <w:rsid w:val="009E789B"/>
    <w:rsid w:val="009E7B18"/>
    <w:rsid w:val="009F4C83"/>
    <w:rsid w:val="00A15F16"/>
    <w:rsid w:val="00A714FC"/>
    <w:rsid w:val="00A85BCE"/>
    <w:rsid w:val="00A87CF0"/>
    <w:rsid w:val="00A928C2"/>
    <w:rsid w:val="00A93D16"/>
    <w:rsid w:val="00AA6ED2"/>
    <w:rsid w:val="00AB30B3"/>
    <w:rsid w:val="00AE31DE"/>
    <w:rsid w:val="00AF192F"/>
    <w:rsid w:val="00AF5AD4"/>
    <w:rsid w:val="00B11F17"/>
    <w:rsid w:val="00B2109A"/>
    <w:rsid w:val="00B36300"/>
    <w:rsid w:val="00B62868"/>
    <w:rsid w:val="00B73934"/>
    <w:rsid w:val="00B90799"/>
    <w:rsid w:val="00B972AA"/>
    <w:rsid w:val="00BB3B11"/>
    <w:rsid w:val="00BC0755"/>
    <w:rsid w:val="00BC22C7"/>
    <w:rsid w:val="00BC7B61"/>
    <w:rsid w:val="00BD208B"/>
    <w:rsid w:val="00BE19C5"/>
    <w:rsid w:val="00BE317B"/>
    <w:rsid w:val="00BF0CB2"/>
    <w:rsid w:val="00BF7C4F"/>
    <w:rsid w:val="00C02E31"/>
    <w:rsid w:val="00C04CEA"/>
    <w:rsid w:val="00C14C4F"/>
    <w:rsid w:val="00C317A4"/>
    <w:rsid w:val="00C627F7"/>
    <w:rsid w:val="00C7078F"/>
    <w:rsid w:val="00C73C1B"/>
    <w:rsid w:val="00CC0880"/>
    <w:rsid w:val="00CE4081"/>
    <w:rsid w:val="00CE731A"/>
    <w:rsid w:val="00D044A4"/>
    <w:rsid w:val="00D07BE3"/>
    <w:rsid w:val="00D1548E"/>
    <w:rsid w:val="00D31A45"/>
    <w:rsid w:val="00D51A01"/>
    <w:rsid w:val="00D600C0"/>
    <w:rsid w:val="00D65B5E"/>
    <w:rsid w:val="00D76FF6"/>
    <w:rsid w:val="00D842CA"/>
    <w:rsid w:val="00DA2726"/>
    <w:rsid w:val="00DE2A28"/>
    <w:rsid w:val="00E20236"/>
    <w:rsid w:val="00E45F5C"/>
    <w:rsid w:val="00E73DF0"/>
    <w:rsid w:val="00E855CD"/>
    <w:rsid w:val="00E874EA"/>
    <w:rsid w:val="00E96BEC"/>
    <w:rsid w:val="00EA5C92"/>
    <w:rsid w:val="00EB63CE"/>
    <w:rsid w:val="00EC705A"/>
    <w:rsid w:val="00ED05A6"/>
    <w:rsid w:val="00ED23D8"/>
    <w:rsid w:val="00EF0045"/>
    <w:rsid w:val="00EF4B88"/>
    <w:rsid w:val="00F07D83"/>
    <w:rsid w:val="00FB6C0C"/>
    <w:rsid w:val="00F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86BC7"/>
  <w15:docId w15:val="{0688E5CC-976F-405A-AEE9-8C7D8948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6C474C"/>
  </w:style>
  <w:style w:type="character" w:styleId="Hipercze">
    <w:name w:val="Hyperlink"/>
    <w:uiPriority w:val="99"/>
    <w:unhideWhenUsed/>
    <w:rsid w:val="001D3E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ur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F6A94-12C7-4B2F-BACB-55CF13C8A7B3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2.xml><?xml version="1.0" encoding="utf-8"?>
<ds:datastoreItem xmlns:ds="http://schemas.openxmlformats.org/officeDocument/2006/customXml" ds:itemID="{061068A2-C244-480C-BC45-71356E4A9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1B746-B4D0-42BF-96BE-01CEF2668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Links>
    <vt:vector size="6" baseType="variant">
      <vt:variant>
        <vt:i4>1179767</vt:i4>
      </vt:variant>
      <vt:variant>
        <vt:i4>0</vt:i4>
      </vt:variant>
      <vt:variant>
        <vt:i4>0</vt:i4>
      </vt:variant>
      <vt:variant>
        <vt:i4>5</vt:i4>
      </vt:variant>
      <vt:variant>
        <vt:lpwstr>mailto:iod@ur.edu.pl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cp:lastModifiedBy>Natalia Kucharzyk</cp:lastModifiedBy>
  <cp:revision>87</cp:revision>
  <cp:lastPrinted>2025-05-09T09:08:00Z</cp:lastPrinted>
  <dcterms:created xsi:type="dcterms:W3CDTF">2025-04-03T15:31:00Z</dcterms:created>
  <dcterms:modified xsi:type="dcterms:W3CDTF">2025-05-09T09:08:00Z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  <property fmtid="{D5CDD505-2E9C-101B-9397-08002B2CF9AE}" pid="9" name="MediaServiceImageTags">
    <vt:lpwstr/>
  </property>
</Properties>
</file>