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5C" w:rsidRDefault="003B6C5C" w:rsidP="003B6C5C">
      <w:pPr>
        <w:jc w:val="center"/>
        <w:rPr>
          <w:rFonts w:asciiTheme="minorHAnsi" w:hAnsiTheme="minorHAnsi"/>
          <w:b/>
          <w:sz w:val="22"/>
          <w:szCs w:val="22"/>
        </w:rPr>
      </w:pPr>
    </w:p>
    <w:p w:rsidR="00652471" w:rsidRPr="00707862" w:rsidRDefault="00652471" w:rsidP="003B6C5C">
      <w:pPr>
        <w:jc w:val="center"/>
        <w:rPr>
          <w:rFonts w:asciiTheme="minorHAnsi" w:hAnsiTheme="minorHAnsi"/>
          <w:b/>
          <w:sz w:val="22"/>
          <w:szCs w:val="22"/>
        </w:rPr>
      </w:pPr>
    </w:p>
    <w:p w:rsidR="00652471" w:rsidRPr="000D0F60" w:rsidRDefault="00652471" w:rsidP="00652471">
      <w:pPr>
        <w:pStyle w:val="Tytu"/>
        <w:spacing w:line="360" w:lineRule="auto"/>
        <w:rPr>
          <w:rFonts w:ascii="Corbel" w:hAnsi="Corbel"/>
          <w:sz w:val="20"/>
          <w:szCs w:val="20"/>
        </w:rPr>
      </w:pPr>
      <w:r w:rsidRPr="000D0F60">
        <w:rPr>
          <w:rFonts w:ascii="Corbel" w:hAnsi="Corbel"/>
          <w:sz w:val="20"/>
          <w:szCs w:val="20"/>
        </w:rPr>
        <w:t xml:space="preserve">Regulamin wsparcia </w:t>
      </w:r>
    </w:p>
    <w:p w:rsidR="00652471" w:rsidRPr="000D0F60" w:rsidRDefault="00652471" w:rsidP="00652471">
      <w:pPr>
        <w:pStyle w:val="Tytu"/>
        <w:spacing w:line="360" w:lineRule="auto"/>
        <w:rPr>
          <w:rFonts w:ascii="Corbel" w:hAnsi="Corbel"/>
          <w:sz w:val="20"/>
          <w:szCs w:val="20"/>
        </w:rPr>
      </w:pPr>
      <w:r w:rsidRPr="000D0F60">
        <w:rPr>
          <w:rFonts w:ascii="Corbel" w:hAnsi="Corbel"/>
          <w:sz w:val="20"/>
          <w:szCs w:val="20"/>
        </w:rPr>
        <w:t xml:space="preserve">w formie  szkolenia </w:t>
      </w:r>
      <w:r w:rsidR="00BA0953">
        <w:rPr>
          <w:rFonts w:ascii="Corbel" w:hAnsi="Corbel"/>
          <w:sz w:val="20"/>
          <w:szCs w:val="20"/>
        </w:rPr>
        <w:t>z języka angielskiego wraz z certyfikacją</w:t>
      </w:r>
    </w:p>
    <w:p w:rsidR="00652471" w:rsidRPr="000D0F60" w:rsidRDefault="00652471" w:rsidP="00652471">
      <w:pPr>
        <w:pStyle w:val="Tytu"/>
        <w:spacing w:line="360" w:lineRule="auto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§ 1 </w:t>
      </w:r>
    </w:p>
    <w:p w:rsidR="00652471" w:rsidRPr="000D0F60" w:rsidRDefault="00652471" w:rsidP="00652471">
      <w:pPr>
        <w:pStyle w:val="Tytu"/>
        <w:spacing w:line="360" w:lineRule="auto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Postanowienia ogólne</w:t>
      </w:r>
    </w:p>
    <w:p w:rsidR="00652471" w:rsidRPr="000D0F60" w:rsidRDefault="00652471" w:rsidP="00652471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Niniejszy regulamin określa zasady rekrutacji oraz uczestnictwa w szkoleniu </w:t>
      </w:r>
      <w:r w:rsidR="00BA0953">
        <w:rPr>
          <w:rFonts w:ascii="Corbel" w:hAnsi="Corbel"/>
          <w:b w:val="0"/>
          <w:sz w:val="20"/>
          <w:szCs w:val="20"/>
        </w:rPr>
        <w:t xml:space="preserve">z języka angielskiego wraz                                    z certyfikacji </w:t>
      </w:r>
      <w:r w:rsidRPr="000D0F60">
        <w:rPr>
          <w:rFonts w:ascii="Corbel" w:hAnsi="Corbel"/>
          <w:b w:val="0"/>
          <w:sz w:val="20"/>
          <w:szCs w:val="20"/>
        </w:rPr>
        <w:t xml:space="preserve">realizowanym w ramach projektu </w:t>
      </w:r>
      <w:r w:rsidR="00F557D2" w:rsidRPr="000D0F60">
        <w:rPr>
          <w:rFonts w:ascii="Corbel" w:hAnsi="Corbel"/>
          <w:b w:val="0"/>
          <w:sz w:val="20"/>
          <w:szCs w:val="20"/>
        </w:rPr>
        <w:t>„</w:t>
      </w:r>
      <w:r w:rsidRPr="000D0F60">
        <w:rPr>
          <w:rFonts w:ascii="Corbel" w:hAnsi="Corbel"/>
          <w:b w:val="0"/>
          <w:sz w:val="20"/>
          <w:szCs w:val="20"/>
        </w:rPr>
        <w:t xml:space="preserve">Kompleksowy program rozwoju Uniwersytetu Rzeszowskiego” (nr POWR.03.05.00-00-Z072/18). </w:t>
      </w:r>
    </w:p>
    <w:p w:rsidR="00652471" w:rsidRPr="000D0F60" w:rsidRDefault="00652471" w:rsidP="00634724">
      <w:pPr>
        <w:pStyle w:val="Tytu"/>
        <w:spacing w:line="360" w:lineRule="auto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§ 2</w:t>
      </w:r>
    </w:p>
    <w:p w:rsidR="00652471" w:rsidRPr="000D0F60" w:rsidRDefault="00652471" w:rsidP="00652471">
      <w:pPr>
        <w:pStyle w:val="Tytu"/>
        <w:spacing w:line="360" w:lineRule="auto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Zasady rekrutacji</w:t>
      </w:r>
    </w:p>
    <w:p w:rsidR="008B4426" w:rsidRPr="008B4426" w:rsidRDefault="00652471" w:rsidP="008B4426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Informacja o terminach</w:t>
      </w:r>
      <w:r w:rsidR="007833E2" w:rsidRPr="000D0F60">
        <w:rPr>
          <w:rFonts w:ascii="Corbel" w:hAnsi="Corbel"/>
          <w:b w:val="0"/>
          <w:sz w:val="20"/>
          <w:szCs w:val="20"/>
        </w:rPr>
        <w:t xml:space="preserve"> </w:t>
      </w:r>
      <w:r w:rsidRPr="000D0F60">
        <w:rPr>
          <w:rFonts w:ascii="Corbel" w:hAnsi="Corbel"/>
          <w:b w:val="0"/>
          <w:sz w:val="20"/>
          <w:szCs w:val="20"/>
        </w:rPr>
        <w:t xml:space="preserve"> </w:t>
      </w:r>
      <w:r w:rsidR="00B35420" w:rsidRPr="000D0F60">
        <w:rPr>
          <w:rFonts w:ascii="Corbel" w:hAnsi="Corbel"/>
          <w:b w:val="0"/>
          <w:sz w:val="20"/>
          <w:szCs w:val="20"/>
        </w:rPr>
        <w:t xml:space="preserve">i miejscu </w:t>
      </w:r>
      <w:r w:rsidRPr="000D0F60">
        <w:rPr>
          <w:rFonts w:ascii="Corbel" w:hAnsi="Corbel"/>
          <w:b w:val="0"/>
          <w:sz w:val="20"/>
          <w:szCs w:val="20"/>
        </w:rPr>
        <w:t>rekrutacji na szkolenie zostanie zamieszczona na stronie internetowej Projektu</w:t>
      </w:r>
      <w:r w:rsidR="008B4426">
        <w:rPr>
          <w:rFonts w:ascii="Corbel" w:hAnsi="Corbel"/>
          <w:b w:val="0"/>
          <w:sz w:val="20"/>
          <w:szCs w:val="20"/>
        </w:rPr>
        <w:t xml:space="preserve"> </w:t>
      </w:r>
      <w:hyperlink r:id="rId7" w:history="1">
        <w:r w:rsidR="008B4426" w:rsidRPr="00C36D9E">
          <w:rPr>
            <w:rStyle w:val="Hipercze"/>
            <w:rFonts w:ascii="Corbel" w:hAnsi="Corbel"/>
            <w:b w:val="0"/>
            <w:sz w:val="20"/>
            <w:szCs w:val="20"/>
          </w:rPr>
          <w:t>https://www.ur.edu.pl/pl/uniwersytet/fundusze-strukturalne/kompleksowy-program-rozwoju-ur/szkolenia-dla-pracownikow/rekrutacja</w:t>
        </w:r>
      </w:hyperlink>
      <w:r w:rsidR="008B4426">
        <w:rPr>
          <w:rFonts w:ascii="Corbel" w:hAnsi="Corbel"/>
          <w:b w:val="0"/>
          <w:sz w:val="20"/>
          <w:szCs w:val="20"/>
        </w:rPr>
        <w:t xml:space="preserve"> </w:t>
      </w:r>
    </w:p>
    <w:p w:rsidR="00C52FDF" w:rsidRPr="00F34472" w:rsidRDefault="00652471" w:rsidP="00F34472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Zgłoszenia Kandydatów chętnych do udziału w </w:t>
      </w:r>
      <w:r w:rsidR="00B35420" w:rsidRPr="000D0F60">
        <w:rPr>
          <w:rFonts w:ascii="Corbel" w:hAnsi="Corbel"/>
          <w:b w:val="0"/>
          <w:sz w:val="20"/>
          <w:szCs w:val="20"/>
        </w:rPr>
        <w:t xml:space="preserve">szkoleniu </w:t>
      </w:r>
      <w:r w:rsidRPr="000D0F60">
        <w:rPr>
          <w:rFonts w:ascii="Corbel" w:hAnsi="Corbel"/>
          <w:b w:val="0"/>
          <w:sz w:val="20"/>
          <w:szCs w:val="20"/>
        </w:rPr>
        <w:t>będą przyjmowane tylko w terminie</w:t>
      </w:r>
      <w:r w:rsidR="007833E2" w:rsidRPr="000D0F60">
        <w:rPr>
          <w:rFonts w:ascii="Corbel" w:hAnsi="Corbel"/>
          <w:b w:val="0"/>
          <w:sz w:val="20"/>
          <w:szCs w:val="20"/>
        </w:rPr>
        <w:t xml:space="preserve"> i miejscu rekrutacji</w:t>
      </w:r>
      <w:r w:rsidR="00E5636A" w:rsidRPr="000D0F60">
        <w:rPr>
          <w:rFonts w:ascii="Corbel" w:hAnsi="Corbel"/>
          <w:b w:val="0"/>
          <w:sz w:val="20"/>
          <w:szCs w:val="20"/>
        </w:rPr>
        <w:t>, o którym</w:t>
      </w:r>
      <w:r w:rsidR="00F34472">
        <w:rPr>
          <w:rFonts w:ascii="Corbel" w:hAnsi="Corbel"/>
          <w:b w:val="0"/>
          <w:sz w:val="20"/>
          <w:szCs w:val="20"/>
        </w:rPr>
        <w:t xml:space="preserve"> mowa w § </w:t>
      </w:r>
      <w:r w:rsidR="003E4AF4">
        <w:rPr>
          <w:rFonts w:ascii="Corbel" w:hAnsi="Corbel"/>
          <w:b w:val="0"/>
          <w:sz w:val="20"/>
          <w:szCs w:val="20"/>
        </w:rPr>
        <w:t>2</w:t>
      </w:r>
      <w:r w:rsidR="00F34472">
        <w:rPr>
          <w:rFonts w:ascii="Corbel" w:hAnsi="Corbel"/>
          <w:b w:val="0"/>
          <w:sz w:val="20"/>
          <w:szCs w:val="20"/>
        </w:rPr>
        <w:t>ust.1.</w:t>
      </w:r>
      <w:r w:rsidRPr="00F34472">
        <w:rPr>
          <w:rFonts w:ascii="Corbel" w:hAnsi="Corbel"/>
          <w:b w:val="0"/>
          <w:sz w:val="20"/>
          <w:szCs w:val="20"/>
        </w:rPr>
        <w:t xml:space="preserve"> </w:t>
      </w:r>
    </w:p>
    <w:p w:rsidR="000D0F60" w:rsidRDefault="00652471" w:rsidP="00C52FDF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O zakwalifikowaniu </w:t>
      </w:r>
      <w:r w:rsidR="00C52FDF" w:rsidRPr="000D0F60">
        <w:rPr>
          <w:rFonts w:ascii="Corbel" w:hAnsi="Corbel"/>
          <w:b w:val="0"/>
          <w:sz w:val="20"/>
          <w:szCs w:val="20"/>
        </w:rPr>
        <w:t>do wzięcia udziału w szkoleniu</w:t>
      </w:r>
      <w:r w:rsidRPr="000D0F60">
        <w:rPr>
          <w:rFonts w:ascii="Corbel" w:hAnsi="Corbel"/>
          <w:b w:val="0"/>
          <w:sz w:val="20"/>
          <w:szCs w:val="20"/>
        </w:rPr>
        <w:t xml:space="preserve"> decydować będą następujące kryteria</w:t>
      </w:r>
      <w:r w:rsidR="00C52FDF" w:rsidRPr="000D0F60">
        <w:rPr>
          <w:rFonts w:ascii="Corbel" w:hAnsi="Corbel"/>
          <w:b w:val="0"/>
          <w:sz w:val="20"/>
          <w:szCs w:val="20"/>
        </w:rPr>
        <w:t>:</w:t>
      </w:r>
      <w:r w:rsidR="00DD431F" w:rsidRPr="000D0F60">
        <w:rPr>
          <w:rFonts w:ascii="Corbel" w:hAnsi="Corbel"/>
          <w:b w:val="0"/>
          <w:sz w:val="20"/>
          <w:szCs w:val="20"/>
        </w:rPr>
        <w:tab/>
      </w:r>
    </w:p>
    <w:p w:rsidR="000A1344" w:rsidRPr="000D0F60" w:rsidRDefault="00652471" w:rsidP="000D0F60">
      <w:pPr>
        <w:pStyle w:val="Tytu"/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a) </w:t>
      </w:r>
      <w:r w:rsidR="00CE0710" w:rsidRPr="000D0F60">
        <w:rPr>
          <w:rFonts w:ascii="Corbel" w:hAnsi="Corbel"/>
          <w:b w:val="0"/>
          <w:sz w:val="20"/>
          <w:szCs w:val="20"/>
        </w:rPr>
        <w:t>posiadanie statusu</w:t>
      </w:r>
      <w:r w:rsidR="00D56654">
        <w:rPr>
          <w:rFonts w:ascii="Corbel" w:hAnsi="Corbel"/>
          <w:b w:val="0"/>
          <w:sz w:val="20"/>
          <w:szCs w:val="20"/>
        </w:rPr>
        <w:t xml:space="preserve"> pracownika </w:t>
      </w:r>
      <w:r w:rsidR="007D58A6">
        <w:rPr>
          <w:rFonts w:ascii="Corbel" w:hAnsi="Corbel"/>
          <w:b w:val="0"/>
          <w:sz w:val="20"/>
          <w:szCs w:val="20"/>
        </w:rPr>
        <w:t xml:space="preserve">administracyjnego </w:t>
      </w:r>
      <w:r w:rsidR="00D56654">
        <w:rPr>
          <w:rFonts w:ascii="Corbel" w:hAnsi="Corbel"/>
          <w:b w:val="0"/>
          <w:sz w:val="20"/>
          <w:szCs w:val="20"/>
        </w:rPr>
        <w:t>Uniwersytetu Rzeszowskiego,</w:t>
      </w:r>
    </w:p>
    <w:p w:rsidR="00616002" w:rsidRDefault="00C10833" w:rsidP="000A1344">
      <w:pPr>
        <w:pStyle w:val="Tytu"/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>
        <w:rPr>
          <w:rFonts w:ascii="Corbel" w:hAnsi="Corbel"/>
          <w:b w:val="0"/>
          <w:sz w:val="20"/>
          <w:szCs w:val="20"/>
        </w:rPr>
        <w:t xml:space="preserve">b) </w:t>
      </w:r>
      <w:r w:rsidR="008B4426">
        <w:rPr>
          <w:rFonts w:ascii="Corbel" w:hAnsi="Corbel"/>
          <w:b w:val="0"/>
          <w:sz w:val="20"/>
          <w:szCs w:val="20"/>
        </w:rPr>
        <w:t>przesłanie wiadomości e-mail obejmującej zgłoszenie do udziału w szkoleniu na adres:</w:t>
      </w:r>
      <w:r w:rsidR="008B4426" w:rsidRPr="008B4426">
        <w:t xml:space="preserve"> </w:t>
      </w:r>
      <w:r w:rsidR="008B4426" w:rsidRPr="008B4426">
        <w:rPr>
          <w:rFonts w:ascii="Corbel" w:hAnsi="Corbel"/>
          <w:b w:val="0"/>
          <w:sz w:val="20"/>
          <w:szCs w:val="20"/>
        </w:rPr>
        <w:t>kniemiec@ur.edu.pl</w:t>
      </w:r>
      <w:r w:rsidR="00F34472">
        <w:rPr>
          <w:rFonts w:ascii="Corbel" w:hAnsi="Corbel"/>
          <w:b w:val="0"/>
          <w:sz w:val="20"/>
          <w:szCs w:val="20"/>
        </w:rPr>
        <w:t>,</w:t>
      </w:r>
      <w:r w:rsidR="00CE0710" w:rsidRPr="000D0F60">
        <w:rPr>
          <w:rFonts w:ascii="Corbel" w:hAnsi="Corbel"/>
          <w:b w:val="0"/>
          <w:sz w:val="20"/>
          <w:szCs w:val="20"/>
        </w:rPr>
        <w:t xml:space="preserve"> </w:t>
      </w:r>
      <w:r w:rsidR="00CE0710" w:rsidRPr="000D0F60">
        <w:rPr>
          <w:rFonts w:ascii="Corbel" w:hAnsi="Corbel"/>
          <w:b w:val="0"/>
          <w:sz w:val="20"/>
          <w:szCs w:val="20"/>
        </w:rPr>
        <w:tab/>
      </w:r>
      <w:r w:rsidR="00CE0710" w:rsidRPr="000D0F60">
        <w:rPr>
          <w:rFonts w:ascii="Corbel" w:hAnsi="Corbel"/>
          <w:b w:val="0"/>
          <w:sz w:val="20"/>
          <w:szCs w:val="20"/>
        </w:rPr>
        <w:tab/>
      </w:r>
      <w:r w:rsidR="00CE0710" w:rsidRPr="000D0F60">
        <w:rPr>
          <w:rFonts w:ascii="Corbel" w:hAnsi="Corbel"/>
          <w:b w:val="0"/>
          <w:sz w:val="20"/>
          <w:szCs w:val="20"/>
        </w:rPr>
        <w:tab/>
      </w:r>
      <w:r w:rsidR="00CE0710" w:rsidRPr="000D0F60">
        <w:rPr>
          <w:rFonts w:ascii="Corbel" w:hAnsi="Corbel"/>
          <w:b w:val="0"/>
          <w:sz w:val="20"/>
          <w:szCs w:val="20"/>
        </w:rPr>
        <w:tab/>
      </w:r>
      <w:r w:rsidR="00CE0710" w:rsidRPr="000D0F60">
        <w:rPr>
          <w:rFonts w:ascii="Corbel" w:hAnsi="Corbel"/>
          <w:b w:val="0"/>
          <w:sz w:val="20"/>
          <w:szCs w:val="20"/>
        </w:rPr>
        <w:tab/>
      </w:r>
    </w:p>
    <w:p w:rsidR="00616002" w:rsidRDefault="00CE0710" w:rsidP="000A1344">
      <w:pPr>
        <w:pStyle w:val="Tytu"/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c)</w:t>
      </w:r>
      <w:r w:rsidR="00A358E2" w:rsidRPr="000D0F60">
        <w:rPr>
          <w:rFonts w:ascii="Corbel" w:hAnsi="Corbel"/>
          <w:b w:val="0"/>
          <w:sz w:val="20"/>
          <w:szCs w:val="20"/>
        </w:rPr>
        <w:t xml:space="preserve"> posiadanie orzeczenia o stopniu niepełnosprawności z ZUS lub Powiatowego Zespołu ds. Orzekania o Niepełnosprawności</w:t>
      </w:r>
      <w:r w:rsidR="00B23BEF" w:rsidRPr="000D0F60">
        <w:rPr>
          <w:rFonts w:ascii="Corbel" w:hAnsi="Corbel"/>
          <w:b w:val="0"/>
          <w:sz w:val="20"/>
          <w:szCs w:val="20"/>
        </w:rPr>
        <w:t xml:space="preserve"> (dotyczy osób z niepełnosprawnościami), </w:t>
      </w:r>
      <w:r w:rsidR="00B23BEF" w:rsidRPr="000D0F60">
        <w:rPr>
          <w:rFonts w:ascii="Corbel" w:hAnsi="Corbel"/>
          <w:b w:val="0"/>
          <w:sz w:val="20"/>
          <w:szCs w:val="20"/>
        </w:rPr>
        <w:tab/>
      </w:r>
      <w:r w:rsidR="00B23BEF" w:rsidRPr="000D0F60">
        <w:rPr>
          <w:rFonts w:ascii="Corbel" w:hAnsi="Corbel"/>
          <w:b w:val="0"/>
          <w:sz w:val="20"/>
          <w:szCs w:val="20"/>
        </w:rPr>
        <w:tab/>
      </w:r>
    </w:p>
    <w:p w:rsidR="00A358E2" w:rsidRPr="000D0F60" w:rsidRDefault="00A358E2" w:rsidP="000A1344">
      <w:pPr>
        <w:pStyle w:val="Tytu"/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d) kolejność</w:t>
      </w:r>
      <w:r w:rsidR="008B4426">
        <w:rPr>
          <w:rFonts w:ascii="Corbel" w:hAnsi="Corbel"/>
          <w:b w:val="0"/>
          <w:sz w:val="20"/>
          <w:szCs w:val="20"/>
        </w:rPr>
        <w:t xml:space="preserve"> wpływu wi</w:t>
      </w:r>
      <w:r w:rsidR="003E4AF4">
        <w:rPr>
          <w:rFonts w:ascii="Corbel" w:hAnsi="Corbel"/>
          <w:b w:val="0"/>
          <w:sz w:val="20"/>
          <w:szCs w:val="20"/>
        </w:rPr>
        <w:t>adomości, o której mowa w ust. 3</w:t>
      </w:r>
      <w:bookmarkStart w:id="0" w:name="_GoBack"/>
      <w:bookmarkEnd w:id="0"/>
      <w:r w:rsidR="008B4426">
        <w:rPr>
          <w:rFonts w:ascii="Corbel" w:hAnsi="Corbel"/>
          <w:b w:val="0"/>
          <w:sz w:val="20"/>
          <w:szCs w:val="20"/>
        </w:rPr>
        <w:t xml:space="preserve"> lit b </w:t>
      </w:r>
      <w:r w:rsidRPr="000D0F60">
        <w:rPr>
          <w:rFonts w:ascii="Corbel" w:hAnsi="Corbel"/>
          <w:b w:val="0"/>
          <w:sz w:val="20"/>
          <w:szCs w:val="20"/>
        </w:rPr>
        <w:t>.</w:t>
      </w:r>
    </w:p>
    <w:p w:rsidR="00DD431F" w:rsidRPr="000D0F60" w:rsidRDefault="004961E2" w:rsidP="00C52FDF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Kryteria, o których mowa w §</w:t>
      </w:r>
      <w:r w:rsidR="003E4AF4">
        <w:rPr>
          <w:rFonts w:ascii="Corbel" w:hAnsi="Corbel"/>
          <w:b w:val="0"/>
          <w:sz w:val="20"/>
          <w:szCs w:val="20"/>
        </w:rPr>
        <w:t xml:space="preserve"> 2 ust. 3</w:t>
      </w:r>
      <w:r w:rsidR="00DD431F" w:rsidRPr="000D0F60">
        <w:rPr>
          <w:rFonts w:ascii="Corbel" w:hAnsi="Corbel"/>
          <w:b w:val="0"/>
          <w:sz w:val="20"/>
          <w:szCs w:val="20"/>
        </w:rPr>
        <w:t xml:space="preserve"> lit.</w:t>
      </w:r>
      <w:r w:rsidRPr="000D0F60">
        <w:rPr>
          <w:rFonts w:ascii="Corbel" w:hAnsi="Corbel"/>
          <w:b w:val="0"/>
          <w:sz w:val="20"/>
          <w:szCs w:val="20"/>
        </w:rPr>
        <w:t xml:space="preserve"> a, b </w:t>
      </w:r>
      <w:r w:rsidR="00DD431F" w:rsidRPr="000D0F60">
        <w:rPr>
          <w:rFonts w:ascii="Corbel" w:hAnsi="Corbel"/>
          <w:b w:val="0"/>
          <w:sz w:val="20"/>
          <w:szCs w:val="20"/>
        </w:rPr>
        <w:t xml:space="preserve">musi spełniać każdy z kandydatów. Status </w:t>
      </w:r>
      <w:r w:rsidR="00D56654">
        <w:rPr>
          <w:rFonts w:ascii="Corbel" w:hAnsi="Corbel"/>
          <w:b w:val="0"/>
          <w:sz w:val="20"/>
          <w:szCs w:val="20"/>
        </w:rPr>
        <w:t xml:space="preserve">pracownika UR </w:t>
      </w:r>
      <w:r w:rsidR="00DD431F" w:rsidRPr="000D0F60">
        <w:rPr>
          <w:rFonts w:ascii="Corbel" w:hAnsi="Corbel"/>
          <w:b w:val="0"/>
          <w:sz w:val="20"/>
          <w:szCs w:val="20"/>
        </w:rPr>
        <w:t>Kandydat musi posiadać zarówno w czasie trwania rekrutacji, jak i w dniu podpisania umowy uczestnictwa w projekcie.</w:t>
      </w:r>
    </w:p>
    <w:p w:rsidR="006743B9" w:rsidRPr="000D0F60" w:rsidRDefault="00DD431F" w:rsidP="00C52FDF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Kandydaci są przyjmowani do uczestnictwa w szkoleniu przez Komisję Rekrutacyjną według kolejności zgłoszeń do wyczerpania limitu miejsc, z zastrzeżeniem, że Kandydaci posiadający orzeczenie o stopniu niepełnosprawności </w:t>
      </w:r>
      <w:r w:rsidR="006743B9" w:rsidRPr="000D0F60">
        <w:rPr>
          <w:rFonts w:ascii="Corbel" w:hAnsi="Corbel"/>
          <w:b w:val="0"/>
          <w:sz w:val="20"/>
          <w:szCs w:val="20"/>
        </w:rPr>
        <w:t>z ZUS lub Powiatowego Zespołu ds. Orzekania o Niepełnosprawności są przyjmowani w pierwszej kolejności.</w:t>
      </w:r>
    </w:p>
    <w:p w:rsidR="00D662CA" w:rsidRPr="000D0F60" w:rsidRDefault="006743B9" w:rsidP="00D662CA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Komisja Rekrutacyjna jest powoływana przez Menadżera Projektu.</w:t>
      </w:r>
    </w:p>
    <w:p w:rsidR="00D662CA" w:rsidRDefault="00652471" w:rsidP="00C52FDF">
      <w:pPr>
        <w:pStyle w:val="Tytu"/>
        <w:numPr>
          <w:ilvl w:val="0"/>
          <w:numId w:val="17"/>
        </w:numPr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Na podstawie oceny dokonanej</w:t>
      </w:r>
      <w:r w:rsidR="00D662CA" w:rsidRPr="000D0F60">
        <w:rPr>
          <w:rFonts w:ascii="Corbel" w:hAnsi="Corbel"/>
          <w:b w:val="0"/>
          <w:sz w:val="20"/>
          <w:szCs w:val="20"/>
        </w:rPr>
        <w:t xml:space="preserve"> przez Komisję R</w:t>
      </w:r>
      <w:r w:rsidRPr="000D0F60">
        <w:rPr>
          <w:rFonts w:ascii="Corbel" w:hAnsi="Corbel"/>
          <w:b w:val="0"/>
          <w:sz w:val="20"/>
          <w:szCs w:val="20"/>
        </w:rPr>
        <w:t xml:space="preserve">ekrutacyjną sporządzona zostanie lista uczestników oraz lista rezerwowa. </w:t>
      </w:r>
    </w:p>
    <w:p w:rsidR="00F34472" w:rsidRPr="000D0F60" w:rsidRDefault="00F34472" w:rsidP="00F34472">
      <w:pPr>
        <w:pStyle w:val="Tytu"/>
        <w:spacing w:line="360" w:lineRule="auto"/>
        <w:ind w:left="284"/>
        <w:jc w:val="both"/>
        <w:rPr>
          <w:rFonts w:ascii="Corbel" w:hAnsi="Corbel"/>
          <w:b w:val="0"/>
          <w:sz w:val="20"/>
          <w:szCs w:val="20"/>
        </w:rPr>
      </w:pPr>
    </w:p>
    <w:p w:rsidR="00D662CA" w:rsidRPr="000D0F60" w:rsidRDefault="00D662CA" w:rsidP="00D662CA">
      <w:pPr>
        <w:pStyle w:val="Tytu"/>
        <w:spacing w:line="360" w:lineRule="auto"/>
        <w:ind w:left="284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lastRenderedPageBreak/>
        <w:t>§ 3</w:t>
      </w:r>
    </w:p>
    <w:p w:rsidR="00D662CA" w:rsidRPr="000D0F60" w:rsidRDefault="00652471" w:rsidP="00D662CA">
      <w:pPr>
        <w:pStyle w:val="Tytu"/>
        <w:spacing w:line="360" w:lineRule="auto"/>
        <w:ind w:left="284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Zakres oraz zasady odbywania wsparcia</w:t>
      </w:r>
    </w:p>
    <w:p w:rsidR="00D56654" w:rsidRPr="00D56654" w:rsidRDefault="0088481D" w:rsidP="0088481D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1. </w:t>
      </w:r>
      <w:r w:rsidRPr="00D56654">
        <w:rPr>
          <w:rFonts w:ascii="Corbel" w:hAnsi="Corbel"/>
          <w:b w:val="0"/>
          <w:sz w:val="20"/>
          <w:szCs w:val="20"/>
        </w:rPr>
        <w:t xml:space="preserve">Wsparcie </w:t>
      </w:r>
      <w:r w:rsidR="00D662CA" w:rsidRPr="00D56654">
        <w:rPr>
          <w:rFonts w:ascii="Corbel" w:hAnsi="Corbel"/>
          <w:b w:val="0"/>
          <w:sz w:val="20"/>
          <w:szCs w:val="20"/>
        </w:rPr>
        <w:t xml:space="preserve">jest </w:t>
      </w:r>
      <w:r w:rsidR="00652471" w:rsidRPr="00D56654">
        <w:rPr>
          <w:rFonts w:ascii="Corbel" w:hAnsi="Corbel"/>
          <w:b w:val="0"/>
          <w:sz w:val="20"/>
          <w:szCs w:val="20"/>
        </w:rPr>
        <w:t xml:space="preserve">realizowane w ramach </w:t>
      </w:r>
      <w:r w:rsidR="00D662CA" w:rsidRPr="00D56654">
        <w:rPr>
          <w:rFonts w:ascii="Corbel" w:hAnsi="Corbel"/>
          <w:b w:val="0"/>
          <w:sz w:val="20"/>
          <w:szCs w:val="20"/>
        </w:rPr>
        <w:t xml:space="preserve">projektu </w:t>
      </w:r>
      <w:r w:rsidRPr="00D56654">
        <w:rPr>
          <w:rFonts w:ascii="Corbel" w:hAnsi="Corbel"/>
          <w:b w:val="0"/>
          <w:sz w:val="20"/>
          <w:szCs w:val="20"/>
        </w:rPr>
        <w:t>„</w:t>
      </w:r>
      <w:r w:rsidR="00D662CA" w:rsidRPr="00D56654">
        <w:rPr>
          <w:rFonts w:ascii="Corbel" w:hAnsi="Corbel"/>
          <w:b w:val="0"/>
          <w:sz w:val="20"/>
          <w:szCs w:val="20"/>
        </w:rPr>
        <w:t xml:space="preserve">Kompleksowy program rozwoju Uniwersytetu Rzeszowskiego” i obejmuje </w:t>
      </w:r>
      <w:r w:rsidRPr="00D56654">
        <w:rPr>
          <w:rFonts w:ascii="Corbel" w:hAnsi="Corbel"/>
          <w:b w:val="0"/>
          <w:sz w:val="20"/>
          <w:szCs w:val="20"/>
        </w:rPr>
        <w:t xml:space="preserve">szkolenie </w:t>
      </w:r>
      <w:r w:rsidR="00C10833">
        <w:rPr>
          <w:rFonts w:ascii="Corbel" w:hAnsi="Corbel"/>
          <w:b w:val="0"/>
          <w:sz w:val="20"/>
          <w:szCs w:val="20"/>
        </w:rPr>
        <w:t>z języka angielskiego wraz z certyfikacją.</w:t>
      </w:r>
    </w:p>
    <w:p w:rsidR="00793EBA" w:rsidRPr="000D0F60" w:rsidRDefault="0088481D" w:rsidP="0088481D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2. </w:t>
      </w:r>
      <w:r w:rsidR="00793EBA" w:rsidRPr="000D0F60">
        <w:rPr>
          <w:rFonts w:ascii="Corbel" w:hAnsi="Corbel"/>
          <w:b w:val="0"/>
          <w:sz w:val="20"/>
          <w:szCs w:val="20"/>
        </w:rPr>
        <w:t>Kandydat staje się Uczestnikiem Projektu z dniem zawarcia  umowy uczestnictwa w projekcie „Kompleksowy program rozwoju Uniwersytetu Rzeszowskiego”.</w:t>
      </w:r>
    </w:p>
    <w:p w:rsidR="00793EBA" w:rsidRPr="000D0F60" w:rsidRDefault="00793EBA" w:rsidP="00793EBA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3. </w:t>
      </w:r>
      <w:r w:rsidR="00652471" w:rsidRPr="000D0F60">
        <w:rPr>
          <w:rFonts w:ascii="Corbel" w:hAnsi="Corbel"/>
          <w:b w:val="0"/>
          <w:sz w:val="20"/>
          <w:szCs w:val="20"/>
        </w:rPr>
        <w:t>Każdy Ucz</w:t>
      </w:r>
      <w:r w:rsidRPr="000D0F60">
        <w:rPr>
          <w:rFonts w:ascii="Corbel" w:hAnsi="Corbel"/>
          <w:b w:val="0"/>
          <w:sz w:val="20"/>
          <w:szCs w:val="20"/>
        </w:rPr>
        <w:t>estnik Projektu zobowiązuje się:</w:t>
      </w:r>
    </w:p>
    <w:p w:rsidR="00793EBA" w:rsidRPr="000D0F60" w:rsidRDefault="00793EBA" w:rsidP="00793EBA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-</w:t>
      </w:r>
      <w:r w:rsidR="00652471" w:rsidRPr="000D0F60">
        <w:rPr>
          <w:rFonts w:ascii="Corbel" w:hAnsi="Corbel"/>
          <w:b w:val="0"/>
          <w:sz w:val="20"/>
          <w:szCs w:val="20"/>
        </w:rPr>
        <w:t>zapoznania się z informacją, że projekt finansowany jest z Programu Operacyjnego Wiedza Edukacja Rozwój, Europejskiego Funduszu Społecznego, Osi priorytetowej: III. Szkolnictwo wyższe dla gospodarki i rozwoju, Działania: 3.5 Kompleks</w:t>
      </w:r>
      <w:r w:rsidRPr="000D0F60">
        <w:rPr>
          <w:rFonts w:ascii="Corbel" w:hAnsi="Corbel"/>
          <w:b w:val="0"/>
          <w:sz w:val="20"/>
          <w:szCs w:val="20"/>
        </w:rPr>
        <w:t>owe programy szkół wyższych</w:t>
      </w:r>
      <w:r w:rsidR="002D6765" w:rsidRPr="000D0F60">
        <w:rPr>
          <w:rFonts w:ascii="Corbel" w:hAnsi="Corbel"/>
          <w:b w:val="0"/>
          <w:sz w:val="20"/>
          <w:szCs w:val="20"/>
        </w:rPr>
        <w:t xml:space="preserve"> oraz niniejszym regulaminem </w:t>
      </w:r>
      <w:r w:rsidRPr="000D0F60">
        <w:rPr>
          <w:rFonts w:ascii="Corbel" w:hAnsi="Corbel"/>
          <w:b w:val="0"/>
          <w:sz w:val="20"/>
          <w:szCs w:val="20"/>
        </w:rPr>
        <w:t xml:space="preserve">; </w:t>
      </w:r>
    </w:p>
    <w:p w:rsidR="00A72D03" w:rsidRPr="000D0F60" w:rsidRDefault="00A72D03" w:rsidP="00793EBA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-</w:t>
      </w:r>
      <w:r w:rsidR="00652471" w:rsidRPr="000D0F60">
        <w:rPr>
          <w:rFonts w:ascii="Corbel" w:hAnsi="Corbel"/>
          <w:b w:val="0"/>
          <w:sz w:val="20"/>
          <w:szCs w:val="20"/>
        </w:rPr>
        <w:t xml:space="preserve">bieżącego informowania </w:t>
      </w:r>
      <w:r w:rsidRPr="000D0F60">
        <w:rPr>
          <w:rFonts w:ascii="Corbel" w:hAnsi="Corbel"/>
          <w:b w:val="0"/>
          <w:sz w:val="20"/>
          <w:szCs w:val="20"/>
        </w:rPr>
        <w:t xml:space="preserve">Biura </w:t>
      </w:r>
      <w:r w:rsidR="00652471" w:rsidRPr="000D0F60">
        <w:rPr>
          <w:rFonts w:ascii="Corbel" w:hAnsi="Corbel"/>
          <w:b w:val="0"/>
          <w:sz w:val="20"/>
          <w:szCs w:val="20"/>
        </w:rPr>
        <w:t xml:space="preserve">Projektu o wszystkich zdarzeniach mogących zakłócić jego dalszy udział w </w:t>
      </w:r>
      <w:r w:rsidRPr="000D0F60">
        <w:rPr>
          <w:rFonts w:ascii="Corbel" w:hAnsi="Corbel"/>
          <w:b w:val="0"/>
          <w:sz w:val="20"/>
          <w:szCs w:val="20"/>
        </w:rPr>
        <w:t>s</w:t>
      </w:r>
      <w:r w:rsidR="00652471" w:rsidRPr="000D0F60">
        <w:rPr>
          <w:rFonts w:ascii="Corbel" w:hAnsi="Corbel"/>
          <w:b w:val="0"/>
          <w:sz w:val="20"/>
          <w:szCs w:val="20"/>
        </w:rPr>
        <w:t xml:space="preserve">zkoleniu; </w:t>
      </w:r>
    </w:p>
    <w:p w:rsidR="00A72D03" w:rsidRPr="000D0F60" w:rsidRDefault="00A72D03" w:rsidP="00634724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-niezwłocznego informowania Biura Projektu o wszelkich zmianach danych zwartych w dokumentach składanych w czasie rekrutac</w:t>
      </w:r>
      <w:r w:rsidR="00634724">
        <w:rPr>
          <w:rFonts w:ascii="Corbel" w:hAnsi="Corbel"/>
          <w:b w:val="0"/>
          <w:sz w:val="20"/>
          <w:szCs w:val="20"/>
        </w:rPr>
        <w:t>ji lub podczas trwania wsparcia.</w:t>
      </w:r>
    </w:p>
    <w:p w:rsidR="00A72D03" w:rsidRPr="000D0F60" w:rsidRDefault="00A72D03" w:rsidP="00A72D03">
      <w:pPr>
        <w:pStyle w:val="Tytu"/>
        <w:spacing w:line="360" w:lineRule="auto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§ 4</w:t>
      </w:r>
    </w:p>
    <w:p w:rsidR="00A72D03" w:rsidRPr="000D0F60" w:rsidRDefault="00652471" w:rsidP="00A72D03">
      <w:pPr>
        <w:pStyle w:val="Tytu"/>
        <w:spacing w:line="360" w:lineRule="auto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Postanowienia końcowe </w:t>
      </w:r>
    </w:p>
    <w:p w:rsidR="00A72D03" w:rsidRPr="000D0F60" w:rsidRDefault="00652471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1. Niniejszy </w:t>
      </w:r>
      <w:r w:rsidR="00B23BEF" w:rsidRPr="000D0F60">
        <w:rPr>
          <w:rFonts w:ascii="Corbel" w:hAnsi="Corbel"/>
          <w:b w:val="0"/>
          <w:sz w:val="20"/>
          <w:szCs w:val="20"/>
        </w:rPr>
        <w:t xml:space="preserve">Regulamin </w:t>
      </w:r>
      <w:r w:rsidR="007833E2" w:rsidRPr="000D0F60">
        <w:rPr>
          <w:rFonts w:ascii="Corbel" w:hAnsi="Corbel"/>
          <w:b w:val="0"/>
          <w:sz w:val="20"/>
          <w:szCs w:val="20"/>
        </w:rPr>
        <w:t xml:space="preserve">wchodzi w życie z dniem </w:t>
      </w:r>
      <w:r w:rsidR="00C10833">
        <w:rPr>
          <w:rFonts w:ascii="Corbel" w:hAnsi="Corbel"/>
          <w:b w:val="0"/>
          <w:sz w:val="20"/>
          <w:szCs w:val="20"/>
        </w:rPr>
        <w:t xml:space="preserve">9.01.2023 </w:t>
      </w:r>
      <w:r w:rsidRPr="000D0F60">
        <w:rPr>
          <w:rFonts w:ascii="Corbel" w:hAnsi="Corbel"/>
          <w:b w:val="0"/>
          <w:sz w:val="20"/>
          <w:szCs w:val="20"/>
        </w:rPr>
        <w:t>r. i obowiązuje do końca realizacji Projektu, tj</w:t>
      </w:r>
      <w:r w:rsidR="00E114C4" w:rsidRPr="000D0F60">
        <w:rPr>
          <w:rFonts w:ascii="Corbel" w:hAnsi="Corbel"/>
          <w:b w:val="0"/>
          <w:sz w:val="20"/>
          <w:szCs w:val="20"/>
        </w:rPr>
        <w:t>. do 31.08.2023 r.</w:t>
      </w:r>
    </w:p>
    <w:p w:rsidR="00634724" w:rsidRDefault="00652471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2. Ogólny nadzór nad realizacją Projektu oraz rozstrzyganie spraw nieuregulowanych w niniejszym Regulaminie Projektu </w:t>
      </w:r>
      <w:r w:rsidR="00A72D03" w:rsidRPr="000D0F60">
        <w:rPr>
          <w:rFonts w:ascii="Corbel" w:hAnsi="Corbel"/>
          <w:b w:val="0"/>
          <w:sz w:val="20"/>
          <w:szCs w:val="20"/>
        </w:rPr>
        <w:t>należy do kompetencji Menadżera</w:t>
      </w:r>
      <w:r w:rsidRPr="000D0F60">
        <w:rPr>
          <w:rFonts w:ascii="Corbel" w:hAnsi="Corbel"/>
          <w:b w:val="0"/>
          <w:sz w:val="20"/>
          <w:szCs w:val="20"/>
        </w:rPr>
        <w:t xml:space="preserve"> Projektu</w:t>
      </w:r>
      <w:r w:rsidR="002D6765" w:rsidRPr="000D0F60">
        <w:rPr>
          <w:rFonts w:ascii="Corbel" w:hAnsi="Corbel"/>
          <w:b w:val="0"/>
          <w:sz w:val="20"/>
          <w:szCs w:val="20"/>
        </w:rPr>
        <w:t xml:space="preserve"> ( osoba kierująca Biurem Projektu powoływana przez Rektora UR)</w:t>
      </w:r>
      <w:r w:rsidR="00634724">
        <w:rPr>
          <w:rFonts w:ascii="Corbel" w:hAnsi="Corbel"/>
          <w:b w:val="0"/>
          <w:sz w:val="20"/>
          <w:szCs w:val="20"/>
        </w:rPr>
        <w:t>.</w:t>
      </w:r>
    </w:p>
    <w:p w:rsidR="00586830" w:rsidRPr="000D0F60" w:rsidRDefault="00652471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3. Niniejszy Regulamin może ulec zmianie w sytuacji zmiany wytycznych lub dokumentów programowych Programu Operacyjnego Wiedza Edukacja Rozwój, jak również w innych uzasadnionych przypadkach. Wszelkie zmiany niniejszego Regulaminu wymagają formy pisemnej i podania do publicznej wiadomości poprzez umieszczenie go na stronie internetowej Projektu. </w:t>
      </w:r>
    </w:p>
    <w:p w:rsidR="00586830" w:rsidRPr="000D0F60" w:rsidRDefault="00586830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</w:p>
    <w:p w:rsidR="00586830" w:rsidRPr="000D0F60" w:rsidRDefault="00586830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</w:p>
    <w:p w:rsidR="00586830" w:rsidRPr="000D0F60" w:rsidRDefault="00586830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</w:p>
    <w:p w:rsidR="00586830" w:rsidRPr="000D0F60" w:rsidRDefault="00586830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</w:p>
    <w:p w:rsidR="00586830" w:rsidRPr="000D0F60" w:rsidRDefault="00652471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 xml:space="preserve">………………..…………………………………………………. </w:t>
      </w:r>
    </w:p>
    <w:p w:rsidR="00652471" w:rsidRPr="000D0F60" w:rsidRDefault="00586830" w:rsidP="00A72D03">
      <w:pPr>
        <w:pStyle w:val="Tytu"/>
        <w:spacing w:line="360" w:lineRule="auto"/>
        <w:jc w:val="both"/>
        <w:rPr>
          <w:rFonts w:ascii="Corbel" w:hAnsi="Corbel"/>
          <w:b w:val="0"/>
          <w:sz w:val="20"/>
          <w:szCs w:val="20"/>
        </w:rPr>
      </w:pPr>
      <w:r w:rsidRPr="000D0F60">
        <w:rPr>
          <w:rFonts w:ascii="Corbel" w:hAnsi="Corbel"/>
          <w:b w:val="0"/>
          <w:sz w:val="20"/>
          <w:szCs w:val="20"/>
        </w:rPr>
        <w:t>Data i podpis Menadżera Projektu</w:t>
      </w:r>
    </w:p>
    <w:sectPr w:rsidR="00652471" w:rsidRPr="000D0F60" w:rsidSect="009B3547">
      <w:headerReference w:type="default" r:id="rId8"/>
      <w:footerReference w:type="default" r:id="rId9"/>
      <w:pgSz w:w="11906" w:h="16838"/>
      <w:pgMar w:top="2507" w:right="1417" w:bottom="1417" w:left="1417" w:header="567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F8" w:rsidRDefault="00E610F8" w:rsidP="0073060E">
      <w:r>
        <w:separator/>
      </w:r>
    </w:p>
  </w:endnote>
  <w:endnote w:type="continuationSeparator" w:id="0">
    <w:p w:rsidR="00E610F8" w:rsidRDefault="00E610F8" w:rsidP="0073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AC" w:rsidRPr="00E940AC" w:rsidRDefault="00E940AC" w:rsidP="00E940AC">
    <w:pPr>
      <w:tabs>
        <w:tab w:val="center" w:pos="4536"/>
        <w:tab w:val="right" w:pos="9072"/>
      </w:tabs>
      <w:ind w:right="4536" w:hanging="851"/>
      <w:rPr>
        <w:rFonts w:ascii="Corbel" w:eastAsiaTheme="minorHAnsi" w:hAnsi="Corbel" w:cstheme="minorBidi"/>
        <w:sz w:val="16"/>
        <w:szCs w:val="16"/>
        <w:lang w:eastAsia="en-US"/>
      </w:rPr>
    </w:pPr>
    <w:r w:rsidRPr="00E940AC">
      <w:rPr>
        <w:rFonts w:ascii="Corbel" w:eastAsiaTheme="minorHAnsi" w:hAnsi="Corbel" w:cstheme="minorBid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920A0D9" wp14:editId="23C78411">
          <wp:simplePos x="0" y="0"/>
          <wp:positionH relativeFrom="column">
            <wp:posOffset>5704076</wp:posOffset>
          </wp:positionH>
          <wp:positionV relativeFrom="paragraph">
            <wp:posOffset>41275</wp:posOffset>
          </wp:positionV>
          <wp:extent cx="870078" cy="7621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078" cy="76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40AC">
      <w:rPr>
        <w:rFonts w:ascii="Corbel" w:eastAsiaTheme="minorHAnsi" w:hAnsi="Corbel" w:cstheme="minorBidi"/>
        <w:sz w:val="16"/>
        <w:szCs w:val="16"/>
        <w:lang w:eastAsia="en-US"/>
      </w:rPr>
      <w:t>Biuro Projektu “Kompleksowy program rozwoju Uniwersytetu Rzeszowskiego”</w:t>
    </w:r>
  </w:p>
  <w:p w:rsidR="00E940AC" w:rsidRPr="00E940AC" w:rsidRDefault="00E940AC" w:rsidP="00E940AC">
    <w:pPr>
      <w:tabs>
        <w:tab w:val="center" w:pos="4536"/>
        <w:tab w:val="right" w:pos="9072"/>
      </w:tabs>
      <w:ind w:right="4536" w:hanging="851"/>
      <w:rPr>
        <w:rFonts w:ascii="Corbel" w:eastAsiaTheme="minorHAnsi" w:hAnsi="Corbel" w:cstheme="minorBidi"/>
        <w:sz w:val="16"/>
        <w:szCs w:val="16"/>
        <w:lang w:eastAsia="en-US"/>
      </w:rPr>
    </w:pPr>
    <w:r w:rsidRPr="00E940AC">
      <w:rPr>
        <w:rFonts w:ascii="Corbel" w:eastAsiaTheme="minorHAnsi" w:hAnsi="Corbel" w:cstheme="minorBidi"/>
        <w:sz w:val="16"/>
        <w:szCs w:val="16"/>
        <w:lang w:eastAsia="en-US"/>
      </w:rPr>
      <w:t>Uniwersytet Rzeszowski</w:t>
    </w:r>
  </w:p>
  <w:p w:rsidR="00E940AC" w:rsidRPr="00E940AC" w:rsidRDefault="00E940AC" w:rsidP="00E940AC">
    <w:pPr>
      <w:tabs>
        <w:tab w:val="center" w:pos="4536"/>
        <w:tab w:val="right" w:pos="9072"/>
      </w:tabs>
      <w:ind w:right="4110" w:hanging="851"/>
      <w:rPr>
        <w:rFonts w:ascii="Corbel" w:eastAsiaTheme="minorHAnsi" w:hAnsi="Corbel" w:cstheme="minorBidi"/>
        <w:sz w:val="16"/>
        <w:szCs w:val="16"/>
        <w:lang w:eastAsia="en-US"/>
      </w:rPr>
    </w:pPr>
    <w:r w:rsidRPr="00E940AC">
      <w:rPr>
        <w:rFonts w:ascii="Corbel" w:eastAsiaTheme="minorHAnsi" w:hAnsi="Corbel" w:cstheme="minorBidi"/>
        <w:sz w:val="16"/>
        <w:szCs w:val="16"/>
        <w:lang w:eastAsia="en-US"/>
      </w:rPr>
      <w:t>Al. Rejtana 16c, pok.4, bud. A1, 35-959 Rzeszów</w:t>
    </w:r>
  </w:p>
  <w:p w:rsidR="00E940AC" w:rsidRPr="00E940AC" w:rsidRDefault="00E940AC" w:rsidP="00E940AC">
    <w:pPr>
      <w:tabs>
        <w:tab w:val="center" w:pos="4536"/>
        <w:tab w:val="right" w:pos="9072"/>
      </w:tabs>
      <w:ind w:right="4110" w:hanging="851"/>
      <w:rPr>
        <w:rFonts w:ascii="Corbel" w:eastAsiaTheme="minorHAnsi" w:hAnsi="Corbel" w:cstheme="minorBidi"/>
        <w:sz w:val="16"/>
        <w:szCs w:val="16"/>
        <w:lang w:eastAsia="en-US"/>
      </w:rPr>
    </w:pPr>
    <w:r w:rsidRPr="00E940AC">
      <w:rPr>
        <w:rFonts w:ascii="Corbel" w:eastAsiaTheme="minorHAnsi" w:hAnsi="Corbel" w:cstheme="minorBidi"/>
        <w:sz w:val="16"/>
        <w:szCs w:val="16"/>
        <w:lang w:eastAsia="en-US"/>
      </w:rPr>
      <w:t>kprur@ur.edu.pl</w:t>
    </w:r>
  </w:p>
  <w:p w:rsidR="00E940AC" w:rsidRPr="00E940AC" w:rsidRDefault="00E940AC" w:rsidP="00E940AC">
    <w:pPr>
      <w:tabs>
        <w:tab w:val="center" w:pos="4536"/>
        <w:tab w:val="right" w:pos="9072"/>
      </w:tabs>
      <w:ind w:right="7041" w:hanging="851"/>
      <w:rPr>
        <w:rFonts w:ascii="Corbel" w:eastAsiaTheme="minorHAnsi" w:hAnsi="Corbel" w:cstheme="minorBidi"/>
        <w:sz w:val="16"/>
        <w:szCs w:val="16"/>
        <w:lang w:eastAsia="en-US"/>
      </w:rPr>
    </w:pPr>
    <w:r w:rsidRPr="00E940AC">
      <w:rPr>
        <w:rFonts w:ascii="Corbel" w:eastAsiaTheme="minorHAnsi" w:hAnsi="Corbel" w:cstheme="minorBidi"/>
        <w:sz w:val="16"/>
        <w:szCs w:val="16"/>
        <w:lang w:eastAsia="en-US"/>
      </w:rPr>
      <w:t>tel. 17 872 10 84, 17 872 12 72, 17 872 16 43</w:t>
    </w:r>
  </w:p>
  <w:p w:rsidR="00E940AC" w:rsidRDefault="00E94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F8" w:rsidRDefault="00E610F8" w:rsidP="0073060E">
      <w:r>
        <w:separator/>
      </w:r>
    </w:p>
  </w:footnote>
  <w:footnote w:type="continuationSeparator" w:id="0">
    <w:p w:rsidR="00E610F8" w:rsidRDefault="00E610F8" w:rsidP="0073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75D" w:rsidRDefault="00E940AC" w:rsidP="00FD281A">
    <w:pPr>
      <w:pStyle w:val="Nagwek"/>
      <w:jc w:val="center"/>
    </w:pPr>
    <w:r>
      <w:rPr>
        <w:noProof/>
      </w:rPr>
      <w:drawing>
        <wp:inline distT="0" distB="0" distL="0" distR="0" wp14:anchorId="67A9114B">
          <wp:extent cx="4993005" cy="975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940AC" w:rsidRPr="00E940AC" w:rsidRDefault="00E940AC" w:rsidP="00E940AC">
    <w:pPr>
      <w:pStyle w:val="Nagwek"/>
      <w:jc w:val="center"/>
      <w:rPr>
        <w:sz w:val="20"/>
        <w:szCs w:val="20"/>
      </w:rPr>
    </w:pPr>
    <w:r>
      <w:t>„</w:t>
    </w:r>
    <w:r w:rsidRPr="00E940AC">
      <w:rPr>
        <w:sz w:val="20"/>
        <w:szCs w:val="20"/>
      </w:rPr>
      <w:t xml:space="preserve">Kompleksowy program rozwoju Uniwersytetu Rzeszowskiego” </w:t>
    </w:r>
  </w:p>
  <w:p w:rsidR="0073060E" w:rsidRPr="00E940AC" w:rsidRDefault="00E940AC" w:rsidP="00E940AC">
    <w:pPr>
      <w:pStyle w:val="Nagwek"/>
      <w:jc w:val="center"/>
      <w:rPr>
        <w:sz w:val="20"/>
        <w:szCs w:val="20"/>
      </w:rPr>
    </w:pPr>
    <w:r w:rsidRPr="00E940AC">
      <w:rPr>
        <w:sz w:val="20"/>
        <w:szCs w:val="20"/>
      </w:rPr>
      <w:t>POWR.03.05.00-00-Z072/18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266"/>
    <w:multiLevelType w:val="hybridMultilevel"/>
    <w:tmpl w:val="F9500F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46B1D"/>
    <w:multiLevelType w:val="hybridMultilevel"/>
    <w:tmpl w:val="BACCD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16E756DE"/>
    <w:multiLevelType w:val="hybridMultilevel"/>
    <w:tmpl w:val="F5E629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5C71C4"/>
    <w:multiLevelType w:val="multilevel"/>
    <w:tmpl w:val="B734CD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2F4271F"/>
    <w:multiLevelType w:val="hybridMultilevel"/>
    <w:tmpl w:val="C9BE0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A1989"/>
    <w:multiLevelType w:val="hybridMultilevel"/>
    <w:tmpl w:val="55FCF84E"/>
    <w:lvl w:ilvl="0" w:tplc="D484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0006FB"/>
    <w:multiLevelType w:val="multilevel"/>
    <w:tmpl w:val="7EB2F2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DF3738F"/>
    <w:multiLevelType w:val="multilevel"/>
    <w:tmpl w:val="AE00C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F3B3384"/>
    <w:multiLevelType w:val="hybridMultilevel"/>
    <w:tmpl w:val="0E9486A2"/>
    <w:lvl w:ilvl="0" w:tplc="843A2DE2">
      <w:start w:val="2"/>
      <w:numFmt w:val="decimal"/>
      <w:lvlText w:val="%1."/>
      <w:lvlJc w:val="left"/>
      <w:pPr>
        <w:ind w:left="116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7A0C55A">
      <w:start w:val="1"/>
      <w:numFmt w:val="decimal"/>
      <w:lvlText w:val="%2."/>
      <w:lvlJc w:val="left"/>
      <w:pPr>
        <w:ind w:left="1497" w:hanging="293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F3C2324">
      <w:numFmt w:val="bullet"/>
      <w:lvlText w:val="•"/>
      <w:lvlJc w:val="left"/>
      <w:pPr>
        <w:ind w:left="2336" w:hanging="293"/>
      </w:pPr>
      <w:rPr>
        <w:rFonts w:hint="default"/>
      </w:rPr>
    </w:lvl>
    <w:lvl w:ilvl="3" w:tplc="7A78C72E">
      <w:numFmt w:val="bullet"/>
      <w:lvlText w:val="•"/>
      <w:lvlJc w:val="left"/>
      <w:pPr>
        <w:ind w:left="3172" w:hanging="293"/>
      </w:pPr>
      <w:rPr>
        <w:rFonts w:hint="default"/>
      </w:rPr>
    </w:lvl>
    <w:lvl w:ilvl="4" w:tplc="ECF87652">
      <w:numFmt w:val="bullet"/>
      <w:lvlText w:val="•"/>
      <w:lvlJc w:val="left"/>
      <w:pPr>
        <w:ind w:left="4008" w:hanging="293"/>
      </w:pPr>
      <w:rPr>
        <w:rFonts w:hint="default"/>
      </w:rPr>
    </w:lvl>
    <w:lvl w:ilvl="5" w:tplc="BD20EEE8">
      <w:numFmt w:val="bullet"/>
      <w:lvlText w:val="•"/>
      <w:lvlJc w:val="left"/>
      <w:pPr>
        <w:ind w:left="4845" w:hanging="293"/>
      </w:pPr>
      <w:rPr>
        <w:rFonts w:hint="default"/>
      </w:rPr>
    </w:lvl>
    <w:lvl w:ilvl="6" w:tplc="CC24238A">
      <w:numFmt w:val="bullet"/>
      <w:lvlText w:val="•"/>
      <w:lvlJc w:val="left"/>
      <w:pPr>
        <w:ind w:left="5681" w:hanging="293"/>
      </w:pPr>
      <w:rPr>
        <w:rFonts w:hint="default"/>
      </w:rPr>
    </w:lvl>
    <w:lvl w:ilvl="7" w:tplc="F06C0014">
      <w:numFmt w:val="bullet"/>
      <w:lvlText w:val="•"/>
      <w:lvlJc w:val="left"/>
      <w:pPr>
        <w:ind w:left="6517" w:hanging="293"/>
      </w:pPr>
      <w:rPr>
        <w:rFonts w:hint="default"/>
      </w:rPr>
    </w:lvl>
    <w:lvl w:ilvl="8" w:tplc="755245F8">
      <w:numFmt w:val="bullet"/>
      <w:lvlText w:val="•"/>
      <w:lvlJc w:val="left"/>
      <w:pPr>
        <w:ind w:left="7353" w:hanging="293"/>
      </w:pPr>
      <w:rPr>
        <w:rFonts w:hint="default"/>
      </w:rPr>
    </w:lvl>
  </w:abstractNum>
  <w:abstractNum w:abstractNumId="10">
    <w:nsid w:val="30346A91"/>
    <w:multiLevelType w:val="hybridMultilevel"/>
    <w:tmpl w:val="004CB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33F631C1"/>
    <w:multiLevelType w:val="hybridMultilevel"/>
    <w:tmpl w:val="BAF25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8C3"/>
    <w:multiLevelType w:val="multilevel"/>
    <w:tmpl w:val="B91ABC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D5536B8"/>
    <w:multiLevelType w:val="hybridMultilevel"/>
    <w:tmpl w:val="417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B4618"/>
    <w:multiLevelType w:val="hybridMultilevel"/>
    <w:tmpl w:val="E6F4DBA2"/>
    <w:lvl w:ilvl="0" w:tplc="56D6A9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E32A4B"/>
    <w:multiLevelType w:val="hybridMultilevel"/>
    <w:tmpl w:val="E486A9E6"/>
    <w:lvl w:ilvl="0" w:tplc="9B2C5E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9B8059A"/>
    <w:multiLevelType w:val="hybridMultilevel"/>
    <w:tmpl w:val="80942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14"/>
  </w:num>
  <w:num w:numId="11">
    <w:abstractNumId w:val="2"/>
  </w:num>
  <w:num w:numId="12">
    <w:abstractNumId w:val="20"/>
  </w:num>
  <w:num w:numId="13">
    <w:abstractNumId w:val="19"/>
  </w:num>
  <w:num w:numId="14">
    <w:abstractNumId w:val="15"/>
  </w:num>
  <w:num w:numId="15">
    <w:abstractNumId w:val="11"/>
  </w:num>
  <w:num w:numId="16">
    <w:abstractNumId w:val="17"/>
  </w:num>
  <w:num w:numId="17">
    <w:abstractNumId w:val="5"/>
  </w:num>
  <w:num w:numId="18">
    <w:abstractNumId w:val="16"/>
  </w:num>
  <w:num w:numId="19">
    <w:abstractNumId w:val="10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0E"/>
    <w:rsid w:val="00064ACE"/>
    <w:rsid w:val="00066174"/>
    <w:rsid w:val="000A1344"/>
    <w:rsid w:val="000A38FF"/>
    <w:rsid w:val="000C5B86"/>
    <w:rsid w:val="000D0F60"/>
    <w:rsid w:val="00127601"/>
    <w:rsid w:val="00130F38"/>
    <w:rsid w:val="001459BB"/>
    <w:rsid w:val="00162B0B"/>
    <w:rsid w:val="0016660A"/>
    <w:rsid w:val="001711AB"/>
    <w:rsid w:val="0019276F"/>
    <w:rsid w:val="001B2EF6"/>
    <w:rsid w:val="001E53AC"/>
    <w:rsid w:val="001F47FE"/>
    <w:rsid w:val="001F4AEF"/>
    <w:rsid w:val="001F4FC3"/>
    <w:rsid w:val="00212ED7"/>
    <w:rsid w:val="002B6F09"/>
    <w:rsid w:val="002D6765"/>
    <w:rsid w:val="002F0CA9"/>
    <w:rsid w:val="002F1257"/>
    <w:rsid w:val="0031786F"/>
    <w:rsid w:val="00331A89"/>
    <w:rsid w:val="003B0662"/>
    <w:rsid w:val="003B6C5C"/>
    <w:rsid w:val="003D35D5"/>
    <w:rsid w:val="003D6BB8"/>
    <w:rsid w:val="003D6C71"/>
    <w:rsid w:val="003E25E0"/>
    <w:rsid w:val="003E4AF4"/>
    <w:rsid w:val="003F3CCC"/>
    <w:rsid w:val="004844CF"/>
    <w:rsid w:val="004961E2"/>
    <w:rsid w:val="004B322F"/>
    <w:rsid w:val="004C2AB8"/>
    <w:rsid w:val="004F001D"/>
    <w:rsid w:val="0051284D"/>
    <w:rsid w:val="00543708"/>
    <w:rsid w:val="00545F6C"/>
    <w:rsid w:val="00586830"/>
    <w:rsid w:val="00596C58"/>
    <w:rsid w:val="005C775D"/>
    <w:rsid w:val="00616002"/>
    <w:rsid w:val="00634724"/>
    <w:rsid w:val="00637627"/>
    <w:rsid w:val="0064766B"/>
    <w:rsid w:val="00652471"/>
    <w:rsid w:val="006743B9"/>
    <w:rsid w:val="006F709C"/>
    <w:rsid w:val="006F7A54"/>
    <w:rsid w:val="00707862"/>
    <w:rsid w:val="007230CF"/>
    <w:rsid w:val="0073060E"/>
    <w:rsid w:val="00754401"/>
    <w:rsid w:val="007833E2"/>
    <w:rsid w:val="00793EBA"/>
    <w:rsid w:val="007C0087"/>
    <w:rsid w:val="007C7005"/>
    <w:rsid w:val="007D58A6"/>
    <w:rsid w:val="007E4245"/>
    <w:rsid w:val="007F260B"/>
    <w:rsid w:val="00821058"/>
    <w:rsid w:val="008217AC"/>
    <w:rsid w:val="00840629"/>
    <w:rsid w:val="0085265E"/>
    <w:rsid w:val="0088481D"/>
    <w:rsid w:val="008B4426"/>
    <w:rsid w:val="008C1BB1"/>
    <w:rsid w:val="008E6BB3"/>
    <w:rsid w:val="00905B25"/>
    <w:rsid w:val="00960005"/>
    <w:rsid w:val="0097310E"/>
    <w:rsid w:val="009853D1"/>
    <w:rsid w:val="009A6AC8"/>
    <w:rsid w:val="009B3547"/>
    <w:rsid w:val="00A358E2"/>
    <w:rsid w:val="00A542AF"/>
    <w:rsid w:val="00A72D03"/>
    <w:rsid w:val="00A77661"/>
    <w:rsid w:val="00B23BEF"/>
    <w:rsid w:val="00B35420"/>
    <w:rsid w:val="00B735C0"/>
    <w:rsid w:val="00BA0953"/>
    <w:rsid w:val="00BD5A18"/>
    <w:rsid w:val="00BE6E36"/>
    <w:rsid w:val="00C10833"/>
    <w:rsid w:val="00C1753E"/>
    <w:rsid w:val="00C52FDF"/>
    <w:rsid w:val="00C7570B"/>
    <w:rsid w:val="00C86955"/>
    <w:rsid w:val="00CE0710"/>
    <w:rsid w:val="00D224EA"/>
    <w:rsid w:val="00D37DD1"/>
    <w:rsid w:val="00D40CB9"/>
    <w:rsid w:val="00D56654"/>
    <w:rsid w:val="00D662CA"/>
    <w:rsid w:val="00D75504"/>
    <w:rsid w:val="00DD431F"/>
    <w:rsid w:val="00DD765F"/>
    <w:rsid w:val="00DF4021"/>
    <w:rsid w:val="00DF56F9"/>
    <w:rsid w:val="00E114C4"/>
    <w:rsid w:val="00E37D2A"/>
    <w:rsid w:val="00E418C0"/>
    <w:rsid w:val="00E5636A"/>
    <w:rsid w:val="00E610F8"/>
    <w:rsid w:val="00E80D7F"/>
    <w:rsid w:val="00E940AC"/>
    <w:rsid w:val="00EC6372"/>
    <w:rsid w:val="00F13BE5"/>
    <w:rsid w:val="00F302A5"/>
    <w:rsid w:val="00F34472"/>
    <w:rsid w:val="00F35652"/>
    <w:rsid w:val="00F557D2"/>
    <w:rsid w:val="00F6793C"/>
    <w:rsid w:val="00F843C4"/>
    <w:rsid w:val="00F91317"/>
    <w:rsid w:val="00F92E6D"/>
    <w:rsid w:val="00FD281A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C661A-2019-4CFB-8703-36FA444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next w:val="Normalny"/>
    <w:link w:val="Nagwek4Znak"/>
    <w:rsid w:val="00FD281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3"/>
    </w:pPr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8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60E"/>
  </w:style>
  <w:style w:type="paragraph" w:styleId="Stopka">
    <w:name w:val="footer"/>
    <w:basedOn w:val="Normalny"/>
    <w:link w:val="Stopka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60E"/>
  </w:style>
  <w:style w:type="character" w:customStyle="1" w:styleId="Nagwek4Znak">
    <w:name w:val="Nagłówek 4 Znak"/>
    <w:basedOn w:val="Domylnaczcionkaakapitu"/>
    <w:link w:val="Nagwek4"/>
    <w:rsid w:val="00FD281A"/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8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281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D281A"/>
    <w:pPr>
      <w:widowControl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281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05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5B25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05B25"/>
    <w:rPr>
      <w:rFonts w:ascii="Consolas" w:hAnsi="Consolas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B6C5C"/>
    <w:rPr>
      <w:b/>
      <w:bCs/>
    </w:rPr>
  </w:style>
  <w:style w:type="paragraph" w:styleId="Tytu">
    <w:name w:val="Title"/>
    <w:basedOn w:val="Normalny"/>
    <w:link w:val="TytuZnak"/>
    <w:qFormat/>
    <w:rsid w:val="0070786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078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0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01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55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.edu.pl/pl/uniwersytet/fundusze-strukturalne/kompleksowy-program-rozwoju-ur/szkolenia-dla-pracownikow/rekruta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Dział Nauki i Projektów</cp:lastModifiedBy>
  <cp:revision>7</cp:revision>
  <cp:lastPrinted>2023-01-30T08:25:00Z</cp:lastPrinted>
  <dcterms:created xsi:type="dcterms:W3CDTF">2023-01-30T07:49:00Z</dcterms:created>
  <dcterms:modified xsi:type="dcterms:W3CDTF">2023-01-30T10:34:00Z</dcterms:modified>
</cp:coreProperties>
</file>