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0D7DE" w14:textId="77777777" w:rsidR="00E0319D" w:rsidRPr="004F2031" w:rsidRDefault="00E0319D" w:rsidP="00E0319D">
      <w:pPr>
        <w:spacing w:after="0" w:line="240" w:lineRule="auto"/>
        <w:rPr>
          <w:rFonts w:ascii="Corbel" w:hAnsi="Corbel" w:cs="Tahoma"/>
          <w:color w:val="auto"/>
          <w:lang w:val="en-GB"/>
        </w:rPr>
      </w:pPr>
    </w:p>
    <w:p w14:paraId="6D164B8B" w14:textId="77777777" w:rsidR="00E0319D" w:rsidRPr="004F2031" w:rsidRDefault="00E0319D" w:rsidP="00E0319D">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B5D02EB" w14:textId="77777777" w:rsidR="00E0319D" w:rsidRPr="004F2031" w:rsidRDefault="00E0319D" w:rsidP="00E0319D">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w:t>
      </w:r>
      <w:r>
        <w:rPr>
          <w:rFonts w:ascii="Corbel" w:hAnsi="Corbel" w:cs="Tahoma"/>
          <w:b/>
          <w:bCs/>
          <w:smallCaps/>
          <w:color w:val="auto"/>
          <w:szCs w:val="24"/>
          <w:lang w:val="en-GB"/>
        </w:rPr>
        <w:t>2022</w:t>
      </w:r>
      <w:r w:rsidRPr="004F2031">
        <w:rPr>
          <w:rFonts w:ascii="Corbel" w:hAnsi="Corbel" w:cs="Tahoma"/>
          <w:b/>
          <w:bCs/>
          <w:smallCaps/>
          <w:color w:val="auto"/>
          <w:szCs w:val="24"/>
          <w:lang w:val="en-GB"/>
        </w:rPr>
        <w:t>……TO…</w:t>
      </w:r>
      <w:proofErr w:type="gramStart"/>
      <w:r>
        <w:rPr>
          <w:rFonts w:ascii="Corbel" w:hAnsi="Corbel" w:cs="Tahoma"/>
          <w:b/>
          <w:bCs/>
          <w:smallCaps/>
          <w:color w:val="auto"/>
          <w:szCs w:val="24"/>
          <w:lang w:val="en-GB"/>
        </w:rPr>
        <w:t>2025</w:t>
      </w:r>
      <w:r w:rsidRPr="004F2031">
        <w:rPr>
          <w:rFonts w:ascii="Corbel" w:hAnsi="Corbel" w:cs="Tahoma"/>
          <w:b/>
          <w:bCs/>
          <w:smallCaps/>
          <w:color w:val="auto"/>
          <w:szCs w:val="24"/>
          <w:lang w:val="en-GB"/>
        </w:rPr>
        <w:t>..</w:t>
      </w:r>
      <w:proofErr w:type="gramEnd"/>
    </w:p>
    <w:p w14:paraId="0A45A8BF" w14:textId="77777777" w:rsidR="00E0319D" w:rsidRPr="004F2031" w:rsidRDefault="00E0319D" w:rsidP="00E0319D">
      <w:pPr>
        <w:tabs>
          <w:tab w:val="left" w:pos="6405"/>
        </w:tabs>
        <w:spacing w:after="0" w:line="240" w:lineRule="auto"/>
        <w:jc w:val="center"/>
        <w:rPr>
          <w:rFonts w:ascii="Corbel" w:hAnsi="Corbel" w:cs="Tahoma"/>
          <w:color w:val="auto"/>
          <w:szCs w:val="24"/>
          <w:lang w:val="en-GB"/>
        </w:rPr>
      </w:pPr>
    </w:p>
    <w:p w14:paraId="2D6763C8" w14:textId="77777777" w:rsidR="00E0319D" w:rsidRPr="005F3199" w:rsidRDefault="00E0319D" w:rsidP="00E0319D">
      <w:pPr>
        <w:pStyle w:val="Punktygwne"/>
        <w:spacing w:before="0" w:after="0"/>
        <w:rPr>
          <w:rFonts w:ascii="Corbel" w:hAnsi="Corbel" w:cs="Tahoma"/>
          <w:color w:val="auto"/>
          <w:szCs w:val="24"/>
          <w:lang w:val="en-US"/>
        </w:rPr>
      </w:pPr>
      <w:r w:rsidRPr="005F3199">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E0319D" w:rsidRPr="001C26A0" w14:paraId="40CEF20C"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6BB291"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AE4662" w14:textId="6B56F8BB" w:rsidR="00E0319D" w:rsidRPr="00D97D34" w:rsidRDefault="00E0319D" w:rsidP="00F711E5">
            <w:pPr>
              <w:pStyle w:val="Odpowiedzi"/>
              <w:rPr>
                <w:rFonts w:ascii="Corbel" w:hAnsi="Corbel" w:cs="Tahoma"/>
                <w:b w:val="0"/>
                <w:bCs/>
                <w:color w:val="auto"/>
                <w:sz w:val="24"/>
                <w:szCs w:val="24"/>
                <w:lang w:val="en-GB"/>
              </w:rPr>
            </w:pPr>
            <w:proofErr w:type="spellStart"/>
            <w:r w:rsidRPr="00D97D34">
              <w:rPr>
                <w:rFonts w:ascii="Corbel" w:hAnsi="Corbel"/>
                <w:b w:val="0"/>
                <w:bCs/>
                <w:sz w:val="24"/>
                <w:szCs w:val="24"/>
              </w:rPr>
              <w:t>Sociology</w:t>
            </w:r>
            <w:proofErr w:type="spellEnd"/>
            <w:r w:rsidRPr="00D97D34">
              <w:rPr>
                <w:rFonts w:ascii="Corbel" w:hAnsi="Corbel"/>
                <w:b w:val="0"/>
                <w:bCs/>
                <w:sz w:val="24"/>
                <w:szCs w:val="24"/>
              </w:rPr>
              <w:t xml:space="preserve"> of </w:t>
            </w:r>
            <w:proofErr w:type="spellStart"/>
            <w:r w:rsidR="00F20925">
              <w:rPr>
                <w:rFonts w:ascii="Corbel" w:hAnsi="Corbel"/>
                <w:b w:val="0"/>
                <w:bCs/>
                <w:sz w:val="24"/>
                <w:szCs w:val="24"/>
              </w:rPr>
              <w:t>M</w:t>
            </w:r>
            <w:r w:rsidRPr="00D97D34">
              <w:rPr>
                <w:rFonts w:ascii="Corbel" w:hAnsi="Corbel"/>
                <w:b w:val="0"/>
                <w:bCs/>
                <w:sz w:val="24"/>
                <w:szCs w:val="24"/>
              </w:rPr>
              <w:t>edicine</w:t>
            </w:r>
            <w:proofErr w:type="spellEnd"/>
          </w:p>
        </w:tc>
      </w:tr>
      <w:tr w:rsidR="00E0319D" w:rsidRPr="001C26A0" w14:paraId="1C34CA36"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288508"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47978" w14:textId="77777777" w:rsidR="00E0319D" w:rsidRPr="00D97D34" w:rsidRDefault="00E0319D" w:rsidP="00F711E5">
            <w:pPr>
              <w:pStyle w:val="Odpowiedzi"/>
              <w:rPr>
                <w:rFonts w:ascii="Corbel" w:hAnsi="Corbel" w:cs="Tahoma"/>
                <w:b w:val="0"/>
                <w:bCs/>
                <w:color w:val="auto"/>
                <w:sz w:val="24"/>
                <w:szCs w:val="24"/>
                <w:lang w:val="en-GB"/>
              </w:rPr>
            </w:pPr>
          </w:p>
        </w:tc>
      </w:tr>
      <w:tr w:rsidR="00E0319D" w:rsidRPr="00F20925" w14:paraId="24F3F729"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E3663" w14:textId="77777777" w:rsidR="00E0319D" w:rsidRPr="004F2031" w:rsidRDefault="00E0319D" w:rsidP="00F711E5">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B9335A" w14:textId="77777777" w:rsidR="00E0319D" w:rsidRPr="00D97D34" w:rsidRDefault="00E0319D" w:rsidP="00F711E5">
            <w:pPr>
              <w:pStyle w:val="Odpowiedzi"/>
              <w:rPr>
                <w:rFonts w:ascii="Corbel" w:hAnsi="Corbel" w:cs="Tahoma"/>
                <w:b w:val="0"/>
                <w:bCs/>
                <w:color w:val="auto"/>
                <w:sz w:val="24"/>
                <w:szCs w:val="24"/>
                <w:lang w:val="en-US"/>
              </w:rPr>
            </w:pPr>
            <w:r w:rsidRPr="00D97D34">
              <w:rPr>
                <w:rFonts w:ascii="Corbel" w:hAnsi="Corbel"/>
                <w:b w:val="0"/>
                <w:bCs/>
                <w:sz w:val="24"/>
                <w:szCs w:val="24"/>
                <w:lang w:val="en-US"/>
              </w:rPr>
              <w:t>Medical College of Rzeszow University</w:t>
            </w:r>
          </w:p>
        </w:tc>
      </w:tr>
      <w:tr w:rsidR="00E0319D" w:rsidRPr="00F20925" w14:paraId="7FE1BC9E"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DB636"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4190C"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lang w:val="en-US"/>
              </w:rPr>
              <w:t>Institute of Medical Sciences, Department of Social Sciences</w:t>
            </w:r>
          </w:p>
        </w:tc>
      </w:tr>
      <w:tr w:rsidR="00E0319D" w:rsidRPr="004F2031" w14:paraId="1D8B8F52"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E02BF"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8C0AEA"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cs="Tahoma"/>
                <w:b w:val="0"/>
                <w:bCs/>
                <w:color w:val="auto"/>
                <w:sz w:val="24"/>
                <w:szCs w:val="24"/>
                <w:lang w:val="en-GB"/>
              </w:rPr>
              <w:t>Nursing</w:t>
            </w:r>
          </w:p>
        </w:tc>
      </w:tr>
      <w:tr w:rsidR="00E0319D" w:rsidRPr="004F2031" w14:paraId="1FA1DA88"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60E3D"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CFEA6" w14:textId="77777777" w:rsidR="00E0319D" w:rsidRPr="00D97D34" w:rsidRDefault="00E0319D" w:rsidP="00F711E5">
            <w:pPr>
              <w:pStyle w:val="Odpowiedzi"/>
              <w:rPr>
                <w:rFonts w:ascii="Corbel" w:hAnsi="Corbel" w:cs="Tahoma"/>
                <w:b w:val="0"/>
                <w:bCs/>
                <w:color w:val="auto"/>
                <w:sz w:val="24"/>
                <w:szCs w:val="24"/>
                <w:lang w:val="en-GB"/>
              </w:rPr>
            </w:pPr>
            <w:proofErr w:type="gramStart"/>
            <w:r w:rsidRPr="00D97D34">
              <w:rPr>
                <w:rFonts w:ascii="Corbel" w:hAnsi="Corbel" w:cs="Tahoma"/>
                <w:b w:val="0"/>
                <w:bCs/>
                <w:color w:val="auto"/>
                <w:sz w:val="24"/>
                <w:szCs w:val="24"/>
                <w:lang w:val="en-GB"/>
              </w:rPr>
              <w:t>Bachelor</w:t>
            </w:r>
            <w:proofErr w:type="gramEnd"/>
            <w:r w:rsidRPr="00D97D34">
              <w:rPr>
                <w:rFonts w:ascii="Corbel" w:hAnsi="Corbel" w:cs="Tahoma"/>
                <w:b w:val="0"/>
                <w:bCs/>
                <w:color w:val="auto"/>
                <w:sz w:val="24"/>
                <w:szCs w:val="24"/>
                <w:lang w:val="en-GB"/>
              </w:rPr>
              <w:t xml:space="preserve"> degree</w:t>
            </w:r>
          </w:p>
        </w:tc>
      </w:tr>
      <w:tr w:rsidR="00E0319D" w:rsidRPr="004F2031" w14:paraId="674DDE88"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95E0A"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955CF"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cs="Tahoma"/>
                <w:b w:val="0"/>
                <w:bCs/>
                <w:color w:val="auto"/>
                <w:sz w:val="24"/>
                <w:szCs w:val="24"/>
                <w:lang w:val="en-GB"/>
              </w:rPr>
              <w:t>practical</w:t>
            </w:r>
          </w:p>
        </w:tc>
      </w:tr>
      <w:tr w:rsidR="00E0319D" w:rsidRPr="004F2031" w14:paraId="174B4E53"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5EFCAC"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10103A"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cs="Tahoma"/>
                <w:b w:val="0"/>
                <w:bCs/>
                <w:color w:val="auto"/>
                <w:sz w:val="24"/>
                <w:szCs w:val="24"/>
                <w:lang w:val="en-GB"/>
              </w:rPr>
              <w:t>Full time</w:t>
            </w:r>
          </w:p>
        </w:tc>
      </w:tr>
      <w:tr w:rsidR="00E0319D" w:rsidRPr="00C02321" w14:paraId="59A26816"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08840B"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BE752F"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lang w:val="en-US"/>
              </w:rPr>
              <w:t>1st year 1st semester</w:t>
            </w:r>
          </w:p>
        </w:tc>
      </w:tr>
      <w:tr w:rsidR="00E0319D" w:rsidRPr="004F2031" w14:paraId="4D7B1F0D"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7FEFEE"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24526E"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lang w:val="en-US"/>
              </w:rPr>
              <w:t>Required</w:t>
            </w:r>
          </w:p>
        </w:tc>
      </w:tr>
      <w:tr w:rsidR="00E0319D" w:rsidRPr="004F2031" w14:paraId="3B68E094"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630E71"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2DBAEC"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rPr>
              <w:t>English</w:t>
            </w:r>
          </w:p>
        </w:tc>
      </w:tr>
      <w:tr w:rsidR="00E0319D" w:rsidRPr="004F2031" w14:paraId="35EE0581"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C5685"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01477" w14:textId="77777777" w:rsidR="00E0319D" w:rsidRPr="00D97D34" w:rsidRDefault="00E0319D" w:rsidP="00F711E5">
            <w:pPr>
              <w:pStyle w:val="Odpowiedzi"/>
              <w:rPr>
                <w:rFonts w:ascii="Corbel" w:hAnsi="Corbel" w:cs="Tahoma"/>
                <w:b w:val="0"/>
                <w:bCs/>
                <w:color w:val="auto"/>
                <w:sz w:val="24"/>
                <w:szCs w:val="24"/>
                <w:lang w:val="en-GB"/>
              </w:rPr>
            </w:pPr>
            <w:r w:rsidRPr="00D97D34">
              <w:rPr>
                <w:rFonts w:ascii="Corbel" w:hAnsi="Corbel"/>
                <w:b w:val="0"/>
                <w:bCs/>
                <w:sz w:val="24"/>
                <w:szCs w:val="24"/>
              </w:rPr>
              <w:t xml:space="preserve">Małgorzata </w:t>
            </w:r>
            <w:proofErr w:type="spellStart"/>
            <w:r w:rsidRPr="00D97D34">
              <w:rPr>
                <w:rFonts w:ascii="Corbel" w:hAnsi="Corbel"/>
                <w:b w:val="0"/>
                <w:bCs/>
                <w:sz w:val="24"/>
                <w:szCs w:val="24"/>
              </w:rPr>
              <w:t>Nagórska</w:t>
            </w:r>
            <w:proofErr w:type="spellEnd"/>
            <w:r w:rsidRPr="00D97D34">
              <w:rPr>
                <w:rFonts w:ascii="Corbel" w:hAnsi="Corbel"/>
                <w:b w:val="0"/>
                <w:bCs/>
                <w:sz w:val="24"/>
                <w:szCs w:val="24"/>
              </w:rPr>
              <w:t xml:space="preserve"> </w:t>
            </w:r>
            <w:proofErr w:type="spellStart"/>
            <w:r w:rsidRPr="00D97D34">
              <w:rPr>
                <w:rFonts w:ascii="Corbel" w:hAnsi="Corbel"/>
                <w:b w:val="0"/>
                <w:bCs/>
                <w:sz w:val="24"/>
                <w:szCs w:val="24"/>
              </w:rPr>
              <w:t>PhD</w:t>
            </w:r>
            <w:proofErr w:type="spellEnd"/>
          </w:p>
        </w:tc>
      </w:tr>
      <w:tr w:rsidR="00E0319D" w:rsidRPr="004F2031" w14:paraId="24E41CD6" w14:textId="77777777" w:rsidTr="00F711E5">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55EB67" w14:textId="77777777" w:rsidR="00E0319D" w:rsidRPr="004F2031" w:rsidRDefault="00E0319D" w:rsidP="00F711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34711D" w14:textId="77777777" w:rsidR="00E0319D" w:rsidRPr="00D97D34" w:rsidRDefault="00E0319D" w:rsidP="00F711E5">
            <w:pPr>
              <w:pStyle w:val="NormalnyWeb"/>
              <w:rPr>
                <w:rFonts w:ascii="Corbel" w:hAnsi="Corbel"/>
                <w:bCs/>
              </w:rPr>
            </w:pPr>
            <w:r w:rsidRPr="00D97D34">
              <w:rPr>
                <w:rFonts w:ascii="Corbel" w:hAnsi="Corbel"/>
                <w:bCs/>
              </w:rPr>
              <w:t xml:space="preserve">Małgorzata </w:t>
            </w:r>
            <w:proofErr w:type="spellStart"/>
            <w:r w:rsidRPr="00D97D34">
              <w:rPr>
                <w:rFonts w:ascii="Corbel" w:hAnsi="Corbel"/>
                <w:bCs/>
              </w:rPr>
              <w:t>Nagórska</w:t>
            </w:r>
            <w:proofErr w:type="spellEnd"/>
            <w:r w:rsidRPr="00D97D34">
              <w:rPr>
                <w:rFonts w:ascii="Corbel" w:hAnsi="Corbel"/>
                <w:bCs/>
              </w:rPr>
              <w:t xml:space="preserve"> </w:t>
            </w:r>
            <w:proofErr w:type="spellStart"/>
            <w:r w:rsidRPr="00D97D34">
              <w:rPr>
                <w:rFonts w:ascii="Corbel" w:hAnsi="Corbel"/>
                <w:bCs/>
              </w:rPr>
              <w:t>Phd</w:t>
            </w:r>
            <w:proofErr w:type="spellEnd"/>
            <w:r w:rsidRPr="00D97D34">
              <w:rPr>
                <w:rFonts w:ascii="Corbel" w:hAnsi="Corbel"/>
                <w:bCs/>
              </w:rPr>
              <w:t xml:space="preserve"> </w:t>
            </w:r>
          </w:p>
        </w:tc>
      </w:tr>
    </w:tbl>
    <w:p w14:paraId="5E32F32A" w14:textId="77777777" w:rsidR="00E0319D" w:rsidRPr="004F2031" w:rsidRDefault="00E0319D" w:rsidP="00E0319D">
      <w:pPr>
        <w:pStyle w:val="Podpunkty"/>
        <w:ind w:left="0"/>
        <w:rPr>
          <w:rFonts w:ascii="Corbel" w:hAnsi="Corbel" w:cs="Tahoma"/>
          <w:color w:val="auto"/>
          <w:sz w:val="24"/>
          <w:szCs w:val="24"/>
          <w:lang w:val="en-GB"/>
        </w:rPr>
      </w:pPr>
    </w:p>
    <w:p w14:paraId="63A77FA7" w14:textId="77777777" w:rsidR="00E0319D" w:rsidRPr="004F2031" w:rsidRDefault="00E0319D" w:rsidP="00E0319D">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BD90B00" w14:textId="77777777" w:rsidR="00E0319D" w:rsidRPr="004F2031" w:rsidRDefault="00E0319D" w:rsidP="00E0319D">
      <w:pPr>
        <w:pStyle w:val="Podpunkty"/>
        <w:ind w:left="0"/>
        <w:rPr>
          <w:rFonts w:ascii="Corbel" w:hAnsi="Corbel" w:cs="Tahoma"/>
          <w:color w:val="auto"/>
          <w:sz w:val="24"/>
          <w:szCs w:val="24"/>
          <w:lang w:val="en-GB"/>
        </w:rPr>
      </w:pPr>
    </w:p>
    <w:p w14:paraId="4087D6F7" w14:textId="77777777" w:rsidR="00E0319D" w:rsidRPr="004F2031" w:rsidRDefault="00E0319D" w:rsidP="00E0319D">
      <w:pPr>
        <w:pStyle w:val="Podpunkty"/>
        <w:ind w:left="0"/>
        <w:rPr>
          <w:rFonts w:ascii="Corbel" w:hAnsi="Corbel" w:cs="Tahoma"/>
          <w:color w:val="auto"/>
          <w:sz w:val="24"/>
          <w:szCs w:val="24"/>
          <w:lang w:val="en-GB"/>
        </w:rPr>
      </w:pPr>
    </w:p>
    <w:p w14:paraId="364EA503" w14:textId="77777777" w:rsidR="00E0319D" w:rsidRPr="004F2031" w:rsidRDefault="00E0319D" w:rsidP="00E0319D">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021D316C" w14:textId="77777777" w:rsidR="00E0319D" w:rsidRPr="004F2031" w:rsidRDefault="00E0319D" w:rsidP="00E0319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E0319D" w:rsidRPr="004F2031" w14:paraId="124D8C60" w14:textId="77777777" w:rsidTr="00F711E5">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FD9ABB"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025CF02"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32664"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499AE"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877C9" w14:textId="77777777" w:rsidR="00E0319D" w:rsidRPr="004F2031" w:rsidRDefault="00E0319D" w:rsidP="00F711E5">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C8301D"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EA970F" w14:textId="77777777" w:rsidR="00E0319D" w:rsidRPr="004F2031" w:rsidRDefault="00E0319D" w:rsidP="00F711E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20214" w14:textId="77777777" w:rsidR="00E0319D" w:rsidRPr="004F2031" w:rsidRDefault="00E0319D" w:rsidP="00F711E5">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0674C2"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A18DC"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8765A" w14:textId="77777777" w:rsidR="00E0319D" w:rsidRPr="004F2031" w:rsidRDefault="00E0319D" w:rsidP="00F711E5">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C15103" w14:textId="77777777" w:rsidR="00E0319D" w:rsidRPr="004F2031" w:rsidRDefault="00E0319D" w:rsidP="00F711E5">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E0319D" w:rsidRPr="004F2031" w14:paraId="163C1C02" w14:textId="77777777" w:rsidTr="00F711E5">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EFFC3"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76C139"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DF51F7"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585BA8"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0F74D"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DC1274"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BC9893"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60E3B"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CCA436"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C456A0" w14:textId="77777777" w:rsidR="00E0319D" w:rsidRPr="004F2031" w:rsidRDefault="00E0319D" w:rsidP="00F711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1B0B3113" w14:textId="77777777" w:rsidR="00E0319D" w:rsidRPr="004F2031" w:rsidRDefault="00E0319D" w:rsidP="00E0319D">
      <w:pPr>
        <w:pStyle w:val="Podpunkty"/>
        <w:rPr>
          <w:rFonts w:ascii="Corbel" w:hAnsi="Corbel" w:cs="Tahoma"/>
          <w:color w:val="auto"/>
          <w:sz w:val="24"/>
          <w:szCs w:val="24"/>
          <w:lang w:val="en-GB" w:eastAsia="en-US"/>
        </w:rPr>
      </w:pPr>
    </w:p>
    <w:p w14:paraId="17667029" w14:textId="77777777" w:rsidR="00E0319D" w:rsidRPr="004F2031" w:rsidRDefault="00E0319D" w:rsidP="00E0319D">
      <w:pPr>
        <w:pStyle w:val="Punktygwne"/>
        <w:spacing w:before="0" w:after="0"/>
        <w:rPr>
          <w:rFonts w:ascii="Corbel" w:hAnsi="Corbel" w:cs="Tahoma"/>
          <w:b w:val="0"/>
          <w:color w:val="auto"/>
          <w:szCs w:val="24"/>
          <w:lang w:val="en-GB"/>
        </w:rPr>
      </w:pPr>
    </w:p>
    <w:p w14:paraId="4FE98898" w14:textId="77777777" w:rsidR="00E0319D" w:rsidRPr="004F2031" w:rsidRDefault="00E0319D" w:rsidP="00E0319D">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Pr="004F2031">
        <w:rPr>
          <w:rFonts w:ascii="Corbel" w:hAnsi="Corbel" w:cs="Tahoma"/>
          <w:smallCaps w:val="0"/>
          <w:color w:val="auto"/>
          <w:szCs w:val="24"/>
          <w:lang w:val="en-US"/>
        </w:rPr>
        <w:t>Course delivery methods</w:t>
      </w:r>
    </w:p>
    <w:p w14:paraId="4D2A15CC" w14:textId="77777777" w:rsidR="00E0319D" w:rsidRPr="00BE7CB5" w:rsidRDefault="00E0319D" w:rsidP="00E0319D">
      <w:pPr>
        <w:pStyle w:val="Punktygwne"/>
        <w:spacing w:before="0" w:after="0"/>
        <w:rPr>
          <w:rFonts w:ascii="Corbel" w:hAnsi="Corbel" w:cs="Tahoma"/>
          <w:bCs/>
          <w:smallCaps w:val="0"/>
          <w:color w:val="auto"/>
          <w:szCs w:val="24"/>
          <w:u w:val="single"/>
          <w:lang w:val="en-US"/>
        </w:rPr>
      </w:pPr>
      <w:r w:rsidRPr="00BE7CB5">
        <w:rPr>
          <w:rFonts w:ascii="Corbel" w:hAnsi="Corbel" w:cs="Tahoma"/>
          <w:bCs/>
          <w:smallCaps w:val="0"/>
          <w:color w:val="auto"/>
          <w:szCs w:val="24"/>
          <w:u w:val="single"/>
          <w:lang w:val="en-US"/>
        </w:rPr>
        <w:t>- conducted in a traditional way</w:t>
      </w:r>
    </w:p>
    <w:p w14:paraId="62930022" w14:textId="77777777" w:rsidR="00E0319D" w:rsidRPr="004F2031" w:rsidRDefault="00E0319D" w:rsidP="00E0319D">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C790E10" w14:textId="77777777" w:rsidR="00E0319D" w:rsidRPr="004F2031" w:rsidRDefault="00E0319D" w:rsidP="00E0319D">
      <w:pPr>
        <w:pStyle w:val="Punktygwne"/>
        <w:spacing w:before="0" w:after="0"/>
        <w:rPr>
          <w:rFonts w:ascii="Corbel" w:hAnsi="Corbel" w:cs="Tahoma"/>
          <w:smallCaps w:val="0"/>
          <w:color w:val="auto"/>
          <w:szCs w:val="24"/>
          <w:lang w:val="en-GB"/>
        </w:rPr>
      </w:pPr>
    </w:p>
    <w:p w14:paraId="0B1D635E" w14:textId="77777777" w:rsidR="00E0319D" w:rsidRPr="004F2031" w:rsidRDefault="00E0319D" w:rsidP="00E0319D">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Pr="004F2031">
        <w:rPr>
          <w:rFonts w:ascii="Corbel" w:hAnsi="Corbel" w:cs="Tahoma"/>
          <w:smallCaps w:val="0"/>
          <w:color w:val="auto"/>
          <w:szCs w:val="24"/>
          <w:lang w:val="en-GB"/>
        </w:rPr>
        <w:t xml:space="preserve"> Course/Module assessmen</w:t>
      </w:r>
      <w:r w:rsidRPr="004F2031">
        <w:rPr>
          <w:rFonts w:ascii="Corbel" w:hAnsi="Corbel" w:cs="Tahoma"/>
          <w:bCs/>
          <w:smallCaps w:val="0"/>
          <w:color w:val="auto"/>
          <w:szCs w:val="24"/>
          <w:lang w:val="en-GB"/>
        </w:rPr>
        <w:t xml:space="preserve">t </w:t>
      </w:r>
      <w:r w:rsidRPr="004F2031">
        <w:rPr>
          <w:rFonts w:ascii="Corbel" w:hAnsi="Corbel" w:cs="Tahoma"/>
          <w:b w:val="0"/>
          <w:smallCaps w:val="0"/>
          <w:color w:val="auto"/>
          <w:szCs w:val="24"/>
          <w:lang w:val="en-GB"/>
        </w:rPr>
        <w:t xml:space="preserve">(exam, pass with a grade, pass without a grade) </w:t>
      </w:r>
    </w:p>
    <w:p w14:paraId="0179C1AD"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3707C9FD" w14:textId="77777777" w:rsidR="00E0319D" w:rsidRPr="004F2031" w:rsidRDefault="00E0319D" w:rsidP="00E0319D">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40DCB4F8" w14:textId="77777777" w:rsidR="00E0319D" w:rsidRDefault="00E0319D" w:rsidP="00E0319D">
      <w:pPr>
        <w:pStyle w:val="Punktygwne"/>
        <w:spacing w:before="0" w:after="0"/>
        <w:rPr>
          <w:rFonts w:ascii="Corbel" w:hAnsi="Corbel" w:cs="Tahoma"/>
          <w:b w:val="0"/>
          <w:color w:val="auto"/>
          <w:szCs w:val="24"/>
          <w:lang w:val="en-GB"/>
        </w:rPr>
      </w:pPr>
    </w:p>
    <w:p w14:paraId="6E176D07" w14:textId="77777777" w:rsidR="00E0319D" w:rsidRDefault="00E0319D" w:rsidP="00E0319D">
      <w:pPr>
        <w:pStyle w:val="Punktygwne"/>
        <w:spacing w:before="0" w:after="0"/>
        <w:rPr>
          <w:rFonts w:ascii="Corbel" w:hAnsi="Corbel" w:cs="Tahoma"/>
          <w:b w:val="0"/>
          <w:color w:val="auto"/>
          <w:szCs w:val="24"/>
          <w:lang w:val="en-GB"/>
        </w:rPr>
      </w:pPr>
    </w:p>
    <w:p w14:paraId="13BE84B4" w14:textId="77777777" w:rsidR="00E0319D" w:rsidRDefault="00E0319D" w:rsidP="00E0319D">
      <w:pPr>
        <w:pStyle w:val="Punktygwne"/>
        <w:spacing w:before="0" w:after="0"/>
        <w:rPr>
          <w:rFonts w:ascii="Corbel" w:hAnsi="Corbel" w:cs="Tahoma"/>
          <w:b w:val="0"/>
          <w:color w:val="auto"/>
          <w:szCs w:val="24"/>
          <w:lang w:val="en-GB"/>
        </w:rPr>
      </w:pPr>
    </w:p>
    <w:p w14:paraId="0EF5BB3F" w14:textId="77777777" w:rsidR="00E0319D" w:rsidRPr="004F2031" w:rsidRDefault="00E0319D" w:rsidP="00E0319D">
      <w:pPr>
        <w:pStyle w:val="Punktygwne"/>
        <w:spacing w:before="0" w:after="0"/>
        <w:rPr>
          <w:rFonts w:ascii="Corbel" w:hAnsi="Corbel" w:cs="Tahoma"/>
          <w:b w:val="0"/>
          <w:color w:val="auto"/>
          <w:szCs w:val="24"/>
          <w:lang w:val="en-GB"/>
        </w:rPr>
      </w:pPr>
    </w:p>
    <w:p w14:paraId="041D08CD" w14:textId="77777777" w:rsidR="00E0319D" w:rsidRPr="004F2031" w:rsidRDefault="00E0319D" w:rsidP="00E0319D">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 xml:space="preserve">2. </w:t>
      </w:r>
      <w:r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E0319D" w:rsidRPr="00F20925" w14:paraId="227E17D4" w14:textId="77777777" w:rsidTr="00F711E5">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75AB1" w14:textId="77777777" w:rsidR="00E0319D" w:rsidRDefault="00E0319D" w:rsidP="00F711E5">
            <w:pPr>
              <w:pStyle w:val="Punktygwne"/>
              <w:spacing w:before="40" w:after="40"/>
              <w:rPr>
                <w:rFonts w:asciiTheme="minorHAnsi" w:hAnsiTheme="minorHAnsi" w:cstheme="minorHAnsi"/>
                <w:b w:val="0"/>
                <w:smallCaps w:val="0"/>
                <w:color w:val="000000"/>
                <w:szCs w:val="24"/>
                <w:lang w:val="en-US"/>
              </w:rPr>
            </w:pPr>
            <w:r>
              <w:rPr>
                <w:rFonts w:asciiTheme="minorHAnsi" w:hAnsiTheme="minorHAnsi" w:cstheme="minorHAnsi"/>
                <w:b w:val="0"/>
                <w:smallCaps w:val="0"/>
                <w:color w:val="000000"/>
                <w:szCs w:val="24"/>
                <w:lang w:val="en-US"/>
              </w:rPr>
              <w:t>Ground knowledge from Sociology in the scope of the secondary school.</w:t>
            </w:r>
          </w:p>
          <w:p w14:paraId="0E8F1750" w14:textId="77777777" w:rsidR="00E0319D" w:rsidRPr="004F2031" w:rsidRDefault="00E0319D" w:rsidP="00F711E5">
            <w:pPr>
              <w:pStyle w:val="Punktygwne"/>
              <w:spacing w:before="40" w:after="40"/>
              <w:rPr>
                <w:rFonts w:ascii="Corbel" w:hAnsi="Corbel" w:cs="Tahoma"/>
                <w:b w:val="0"/>
                <w:smallCaps w:val="0"/>
                <w:color w:val="auto"/>
                <w:szCs w:val="20"/>
                <w:lang w:val="en-GB" w:eastAsia="pl-PL"/>
              </w:rPr>
            </w:pPr>
          </w:p>
        </w:tc>
      </w:tr>
    </w:tbl>
    <w:p w14:paraId="5A64E998" w14:textId="77777777" w:rsidR="00E0319D" w:rsidRPr="004F2031" w:rsidRDefault="00E0319D" w:rsidP="00E0319D">
      <w:pPr>
        <w:pStyle w:val="Punktygwne"/>
        <w:spacing w:before="0" w:after="0"/>
        <w:rPr>
          <w:rFonts w:ascii="Corbel" w:hAnsi="Corbel" w:cs="Tahoma"/>
          <w:b w:val="0"/>
          <w:color w:val="auto"/>
          <w:szCs w:val="24"/>
          <w:lang w:val="en-GB"/>
        </w:rPr>
      </w:pPr>
    </w:p>
    <w:p w14:paraId="6C62544B" w14:textId="77777777" w:rsidR="00E0319D" w:rsidRPr="004F2031" w:rsidRDefault="00E0319D" w:rsidP="00E0319D">
      <w:pPr>
        <w:pStyle w:val="Punktygwne"/>
        <w:spacing w:before="0" w:after="0"/>
        <w:rPr>
          <w:rFonts w:ascii="Corbel" w:hAnsi="Corbel" w:cs="Tahoma"/>
          <w:b w:val="0"/>
          <w:color w:val="auto"/>
          <w:szCs w:val="24"/>
          <w:lang w:val="en-GB"/>
        </w:rPr>
      </w:pPr>
    </w:p>
    <w:p w14:paraId="1348A68D" w14:textId="77777777" w:rsidR="00E0319D" w:rsidRPr="004F2031" w:rsidRDefault="00E0319D" w:rsidP="00E0319D">
      <w:pPr>
        <w:pStyle w:val="Punktygwne"/>
        <w:spacing w:before="0" w:after="0"/>
        <w:rPr>
          <w:rFonts w:ascii="Corbel" w:hAnsi="Corbel" w:cs="Tahoma"/>
          <w:color w:val="auto"/>
          <w:szCs w:val="24"/>
          <w:lang w:val="en-GB"/>
        </w:rPr>
      </w:pPr>
      <w:r>
        <w:rPr>
          <w:rFonts w:ascii="Corbel" w:hAnsi="Corbel" w:cs="Tahoma"/>
          <w:color w:val="auto"/>
          <w:szCs w:val="24"/>
          <w:lang w:val="en-GB"/>
        </w:rPr>
        <w:t xml:space="preserve">3. </w:t>
      </w:r>
      <w:r w:rsidRPr="004F2031">
        <w:rPr>
          <w:rFonts w:ascii="Corbel" w:hAnsi="Corbel" w:cs="Tahoma"/>
          <w:color w:val="auto"/>
          <w:szCs w:val="24"/>
          <w:lang w:val="en-GB"/>
        </w:rPr>
        <w:t>Objectives, Learning Outcomes, Course Content, and Instructional Methods</w:t>
      </w:r>
    </w:p>
    <w:p w14:paraId="652A38E0" w14:textId="77777777" w:rsidR="00E0319D" w:rsidRPr="004F2031" w:rsidRDefault="00E0319D" w:rsidP="00E0319D">
      <w:pPr>
        <w:pStyle w:val="Punktygwne"/>
        <w:spacing w:before="0" w:after="0"/>
        <w:rPr>
          <w:rFonts w:ascii="Corbel" w:hAnsi="Corbel" w:cs="Tahoma"/>
          <w:color w:val="auto"/>
          <w:szCs w:val="24"/>
          <w:lang w:val="en-GB"/>
        </w:rPr>
      </w:pPr>
    </w:p>
    <w:p w14:paraId="1FD4D86C" w14:textId="77777777" w:rsidR="00E0319D" w:rsidRPr="004F2031" w:rsidRDefault="00E0319D" w:rsidP="00E0319D">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E0319D" w:rsidRPr="00F20925" w14:paraId="75BA3453" w14:textId="77777777" w:rsidTr="00F711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7F620E" w14:textId="77777777" w:rsidR="00E0319D" w:rsidRPr="004F2031" w:rsidRDefault="00E0319D" w:rsidP="00F711E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E17D1E" w14:textId="77777777" w:rsidR="00E0319D" w:rsidRPr="00D97D34" w:rsidRDefault="00E0319D" w:rsidP="00F711E5">
            <w:pPr>
              <w:rPr>
                <w:rFonts w:ascii="Corbel" w:hAnsi="Corbel"/>
                <w:bCs/>
                <w:szCs w:val="24"/>
                <w:lang w:val="en-US"/>
              </w:rPr>
            </w:pPr>
            <w:r w:rsidRPr="00D97D34">
              <w:rPr>
                <w:rFonts w:ascii="Corbel" w:hAnsi="Corbel"/>
                <w:bCs/>
                <w:color w:val="212121"/>
                <w:szCs w:val="24"/>
                <w:lang w:val="en-US"/>
              </w:rPr>
              <w:br/>
            </w:r>
            <w:r w:rsidRPr="00D97D34">
              <w:rPr>
                <w:rFonts w:ascii="Corbel" w:hAnsi="Corbel"/>
                <w:bCs/>
                <w:szCs w:val="24"/>
                <w:lang w:val="en-US"/>
              </w:rPr>
              <w:t>Preparing the student to interpret and understand knowledge concerning:</w:t>
            </w:r>
          </w:p>
          <w:p w14:paraId="4D89AD0F" w14:textId="77777777" w:rsidR="00E0319D" w:rsidRPr="00984FA7" w:rsidRDefault="00E0319D" w:rsidP="00F711E5">
            <w:pPr>
              <w:pStyle w:val="Akapitzlist"/>
              <w:numPr>
                <w:ilvl w:val="0"/>
                <w:numId w:val="11"/>
              </w:numPr>
              <w:rPr>
                <w:rFonts w:ascii="Corbel" w:hAnsi="Corbel"/>
                <w:bCs/>
                <w:szCs w:val="24"/>
                <w:lang w:val="en-US"/>
              </w:rPr>
            </w:pPr>
            <w:r w:rsidRPr="00984FA7">
              <w:rPr>
                <w:rFonts w:ascii="Corbel" w:hAnsi="Corbel"/>
                <w:bCs/>
                <w:szCs w:val="24"/>
                <w:lang w:val="en"/>
              </w:rPr>
              <w:t>subject and scope of general sociology and sociology of medicine</w:t>
            </w:r>
          </w:p>
          <w:p w14:paraId="35C0E507" w14:textId="77777777" w:rsidR="00E0319D" w:rsidRPr="00984FA7" w:rsidRDefault="00E0319D" w:rsidP="00F711E5">
            <w:pPr>
              <w:pStyle w:val="Akapitzlist"/>
              <w:numPr>
                <w:ilvl w:val="0"/>
                <w:numId w:val="11"/>
              </w:numPr>
              <w:rPr>
                <w:rFonts w:ascii="Corbel" w:hAnsi="Corbel"/>
                <w:bCs/>
                <w:szCs w:val="24"/>
                <w:lang w:val="en-US"/>
              </w:rPr>
            </w:pPr>
            <w:r w:rsidRPr="00984FA7">
              <w:rPr>
                <w:rFonts w:ascii="Corbel" w:hAnsi="Corbel"/>
                <w:bCs/>
                <w:szCs w:val="24"/>
                <w:lang w:val="en"/>
              </w:rPr>
              <w:t>basic research methods and techniques in sociology</w:t>
            </w:r>
          </w:p>
          <w:p w14:paraId="441F0972" w14:textId="77777777" w:rsidR="00E0319D" w:rsidRPr="00984FA7" w:rsidRDefault="00E0319D" w:rsidP="00F711E5">
            <w:pPr>
              <w:pStyle w:val="Akapitzlist"/>
              <w:numPr>
                <w:ilvl w:val="0"/>
                <w:numId w:val="11"/>
              </w:numPr>
              <w:rPr>
                <w:rFonts w:ascii="Corbel" w:hAnsi="Corbel"/>
                <w:bCs/>
                <w:szCs w:val="24"/>
                <w:lang w:val="en-US"/>
              </w:rPr>
            </w:pPr>
            <w:r w:rsidRPr="00984FA7">
              <w:rPr>
                <w:rFonts w:ascii="Corbel" w:hAnsi="Corbel"/>
                <w:bCs/>
                <w:szCs w:val="24"/>
                <w:lang w:val="en"/>
              </w:rPr>
              <w:t>functioning of selected social groups</w:t>
            </w:r>
          </w:p>
        </w:tc>
      </w:tr>
      <w:tr w:rsidR="00E0319D" w:rsidRPr="00F20925" w14:paraId="6A046407" w14:textId="77777777" w:rsidTr="00F711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65329" w14:textId="77777777" w:rsidR="00E0319D" w:rsidRPr="007C56CC" w:rsidRDefault="00E0319D" w:rsidP="00F711E5">
            <w:pPr>
              <w:pStyle w:val="Cele"/>
              <w:spacing w:before="40" w:after="40"/>
              <w:ind w:left="0" w:firstLine="0"/>
              <w:jc w:val="left"/>
              <w:rPr>
                <w:rFonts w:ascii="Corbel" w:eastAsia="Calibri" w:hAnsi="Corbel" w:cs="Tahoma"/>
                <w:color w:val="auto"/>
                <w:sz w:val="24"/>
                <w:lang w:val="en-GB"/>
              </w:rPr>
            </w:pPr>
            <w:r w:rsidRPr="007C56CC">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0FADF" w14:textId="77777777" w:rsidR="00E0319D" w:rsidRPr="007C56CC" w:rsidRDefault="00E0319D" w:rsidP="00F711E5">
            <w:pPr>
              <w:pStyle w:val="Podpunkty"/>
              <w:spacing w:before="40" w:after="40"/>
              <w:ind w:left="0"/>
              <w:jc w:val="left"/>
              <w:rPr>
                <w:rFonts w:ascii="Corbel" w:hAnsi="Corbel"/>
                <w:b w:val="0"/>
                <w:bCs/>
                <w:sz w:val="24"/>
                <w:szCs w:val="24"/>
                <w:lang w:val="en"/>
              </w:rPr>
            </w:pPr>
            <w:r w:rsidRPr="007C56CC">
              <w:rPr>
                <w:rFonts w:ascii="Corbel" w:hAnsi="Corbel"/>
                <w:b w:val="0"/>
                <w:bCs/>
                <w:color w:val="212121"/>
                <w:sz w:val="24"/>
                <w:szCs w:val="24"/>
                <w:lang w:val="en-US"/>
              </w:rPr>
              <w:t>Preparing the student in the field of skills to:</w:t>
            </w:r>
            <w:r w:rsidRPr="007C56CC">
              <w:rPr>
                <w:rFonts w:ascii="Corbel" w:hAnsi="Corbel"/>
                <w:b w:val="0"/>
                <w:bCs/>
                <w:sz w:val="24"/>
                <w:szCs w:val="24"/>
                <w:lang w:val="en"/>
              </w:rPr>
              <w:t xml:space="preserve"> </w:t>
            </w:r>
          </w:p>
          <w:p w14:paraId="3C8538F2" w14:textId="77777777" w:rsidR="00E0319D" w:rsidRPr="007C56CC" w:rsidRDefault="00E0319D" w:rsidP="00F711E5">
            <w:pPr>
              <w:pStyle w:val="Podpunkty"/>
              <w:numPr>
                <w:ilvl w:val="0"/>
                <w:numId w:val="11"/>
              </w:numPr>
              <w:spacing w:before="40" w:after="40"/>
              <w:jc w:val="left"/>
              <w:rPr>
                <w:rFonts w:ascii="Corbel" w:hAnsi="Corbel"/>
                <w:b w:val="0"/>
                <w:bCs/>
                <w:sz w:val="24"/>
                <w:szCs w:val="24"/>
                <w:lang w:val="en"/>
              </w:rPr>
            </w:pPr>
            <w:r w:rsidRPr="007C56CC">
              <w:rPr>
                <w:rFonts w:ascii="Corbel" w:hAnsi="Corbel"/>
                <w:b w:val="0"/>
                <w:bCs/>
                <w:sz w:val="24"/>
                <w:szCs w:val="24"/>
                <w:lang w:val="en"/>
              </w:rPr>
              <w:t>explaining sociological phenomena occurring in medical sciences</w:t>
            </w:r>
          </w:p>
          <w:p w14:paraId="5DE6602C" w14:textId="77777777" w:rsidR="00E0319D" w:rsidRPr="007C56CC" w:rsidRDefault="00E0319D" w:rsidP="00F711E5">
            <w:pPr>
              <w:pStyle w:val="Podpunkty"/>
              <w:numPr>
                <w:ilvl w:val="0"/>
                <w:numId w:val="11"/>
              </w:numPr>
              <w:spacing w:before="40" w:after="40"/>
              <w:jc w:val="left"/>
              <w:rPr>
                <w:rFonts w:ascii="Corbel" w:hAnsi="Corbel"/>
                <w:b w:val="0"/>
                <w:bCs/>
                <w:sz w:val="24"/>
                <w:szCs w:val="24"/>
                <w:lang w:val="en"/>
              </w:rPr>
            </w:pPr>
            <w:r w:rsidRPr="007C56CC">
              <w:rPr>
                <w:rFonts w:ascii="Corbel" w:hAnsi="Corbel"/>
                <w:b w:val="0"/>
                <w:bCs/>
                <w:color w:val="212121"/>
                <w:sz w:val="24"/>
                <w:szCs w:val="24"/>
                <w:lang w:val="en-US"/>
              </w:rPr>
              <w:t xml:space="preserve">developing team-work skills, making decisions and representing group interests on the forum. </w:t>
            </w:r>
          </w:p>
        </w:tc>
      </w:tr>
      <w:tr w:rsidR="00E0319D" w:rsidRPr="00F20925" w14:paraId="18EE2B9D" w14:textId="77777777" w:rsidTr="00F711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E5DE6" w14:textId="77777777" w:rsidR="00E0319D" w:rsidRPr="007C56CC" w:rsidRDefault="00E0319D" w:rsidP="00F711E5">
            <w:pPr>
              <w:pStyle w:val="Podpunkty"/>
              <w:spacing w:before="40" w:after="40"/>
              <w:ind w:left="0"/>
              <w:jc w:val="left"/>
              <w:rPr>
                <w:rFonts w:ascii="Corbel" w:eastAsia="Calibri" w:hAnsi="Corbel" w:cs="Tahoma"/>
                <w:b w:val="0"/>
                <w:color w:val="auto"/>
                <w:sz w:val="24"/>
                <w:szCs w:val="24"/>
                <w:lang w:val="en-GB"/>
              </w:rPr>
            </w:pPr>
            <w:r w:rsidRPr="007C56CC">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E515FA" w14:textId="77777777" w:rsidR="00E0319D" w:rsidRPr="007C56CC" w:rsidRDefault="00E0319D" w:rsidP="00F711E5">
            <w:pPr>
              <w:pStyle w:val="Akapitzlist"/>
              <w:spacing w:after="0" w:line="240" w:lineRule="auto"/>
              <w:jc w:val="both"/>
              <w:rPr>
                <w:rFonts w:ascii="Corbel" w:hAnsi="Corbel"/>
                <w:bCs/>
                <w:szCs w:val="24"/>
                <w:lang w:val="en-US"/>
              </w:rPr>
            </w:pPr>
            <w:r w:rsidRPr="007C56CC">
              <w:rPr>
                <w:rFonts w:ascii="Corbel" w:hAnsi="Corbel"/>
                <w:bCs/>
                <w:color w:val="212121"/>
                <w:szCs w:val="24"/>
                <w:lang w:val="en-US"/>
              </w:rPr>
              <w:t>Shaping the student's attitude to:</w:t>
            </w:r>
          </w:p>
          <w:p w14:paraId="3E88CDFE" w14:textId="77777777" w:rsidR="00E0319D" w:rsidRPr="007C56CC" w:rsidRDefault="00E0319D" w:rsidP="00F711E5">
            <w:pPr>
              <w:pStyle w:val="Akapitzlist"/>
              <w:numPr>
                <w:ilvl w:val="0"/>
                <w:numId w:val="7"/>
              </w:numPr>
              <w:spacing w:after="0" w:line="240" w:lineRule="auto"/>
              <w:jc w:val="both"/>
              <w:rPr>
                <w:rFonts w:ascii="Corbel" w:hAnsi="Corbel"/>
                <w:bCs/>
                <w:szCs w:val="24"/>
                <w:lang w:val="en-US"/>
              </w:rPr>
            </w:pPr>
            <w:r w:rsidRPr="007C56CC">
              <w:rPr>
                <w:rFonts w:ascii="Corbel" w:hAnsi="Corbel"/>
                <w:bCs/>
                <w:szCs w:val="24"/>
                <w:lang w:val="en"/>
              </w:rPr>
              <w:t>deepening knowledge in the field of sociology,</w:t>
            </w:r>
          </w:p>
          <w:p w14:paraId="21536FA1" w14:textId="77777777" w:rsidR="00E0319D" w:rsidRPr="007C56CC" w:rsidRDefault="00E0319D" w:rsidP="00F711E5">
            <w:pPr>
              <w:pStyle w:val="Akapitzlist"/>
              <w:numPr>
                <w:ilvl w:val="0"/>
                <w:numId w:val="7"/>
              </w:numPr>
              <w:spacing w:after="0" w:line="240" w:lineRule="auto"/>
              <w:jc w:val="both"/>
              <w:rPr>
                <w:rFonts w:ascii="Corbel" w:hAnsi="Corbel"/>
                <w:bCs/>
                <w:szCs w:val="24"/>
                <w:lang w:val="en-US"/>
              </w:rPr>
            </w:pPr>
            <w:r w:rsidRPr="007C56CC">
              <w:rPr>
                <w:rFonts w:ascii="Corbel" w:hAnsi="Corbel"/>
                <w:bCs/>
                <w:szCs w:val="24"/>
                <w:lang w:val="en"/>
              </w:rPr>
              <w:t>understanding phenomena occurring in social, professional and social groups.</w:t>
            </w:r>
          </w:p>
        </w:tc>
      </w:tr>
    </w:tbl>
    <w:p w14:paraId="040BDB63" w14:textId="77777777" w:rsidR="00E0319D" w:rsidRPr="007C56CC" w:rsidRDefault="00E0319D" w:rsidP="00E0319D">
      <w:pPr>
        <w:pStyle w:val="Punktygwne"/>
        <w:spacing w:before="0" w:after="0"/>
        <w:rPr>
          <w:rFonts w:ascii="Corbel" w:hAnsi="Corbel" w:cs="Tahoma"/>
          <w:b w:val="0"/>
          <w:color w:val="auto"/>
          <w:szCs w:val="24"/>
          <w:lang w:val="en-US"/>
        </w:rPr>
      </w:pPr>
    </w:p>
    <w:p w14:paraId="55EC2507" w14:textId="77777777" w:rsidR="00E0319D" w:rsidRPr="007C56CC" w:rsidRDefault="00E0319D" w:rsidP="00E0319D">
      <w:pPr>
        <w:pStyle w:val="Punktygwne"/>
        <w:spacing w:before="0" w:after="0"/>
        <w:rPr>
          <w:rFonts w:ascii="Corbel" w:hAnsi="Corbel"/>
          <w:b w:val="0"/>
          <w:color w:val="auto"/>
          <w:szCs w:val="24"/>
          <w:lang w:val="en-US"/>
        </w:rPr>
      </w:pPr>
    </w:p>
    <w:p w14:paraId="5F5562FF" w14:textId="77777777" w:rsidR="00E0319D" w:rsidRPr="007C56CC" w:rsidRDefault="00E0319D" w:rsidP="00E0319D">
      <w:pPr>
        <w:pStyle w:val="Punktygwne"/>
        <w:spacing w:before="0" w:after="0"/>
        <w:rPr>
          <w:rFonts w:ascii="Corbel" w:hAnsi="Corbel"/>
          <w:color w:val="auto"/>
          <w:szCs w:val="24"/>
          <w:lang w:val="en-GB"/>
        </w:rPr>
      </w:pPr>
      <w:r w:rsidRPr="007C56CC">
        <w:rPr>
          <w:rFonts w:ascii="Corbel" w:hAnsi="Corbel"/>
          <w:color w:val="auto"/>
          <w:szCs w:val="24"/>
          <w:lang w:val="en-GB"/>
        </w:rPr>
        <w:t xml:space="preserve">3.2. </w:t>
      </w:r>
      <w:r w:rsidRPr="007C56CC">
        <w:rPr>
          <w:rFonts w:ascii="Corbel" w:hAnsi="Corbel" w:cs="Tahoma"/>
          <w:color w:val="auto"/>
          <w:szCs w:val="24"/>
          <w:lang w:val="en-GB"/>
        </w:rPr>
        <w:t xml:space="preserve">Course/Module Learning Outcomes </w:t>
      </w:r>
      <w:r w:rsidRPr="007C56CC">
        <w:rPr>
          <w:rFonts w:ascii="Corbel" w:hAnsi="Corbel"/>
          <w:color w:val="auto"/>
          <w:szCs w:val="24"/>
          <w:lang w:val="en-GB"/>
        </w:rPr>
        <w:t>(to be completed by the coordinator)</w:t>
      </w:r>
    </w:p>
    <w:p w14:paraId="69C3A83A" w14:textId="77777777" w:rsidR="00E0319D" w:rsidRPr="007C56CC" w:rsidRDefault="00E0319D" w:rsidP="00E0319D">
      <w:pPr>
        <w:pStyle w:val="Punktygwne"/>
        <w:spacing w:before="0" w:after="0"/>
        <w:rPr>
          <w:rFonts w:ascii="Corbel" w:hAnsi="Corbel"/>
          <w:color w:val="auto"/>
          <w:szCs w:val="24"/>
          <w:lang w:val="en-GB"/>
        </w:rPr>
      </w:pPr>
    </w:p>
    <w:p w14:paraId="12199FE0" w14:textId="77777777" w:rsidR="00E0319D" w:rsidRPr="007C56CC" w:rsidRDefault="00E0319D" w:rsidP="00E0319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E0319D" w:rsidRPr="00F20925" w14:paraId="33F21D4F"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70FF1"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CB79E7"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 xml:space="preserve">The description of the learning outcome </w:t>
            </w:r>
          </w:p>
          <w:p w14:paraId="68105561"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A8487F" w14:textId="77777777" w:rsidR="00E0319D" w:rsidRPr="007C56CC" w:rsidRDefault="00E0319D" w:rsidP="00F711E5">
            <w:pPr>
              <w:pStyle w:val="Punktygwne"/>
              <w:spacing w:before="0" w:after="0"/>
              <w:jc w:val="center"/>
              <w:rPr>
                <w:rFonts w:ascii="Corbel" w:hAnsi="Corbel" w:cs="Tahoma"/>
                <w:smallCaps w:val="0"/>
                <w:color w:val="auto"/>
                <w:szCs w:val="24"/>
                <w:lang w:val="en-GB" w:eastAsia="pl-PL"/>
              </w:rPr>
            </w:pPr>
            <w:r w:rsidRPr="007C56CC">
              <w:rPr>
                <w:rFonts w:ascii="Corbel" w:hAnsi="Corbel" w:cs="Tahoma"/>
                <w:smallCaps w:val="0"/>
                <w:color w:val="auto"/>
                <w:szCs w:val="24"/>
                <w:lang w:val="en-GB" w:eastAsia="pl-PL"/>
              </w:rPr>
              <w:t>Relation to the degree programme outcomes</w:t>
            </w:r>
          </w:p>
        </w:tc>
      </w:tr>
      <w:tr w:rsidR="00E0319D" w:rsidRPr="007C56CC" w14:paraId="454B1700"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B2C20"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B8ABF4"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 xml:space="preserve">The student knows and understands the concepts and principles of functioning of a group, organization, institution, population, community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A991CC"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proofErr w:type="gramStart"/>
            <w:r w:rsidRPr="007C56CC">
              <w:rPr>
                <w:rFonts w:ascii="Corbel" w:hAnsi="Corbel"/>
                <w:b w:val="0"/>
                <w:bCs/>
                <w:szCs w:val="24"/>
              </w:rPr>
              <w:t>B.W</w:t>
            </w:r>
            <w:proofErr w:type="gramEnd"/>
            <w:r w:rsidRPr="007C56CC">
              <w:rPr>
                <w:rFonts w:ascii="Corbel" w:hAnsi="Corbel"/>
                <w:b w:val="0"/>
                <w:bCs/>
                <w:szCs w:val="24"/>
              </w:rPr>
              <w:t>7.</w:t>
            </w:r>
          </w:p>
        </w:tc>
      </w:tr>
      <w:tr w:rsidR="00E0319D" w:rsidRPr="007C56CC" w14:paraId="1D3A725D"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E374F"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5CC982"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 xml:space="preserve">The student knows and understands the scope of social interaction and the process of socialization and the action of local communities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B6B25"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proofErr w:type="gramStart"/>
            <w:r w:rsidRPr="007C56CC">
              <w:rPr>
                <w:rFonts w:ascii="Corbel" w:hAnsi="Corbel"/>
                <w:b w:val="0"/>
                <w:bCs/>
                <w:szCs w:val="24"/>
              </w:rPr>
              <w:t>B.W</w:t>
            </w:r>
            <w:proofErr w:type="gramEnd"/>
            <w:r w:rsidRPr="007C56CC">
              <w:rPr>
                <w:rFonts w:ascii="Corbel" w:hAnsi="Corbel"/>
                <w:b w:val="0"/>
                <w:bCs/>
                <w:szCs w:val="24"/>
              </w:rPr>
              <w:t>9.</w:t>
            </w:r>
          </w:p>
        </w:tc>
      </w:tr>
      <w:tr w:rsidR="00E0319D" w:rsidRPr="007C56CC" w14:paraId="4E5D09D1"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22071" w14:textId="77777777" w:rsidR="00E0319D" w:rsidRPr="007C56CC" w:rsidRDefault="00E0319D" w:rsidP="00F711E5">
            <w:pPr>
              <w:pStyle w:val="Punktygwne"/>
              <w:spacing w:before="0" w:after="0"/>
              <w:contextualSpacing/>
              <w:rPr>
                <w:rFonts w:ascii="Corbel" w:hAnsi="Corbel" w:cs="Tahoma"/>
                <w:b w:val="0"/>
                <w:smallCaps w:val="0"/>
                <w:color w:val="auto"/>
                <w:szCs w:val="20"/>
                <w:lang w:val="en-GB" w:eastAsia="pl-PL"/>
              </w:rPr>
            </w:pPr>
            <w:r w:rsidRPr="007C56CC">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373E8"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knows and understands selected areas of cultural and religious distinctiveness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E2517D"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proofErr w:type="gramStart"/>
            <w:r w:rsidRPr="007C56CC">
              <w:rPr>
                <w:rFonts w:ascii="Corbel" w:hAnsi="Corbel"/>
                <w:b w:val="0"/>
                <w:bCs/>
                <w:szCs w:val="24"/>
              </w:rPr>
              <w:t>B.W</w:t>
            </w:r>
            <w:proofErr w:type="gramEnd"/>
            <w:r w:rsidRPr="007C56CC">
              <w:rPr>
                <w:rFonts w:ascii="Corbel" w:hAnsi="Corbel"/>
                <w:b w:val="0"/>
                <w:bCs/>
                <w:szCs w:val="24"/>
              </w:rPr>
              <w:t>8.</w:t>
            </w:r>
          </w:p>
        </w:tc>
      </w:tr>
      <w:tr w:rsidR="00E0319D" w:rsidRPr="007C56CC" w14:paraId="0B9FDD4B"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4E75DC" w14:textId="77777777" w:rsidR="00E0319D" w:rsidRPr="007C56CC" w:rsidRDefault="00E0319D" w:rsidP="00F711E5">
            <w:pPr>
              <w:pStyle w:val="Punktygwne"/>
              <w:spacing w:before="0" w:after="0"/>
              <w:contextualSpacing/>
              <w:rPr>
                <w:rFonts w:ascii="Corbel" w:hAnsi="Corbel" w:cs="Tahoma"/>
                <w:b w:val="0"/>
                <w:smallCaps w:val="0"/>
                <w:color w:val="auto"/>
                <w:szCs w:val="20"/>
                <w:lang w:val="en-GB" w:eastAsia="pl-PL"/>
              </w:rPr>
            </w:pPr>
            <w:r w:rsidRPr="007C56CC">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0C5814"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knows and understands the phenomenon of social, cultural, ethnic and gender discrimination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9BEB55"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proofErr w:type="gramStart"/>
            <w:r w:rsidRPr="007C56CC">
              <w:rPr>
                <w:rFonts w:ascii="Corbel" w:hAnsi="Corbel"/>
                <w:b w:val="0"/>
                <w:bCs/>
                <w:szCs w:val="24"/>
              </w:rPr>
              <w:t>B.W</w:t>
            </w:r>
            <w:proofErr w:type="gramEnd"/>
            <w:r w:rsidRPr="007C56CC">
              <w:rPr>
                <w:rFonts w:ascii="Corbel" w:hAnsi="Corbel"/>
                <w:b w:val="0"/>
                <w:bCs/>
                <w:szCs w:val="24"/>
              </w:rPr>
              <w:t>11.</w:t>
            </w:r>
          </w:p>
        </w:tc>
      </w:tr>
      <w:tr w:rsidR="00E0319D" w:rsidRPr="007C56CC" w14:paraId="21BC5CED"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F94FAE"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lastRenderedPageBreak/>
              <w:t>LO_</w:t>
            </w:r>
            <w:r>
              <w:rPr>
                <w:rFonts w:ascii="Corbel" w:hAnsi="Corbel" w:cs="Tahoma"/>
                <w:b w:val="0"/>
                <w:smallCaps w:val="0"/>
                <w:color w:val="auto"/>
                <w:szCs w:val="24"/>
                <w:lang w:val="en-GB" w:eastAsia="pl-PL"/>
              </w:rPr>
              <w:t>0</w:t>
            </w:r>
            <w:r w:rsidRPr="007C56CC">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7279FD"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is able to consult experts in case of difficulties with solving the problem on their own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EA617"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p>
          <w:p w14:paraId="5BF6AF9F" w14:textId="77777777" w:rsidR="00E0319D" w:rsidRPr="007C56CC" w:rsidRDefault="00E0319D" w:rsidP="00F711E5">
            <w:pPr>
              <w:spacing w:line="240" w:lineRule="auto"/>
              <w:rPr>
                <w:rFonts w:ascii="Corbel" w:hAnsi="Corbel"/>
                <w:bCs/>
                <w:lang w:val="en-GB" w:eastAsia="pl-PL"/>
              </w:rPr>
            </w:pPr>
            <w:r w:rsidRPr="007C56CC">
              <w:rPr>
                <w:rFonts w:ascii="Corbel" w:eastAsia="Times New Roman" w:hAnsi="Corbel"/>
                <w:bCs/>
                <w:color w:val="000000"/>
                <w:szCs w:val="24"/>
                <w:lang w:eastAsia="pl-PL"/>
              </w:rPr>
              <w:t>K_K05</w:t>
            </w:r>
          </w:p>
        </w:tc>
      </w:tr>
      <w:tr w:rsidR="00E0319D" w:rsidRPr="007C56CC" w14:paraId="02C103E9" w14:textId="77777777" w:rsidTr="00F711E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5B4BB" w14:textId="77777777" w:rsidR="00E0319D" w:rsidRPr="007C56CC" w:rsidRDefault="00E0319D" w:rsidP="00F711E5">
            <w:pPr>
              <w:pStyle w:val="Punktygwne"/>
              <w:spacing w:before="0" w:after="0"/>
              <w:contextualSpacing/>
              <w:rPr>
                <w:rFonts w:ascii="Corbel" w:hAnsi="Corbel" w:cs="Tahoma"/>
                <w:b w:val="0"/>
                <w:smallCaps w:val="0"/>
                <w:color w:val="auto"/>
                <w:szCs w:val="24"/>
                <w:lang w:val="en-GB" w:eastAsia="pl-PL"/>
              </w:rPr>
            </w:pPr>
            <w:r w:rsidRPr="007C56CC">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w:t>
            </w:r>
            <w:r w:rsidRPr="007C56CC">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335275" w14:textId="77777777" w:rsidR="00E0319D" w:rsidRPr="007C56CC" w:rsidRDefault="00E0319D" w:rsidP="00F711E5">
            <w:pPr>
              <w:spacing w:line="240" w:lineRule="auto"/>
              <w:contextualSpacing/>
              <w:rPr>
                <w:rFonts w:ascii="Corbel" w:hAnsi="Corbel"/>
                <w:lang w:val="en-US"/>
              </w:rPr>
            </w:pPr>
            <w:r w:rsidRPr="007C56CC">
              <w:rPr>
                <w:rFonts w:ascii="Corbel" w:hAnsi="Corbel"/>
                <w:lang w:val="en"/>
              </w:rPr>
              <w:t>The student is able to perceive and recognize their own limitations in the field of knowledge, skills and social competences and make a self-assessment of deficits and educational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EF3B40" w14:textId="77777777" w:rsidR="00E0319D" w:rsidRPr="007C56CC" w:rsidRDefault="00E0319D" w:rsidP="00F711E5">
            <w:pPr>
              <w:pStyle w:val="Punktygwne"/>
              <w:spacing w:before="0" w:after="0"/>
              <w:rPr>
                <w:rFonts w:ascii="Corbel" w:hAnsi="Corbel" w:cs="Tahoma"/>
                <w:b w:val="0"/>
                <w:bCs/>
                <w:smallCaps w:val="0"/>
                <w:color w:val="auto"/>
                <w:szCs w:val="20"/>
                <w:lang w:val="en-GB" w:eastAsia="pl-PL"/>
              </w:rPr>
            </w:pPr>
            <w:r w:rsidRPr="007C56CC">
              <w:rPr>
                <w:rFonts w:ascii="Corbel" w:eastAsia="Times New Roman" w:hAnsi="Corbel"/>
                <w:b w:val="0"/>
                <w:bCs/>
                <w:color w:val="000000"/>
                <w:szCs w:val="24"/>
                <w:lang w:eastAsia="pl-PL"/>
              </w:rPr>
              <w:t>K_K07</w:t>
            </w:r>
          </w:p>
        </w:tc>
      </w:tr>
    </w:tbl>
    <w:p w14:paraId="41BFA636" w14:textId="77777777" w:rsidR="00E0319D" w:rsidRPr="00B23F3C" w:rsidRDefault="00E0319D" w:rsidP="00E0319D">
      <w:pPr>
        <w:rPr>
          <w:rFonts w:ascii="Corbel" w:hAnsi="Corbel"/>
          <w:b/>
          <w:color w:val="auto"/>
          <w:szCs w:val="24"/>
          <w:lang w:val="en-US"/>
        </w:rPr>
      </w:pPr>
    </w:p>
    <w:p w14:paraId="705831AB" w14:textId="77777777" w:rsidR="00E0319D" w:rsidRPr="00F32FE2" w:rsidRDefault="00E0319D" w:rsidP="00E0319D">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 xml:space="preserve">Course </w:t>
      </w:r>
      <w:proofErr w:type="gramStart"/>
      <w:r w:rsidRPr="00F32FE2">
        <w:rPr>
          <w:rFonts w:ascii="Corbel" w:hAnsi="Corbel" w:cs="Tahoma"/>
          <w:b/>
          <w:color w:val="auto"/>
          <w:szCs w:val="24"/>
          <w:lang w:val="en-GB"/>
        </w:rPr>
        <w:t>content  (</w:t>
      </w:r>
      <w:proofErr w:type="gramEnd"/>
      <w:r w:rsidRPr="00F32FE2">
        <w:rPr>
          <w:rFonts w:ascii="Corbel" w:hAnsi="Corbel" w:cs="Tahoma"/>
          <w:b/>
          <w:color w:val="auto"/>
          <w:szCs w:val="24"/>
          <w:lang w:val="en-GB"/>
        </w:rPr>
        <w:t>to be completed by the coordinator)</w:t>
      </w:r>
    </w:p>
    <w:p w14:paraId="02766BFB" w14:textId="77777777" w:rsidR="00E0319D" w:rsidRPr="004F2031" w:rsidRDefault="00E0319D" w:rsidP="00E0319D">
      <w:pPr>
        <w:pStyle w:val="Akapitzlist"/>
        <w:ind w:left="862"/>
        <w:jc w:val="both"/>
        <w:rPr>
          <w:rFonts w:ascii="Corbel" w:hAnsi="Corbel" w:cs="Tahoma"/>
          <w:color w:val="auto"/>
          <w:szCs w:val="24"/>
          <w:lang w:val="en-GB"/>
        </w:rPr>
      </w:pPr>
    </w:p>
    <w:p w14:paraId="14191D3B" w14:textId="77777777" w:rsidR="00E0319D" w:rsidRPr="00D97D34" w:rsidRDefault="00E0319D" w:rsidP="00E0319D">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28317E3" w14:textId="77777777" w:rsidR="00E0319D" w:rsidRPr="004F2031" w:rsidRDefault="00E0319D" w:rsidP="00E0319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E0319D" w:rsidRPr="004F2031" w14:paraId="744F9851"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381378" w14:textId="77777777" w:rsidR="00E0319D" w:rsidRPr="004F2031" w:rsidRDefault="00E0319D" w:rsidP="00F711E5">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E0319D" w:rsidRPr="00F20925" w14:paraId="27CB13BA"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33E55" w14:textId="77777777" w:rsidR="00E0319D" w:rsidRPr="004F2031" w:rsidRDefault="00E0319D" w:rsidP="00F711E5">
            <w:pPr>
              <w:pStyle w:val="Akapitzlist"/>
              <w:spacing w:after="0" w:line="240" w:lineRule="auto"/>
              <w:ind w:left="0"/>
              <w:rPr>
                <w:rFonts w:ascii="Corbel" w:hAnsi="Corbel" w:cs="Tahoma"/>
                <w:color w:val="auto"/>
                <w:szCs w:val="24"/>
                <w:lang w:val="en-GB"/>
              </w:rPr>
            </w:pPr>
            <w:r w:rsidRPr="006D0D69">
              <w:rPr>
                <w:color w:val="212121"/>
                <w:lang w:val="en-US"/>
              </w:rPr>
              <w:t>Sociology as a science: subject, theories and research methods.</w:t>
            </w:r>
            <w:r w:rsidRPr="006D0D69">
              <w:rPr>
                <w:color w:val="212121"/>
                <w:lang w:val="en-US"/>
              </w:rPr>
              <w:br/>
              <w:t xml:space="preserve">The development of the sociology of medicine in Poland and in the world. </w:t>
            </w:r>
          </w:p>
        </w:tc>
      </w:tr>
      <w:tr w:rsidR="00E0319D" w:rsidRPr="00F20925" w14:paraId="5CC84E76"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C0A009" w14:textId="77777777" w:rsidR="00E0319D" w:rsidRPr="004F2031" w:rsidRDefault="00E0319D" w:rsidP="00F711E5">
            <w:pPr>
              <w:pStyle w:val="Akapitzlist"/>
              <w:spacing w:after="0" w:line="240" w:lineRule="auto"/>
              <w:ind w:left="0"/>
              <w:rPr>
                <w:rFonts w:ascii="Corbel" w:hAnsi="Corbel" w:cs="Tahoma"/>
                <w:color w:val="auto"/>
                <w:szCs w:val="24"/>
                <w:lang w:val="en-GB"/>
              </w:rPr>
            </w:pPr>
            <w:r w:rsidRPr="006D0D69">
              <w:rPr>
                <w:color w:val="212121"/>
                <w:lang w:val="en-US"/>
              </w:rPr>
              <w:t xml:space="preserve">Family as a social group. The role of the family group in shaping health and illness as well as health behaviors. </w:t>
            </w:r>
          </w:p>
        </w:tc>
      </w:tr>
      <w:tr w:rsidR="00E0319D" w:rsidRPr="004F2031" w14:paraId="6D4FD4A2"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6F2DE" w14:textId="77777777" w:rsidR="00E0319D" w:rsidRPr="004F2031" w:rsidRDefault="00E0319D" w:rsidP="00F711E5">
            <w:pPr>
              <w:pStyle w:val="Akapitzlist"/>
              <w:spacing w:after="0" w:line="240" w:lineRule="auto"/>
              <w:ind w:left="0"/>
              <w:rPr>
                <w:rFonts w:ascii="Corbel" w:hAnsi="Corbel" w:cs="Tahoma"/>
                <w:color w:val="auto"/>
                <w:szCs w:val="24"/>
                <w:lang w:val="en-GB"/>
              </w:rPr>
            </w:pPr>
            <w:r w:rsidRPr="006D0D69">
              <w:rPr>
                <w:color w:val="212121"/>
                <w:lang w:val="en-US"/>
              </w:rPr>
              <w:t xml:space="preserve">The process of socialization. </w:t>
            </w:r>
            <w:r w:rsidRPr="006D0D69">
              <w:rPr>
                <w:color w:val="212121"/>
                <w:lang w:val="en-US"/>
              </w:rPr>
              <w:br/>
              <w:t xml:space="preserve">Health as a socio-cultural value. </w:t>
            </w:r>
            <w:r>
              <w:rPr>
                <w:color w:val="212121"/>
                <w:lang w:val="en-US"/>
              </w:rPr>
              <w:t xml:space="preserve">Patient </w:t>
            </w:r>
            <w:r>
              <w:rPr>
                <w:color w:val="212121"/>
                <w:lang w:val="en"/>
              </w:rPr>
              <w:t>culturally different.</w:t>
            </w:r>
          </w:p>
        </w:tc>
      </w:tr>
      <w:tr w:rsidR="00E0319D" w:rsidRPr="00640C53" w14:paraId="6FDC43D4"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D4E94" w14:textId="77777777" w:rsidR="00E0319D" w:rsidRPr="006D0D69" w:rsidRDefault="00E0319D" w:rsidP="00F711E5">
            <w:pPr>
              <w:pStyle w:val="Akapitzlist"/>
              <w:spacing w:after="0" w:line="240" w:lineRule="auto"/>
              <w:ind w:left="0"/>
              <w:rPr>
                <w:color w:val="212121"/>
                <w:lang w:val="en-US"/>
              </w:rPr>
            </w:pPr>
            <w:r w:rsidRPr="006D0D69">
              <w:rPr>
                <w:color w:val="212121"/>
                <w:lang w:val="en-US"/>
              </w:rPr>
              <w:t>Sociological concepts of health and disease</w:t>
            </w:r>
            <w:r w:rsidRPr="006D0D69">
              <w:rPr>
                <w:lang w:val="en-US"/>
              </w:rPr>
              <w:t>.</w:t>
            </w:r>
            <w:r w:rsidRPr="006D0D69">
              <w:rPr>
                <w:color w:val="212121"/>
                <w:lang w:val="en-US"/>
              </w:rPr>
              <w:t xml:space="preserve"> Models of hospital care.</w:t>
            </w:r>
          </w:p>
        </w:tc>
      </w:tr>
      <w:tr w:rsidR="00E0319D" w:rsidRPr="00640C53" w14:paraId="09FC3057" w14:textId="77777777" w:rsidTr="00F711E5">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230177" w14:textId="77777777" w:rsidR="00E0319D" w:rsidRPr="006D0D69" w:rsidRDefault="00E0319D" w:rsidP="00F711E5">
            <w:pPr>
              <w:pStyle w:val="Akapitzlist"/>
              <w:spacing w:after="0" w:line="240" w:lineRule="auto"/>
              <w:ind w:left="0"/>
              <w:rPr>
                <w:color w:val="212121"/>
                <w:lang w:val="en-US"/>
              </w:rPr>
            </w:pPr>
            <w:r w:rsidRPr="006D0D69">
              <w:rPr>
                <w:color w:val="212121"/>
                <w:lang w:val="en-US"/>
              </w:rPr>
              <w:t>Selected social pathologies and their impact on the health of the individual and family</w:t>
            </w:r>
            <w:r>
              <w:rPr>
                <w:color w:val="212121"/>
                <w:lang w:val="en-US"/>
              </w:rPr>
              <w:t xml:space="preserve">. </w:t>
            </w:r>
            <w:r w:rsidRPr="006D0D69">
              <w:rPr>
                <w:color w:val="212121"/>
                <w:lang w:val="en-US"/>
              </w:rPr>
              <w:t>Suicide as a social problem.</w:t>
            </w:r>
          </w:p>
        </w:tc>
      </w:tr>
    </w:tbl>
    <w:p w14:paraId="2AD721B2" w14:textId="77777777" w:rsidR="00E0319D" w:rsidRPr="004F2031" w:rsidRDefault="00E0319D" w:rsidP="00E0319D">
      <w:pPr>
        <w:pStyle w:val="Akapitzlist"/>
        <w:ind w:left="1080"/>
        <w:rPr>
          <w:rFonts w:ascii="Corbel" w:hAnsi="Corbel" w:cs="Tahoma"/>
          <w:color w:val="auto"/>
          <w:szCs w:val="24"/>
          <w:lang w:val="en-GB"/>
        </w:rPr>
      </w:pPr>
    </w:p>
    <w:p w14:paraId="1A3463F6" w14:textId="77777777" w:rsidR="00E0319D" w:rsidRPr="004F2031" w:rsidRDefault="00E0319D" w:rsidP="00E0319D">
      <w:pPr>
        <w:pStyle w:val="Punktygwne"/>
        <w:spacing w:before="0" w:after="0"/>
        <w:rPr>
          <w:rFonts w:ascii="Corbel" w:hAnsi="Corbel"/>
          <w:b w:val="0"/>
          <w:color w:val="auto"/>
          <w:szCs w:val="24"/>
          <w:lang w:val="en-GB"/>
        </w:rPr>
      </w:pPr>
    </w:p>
    <w:p w14:paraId="66EB93FB" w14:textId="77777777" w:rsidR="00E0319D" w:rsidRDefault="00E0319D" w:rsidP="00E0319D">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Pr="004F2031">
        <w:rPr>
          <w:rFonts w:ascii="Corbel" w:hAnsi="Corbel" w:cs="Tahoma"/>
          <w:smallCaps w:val="0"/>
          <w:color w:val="auto"/>
          <w:szCs w:val="24"/>
          <w:lang w:val="en-GB"/>
        </w:rPr>
        <w:t>Methods of Instruction</w:t>
      </w:r>
    </w:p>
    <w:p w14:paraId="7698E630" w14:textId="77777777" w:rsidR="00E0319D" w:rsidRPr="004F2031" w:rsidRDefault="00E0319D" w:rsidP="00E0319D">
      <w:pPr>
        <w:pStyle w:val="Punktygwne"/>
        <w:spacing w:before="0" w:after="0"/>
        <w:rPr>
          <w:rFonts w:ascii="Corbel" w:hAnsi="Corbel" w:cs="Tahoma"/>
          <w:smallCaps w:val="0"/>
          <w:color w:val="auto"/>
          <w:szCs w:val="24"/>
          <w:lang w:val="en-GB"/>
        </w:rPr>
      </w:pPr>
    </w:p>
    <w:p w14:paraId="62C3AFC1" w14:textId="77777777" w:rsidR="00E0319D" w:rsidRPr="00112D37" w:rsidRDefault="00E0319D" w:rsidP="00E0319D">
      <w:pPr>
        <w:pStyle w:val="Punktygwne"/>
        <w:spacing w:after="0"/>
        <w:rPr>
          <w:rFonts w:ascii="Corbel" w:hAnsi="Corbel" w:cs="Tahoma"/>
          <w:b w:val="0"/>
          <w:iCs/>
          <w:smallCaps w:val="0"/>
          <w:color w:val="auto"/>
          <w:szCs w:val="24"/>
          <w:lang w:val="en-GB"/>
        </w:rPr>
      </w:pPr>
      <w:r w:rsidRPr="00640C53">
        <w:rPr>
          <w:rFonts w:ascii="Corbel" w:hAnsi="Corbel" w:cs="Tahoma"/>
          <w:b w:val="0"/>
          <w:iCs/>
          <w:smallCaps w:val="0"/>
          <w:color w:val="auto"/>
          <w:szCs w:val="24"/>
          <w:lang w:val="en-GB"/>
        </w:rPr>
        <w:t>Lecture supported by a multimedia presentation</w:t>
      </w:r>
      <w:r>
        <w:rPr>
          <w:rFonts w:ascii="Corbel" w:hAnsi="Corbel" w:cs="Tahoma"/>
          <w:b w:val="0"/>
          <w:iCs/>
          <w:smallCaps w:val="0"/>
          <w:color w:val="auto"/>
          <w:szCs w:val="24"/>
          <w:lang w:val="en-GB"/>
        </w:rPr>
        <w:t xml:space="preserve">, </w:t>
      </w:r>
    </w:p>
    <w:p w14:paraId="083A63BF" w14:textId="77777777" w:rsidR="00E0319D" w:rsidRPr="00112D37" w:rsidRDefault="00E0319D" w:rsidP="00E0319D">
      <w:pPr>
        <w:pStyle w:val="Punktygwne"/>
        <w:spacing w:before="0" w:after="0"/>
        <w:rPr>
          <w:rFonts w:ascii="Corbel" w:hAnsi="Corbel" w:cs="Tahoma"/>
          <w:b w:val="0"/>
          <w:iCs/>
          <w:smallCaps w:val="0"/>
          <w:color w:val="auto"/>
          <w:szCs w:val="24"/>
          <w:lang w:val="en-US"/>
        </w:rPr>
      </w:pPr>
      <w:r>
        <w:rPr>
          <w:rFonts w:ascii="Corbel" w:hAnsi="Corbel" w:cs="Tahoma"/>
          <w:b w:val="0"/>
          <w:iCs/>
          <w:smallCaps w:val="0"/>
          <w:color w:val="auto"/>
          <w:szCs w:val="24"/>
          <w:lang w:val="en-GB"/>
        </w:rPr>
        <w:t>L</w:t>
      </w:r>
      <w:r w:rsidRPr="00112D37">
        <w:rPr>
          <w:rFonts w:ascii="Corbel" w:hAnsi="Corbel" w:cs="Tahoma"/>
          <w:b w:val="0"/>
          <w:iCs/>
          <w:smallCaps w:val="0"/>
          <w:color w:val="auto"/>
          <w:szCs w:val="24"/>
          <w:lang w:val="en-GB"/>
        </w:rPr>
        <w:t>ecture with discussion</w:t>
      </w:r>
    </w:p>
    <w:p w14:paraId="431147B1"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08F818B6" w14:textId="77777777" w:rsidR="00E0319D" w:rsidRDefault="00E0319D" w:rsidP="00E0319D">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0D8B591" w14:textId="77777777" w:rsidR="00E0319D" w:rsidRDefault="00E0319D" w:rsidP="00E0319D">
      <w:pPr>
        <w:pStyle w:val="Punktygwne"/>
        <w:spacing w:before="0" w:after="0"/>
        <w:rPr>
          <w:rFonts w:ascii="Corbel" w:hAnsi="Corbel" w:cs="Tahoma"/>
          <w:smallCaps w:val="0"/>
          <w:color w:val="auto"/>
          <w:szCs w:val="24"/>
          <w:lang w:val="en-GB"/>
        </w:rPr>
      </w:pPr>
    </w:p>
    <w:p w14:paraId="04BA3F0A" w14:textId="77777777" w:rsidR="00E0319D" w:rsidRPr="00112D37" w:rsidRDefault="00E0319D" w:rsidP="00E0319D">
      <w:pPr>
        <w:pStyle w:val="Punktygwne"/>
        <w:spacing w:before="0" w:after="0"/>
        <w:rPr>
          <w:rFonts w:ascii="Corbel" w:hAnsi="Corbel" w:cs="Tahoma"/>
          <w:b w:val="0"/>
          <w:bCs/>
          <w:smallCaps w:val="0"/>
          <w:color w:val="auto"/>
          <w:szCs w:val="24"/>
          <w:lang w:val="en-GB"/>
        </w:rPr>
      </w:pPr>
      <w:r w:rsidRPr="00112D37">
        <w:rPr>
          <w:rFonts w:ascii="Corbel" w:hAnsi="Corbel" w:cs="Tahoma"/>
          <w:b w:val="0"/>
          <w:bCs/>
          <w:smallCaps w:val="0"/>
          <w:color w:val="auto"/>
          <w:szCs w:val="24"/>
          <w:lang w:val="en-GB"/>
        </w:rPr>
        <w:t>Preparing a</w:t>
      </w:r>
      <w:r>
        <w:rPr>
          <w:rFonts w:ascii="Corbel" w:hAnsi="Corbel" w:cs="Tahoma"/>
          <w:b w:val="0"/>
          <w:bCs/>
          <w:smallCaps w:val="0"/>
          <w:color w:val="auto"/>
          <w:szCs w:val="24"/>
          <w:lang w:val="en-GB"/>
        </w:rPr>
        <w:t xml:space="preserve">n essay </w:t>
      </w:r>
      <w:r w:rsidRPr="00112D37">
        <w:rPr>
          <w:rFonts w:ascii="Corbel" w:hAnsi="Corbel" w:cs="Tahoma"/>
          <w:b w:val="0"/>
          <w:bCs/>
          <w:smallCaps w:val="0"/>
          <w:color w:val="auto"/>
          <w:szCs w:val="24"/>
          <w:lang w:val="en-GB"/>
        </w:rPr>
        <w:t>on given topic.</w:t>
      </w:r>
    </w:p>
    <w:p w14:paraId="7811216B" w14:textId="77777777" w:rsidR="00E0319D" w:rsidRPr="004F2031" w:rsidRDefault="00E0319D" w:rsidP="00E0319D">
      <w:pPr>
        <w:pStyle w:val="Punktygwne"/>
        <w:spacing w:before="0" w:after="0"/>
        <w:rPr>
          <w:rFonts w:ascii="Corbel" w:hAnsi="Corbel" w:cs="Tahoma"/>
          <w:smallCaps w:val="0"/>
          <w:color w:val="auto"/>
          <w:szCs w:val="24"/>
          <w:lang w:val="en-GB"/>
        </w:rPr>
      </w:pPr>
    </w:p>
    <w:p w14:paraId="443C0E51" w14:textId="77777777" w:rsidR="00E0319D" w:rsidRPr="004F2031" w:rsidRDefault="00E0319D" w:rsidP="00E0319D">
      <w:pPr>
        <w:pStyle w:val="Punktygwne"/>
        <w:spacing w:before="0" w:after="0"/>
        <w:ind w:left="360"/>
        <w:rPr>
          <w:rFonts w:ascii="Corbel" w:hAnsi="Corbel" w:cs="Tahoma"/>
          <w:smallCaps w:val="0"/>
          <w:color w:val="auto"/>
          <w:szCs w:val="24"/>
          <w:lang w:val="en-GB"/>
        </w:rPr>
      </w:pPr>
    </w:p>
    <w:p w14:paraId="4EFE0A6C" w14:textId="77777777" w:rsidR="00E0319D" w:rsidRPr="004F2031" w:rsidRDefault="00E0319D" w:rsidP="00E0319D">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2E2B8A4" w14:textId="77777777" w:rsidR="00E0319D" w:rsidRPr="004F2031" w:rsidRDefault="00E0319D" w:rsidP="00E0319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E0319D" w:rsidRPr="004F2031" w14:paraId="15415C4C" w14:textId="77777777" w:rsidTr="00F711E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2122A" w14:textId="77777777" w:rsidR="00E0319D" w:rsidRPr="004850F1" w:rsidRDefault="00E0319D" w:rsidP="00F711E5">
            <w:pPr>
              <w:pStyle w:val="Punktygwne"/>
              <w:spacing w:before="0" w:after="0"/>
              <w:jc w:val="center"/>
              <w:rPr>
                <w:rFonts w:ascii="Corbel" w:hAnsi="Corbel" w:cs="Tahoma"/>
                <w:bCs/>
                <w:smallCaps w:val="0"/>
                <w:color w:val="auto"/>
                <w:szCs w:val="24"/>
                <w:lang w:val="en-GB" w:eastAsia="pl-PL"/>
              </w:rPr>
            </w:pPr>
            <w:r w:rsidRPr="004850F1">
              <w:rPr>
                <w:rFonts w:ascii="Corbel" w:hAnsi="Corbel" w:cs="Tahoma"/>
                <w:bCs/>
                <w:smallCaps w:val="0"/>
                <w:color w:val="auto"/>
                <w:szCs w:val="24"/>
                <w:lang w:val="en-GB" w:eastAsia="pl-PL"/>
              </w:rPr>
              <w:t>Learning outcome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FC400" w14:textId="77777777" w:rsidR="00E0319D" w:rsidRPr="004850F1" w:rsidRDefault="00E0319D" w:rsidP="00F711E5">
            <w:pPr>
              <w:pStyle w:val="Punktygwne"/>
              <w:spacing w:before="0" w:after="0"/>
              <w:jc w:val="center"/>
              <w:rPr>
                <w:rFonts w:ascii="Corbel" w:hAnsi="Corbel" w:cs="Tahoma"/>
                <w:bCs/>
                <w:smallCaps w:val="0"/>
                <w:color w:val="auto"/>
                <w:szCs w:val="24"/>
                <w:lang w:val="en-GB" w:eastAsia="pl-PL"/>
              </w:rPr>
            </w:pPr>
            <w:r w:rsidRPr="004850F1">
              <w:rPr>
                <w:rFonts w:ascii="Corbel" w:hAnsi="Corbel" w:cs="Tahoma"/>
                <w:bCs/>
                <w:smallCaps w:val="0"/>
                <w:color w:val="auto"/>
                <w:szCs w:val="24"/>
                <w:lang w:val="en-GB" w:eastAsia="pl-PL"/>
              </w:rPr>
              <w:t xml:space="preserve">Methods of assessment of learning outcomes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DF36AD" w14:textId="77777777" w:rsidR="00E0319D" w:rsidRPr="004850F1" w:rsidRDefault="00E0319D" w:rsidP="00F711E5">
            <w:pPr>
              <w:pStyle w:val="Punktygwne"/>
              <w:spacing w:before="0" w:after="0"/>
              <w:jc w:val="center"/>
              <w:rPr>
                <w:rFonts w:ascii="Corbel" w:hAnsi="Corbel" w:cs="Tahoma"/>
                <w:bCs/>
                <w:smallCaps w:val="0"/>
                <w:color w:val="auto"/>
                <w:szCs w:val="24"/>
                <w:lang w:val="en-GB" w:eastAsia="pl-PL"/>
              </w:rPr>
            </w:pPr>
            <w:r w:rsidRPr="004850F1">
              <w:rPr>
                <w:rFonts w:ascii="Corbel" w:hAnsi="Corbel" w:cs="Tahoma"/>
                <w:bCs/>
                <w:smallCaps w:val="0"/>
                <w:color w:val="auto"/>
                <w:szCs w:val="24"/>
                <w:lang w:val="en-GB" w:eastAsia="pl-PL"/>
              </w:rPr>
              <w:t xml:space="preserve">Learning format </w:t>
            </w:r>
          </w:p>
        </w:tc>
      </w:tr>
      <w:tr w:rsidR="00E0319D" w:rsidRPr="004F2031" w14:paraId="51DC190F" w14:textId="77777777" w:rsidTr="00F711E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7E9419" w14:textId="77777777" w:rsidR="00E0319D" w:rsidRPr="004850F1" w:rsidRDefault="00E0319D" w:rsidP="00F711E5">
            <w:pPr>
              <w:pStyle w:val="Punktygwne"/>
              <w:spacing w:before="0" w:after="0"/>
              <w:rPr>
                <w:rFonts w:ascii="Corbel" w:hAnsi="Corbel"/>
                <w:b w:val="0"/>
                <w:color w:val="auto"/>
                <w:sz w:val="22"/>
                <w:lang w:val="en-GB" w:eastAsia="pl-PL"/>
              </w:rPr>
            </w:pPr>
            <w:r w:rsidRPr="004850F1">
              <w:rPr>
                <w:rFonts w:ascii="Corbel" w:hAnsi="Corbel"/>
                <w:b w:val="0"/>
                <w:color w:val="auto"/>
                <w:sz w:val="22"/>
                <w:lang w:val="en-GB" w:eastAsia="pl-PL"/>
              </w:rPr>
              <w:t xml:space="preserve">Lo_01 </w:t>
            </w:r>
            <w:r>
              <w:rPr>
                <w:rFonts w:ascii="Corbel" w:hAnsi="Corbel"/>
                <w:b w:val="0"/>
                <w:color w:val="auto"/>
                <w:sz w:val="22"/>
                <w:lang w:val="en-GB" w:eastAsia="pl-PL"/>
              </w:rPr>
              <w:t>-</w:t>
            </w:r>
            <w:r w:rsidRPr="004850F1">
              <w:rPr>
                <w:rFonts w:ascii="Corbel" w:hAnsi="Corbel"/>
                <w:b w:val="0"/>
                <w:color w:val="auto"/>
                <w:sz w:val="22"/>
                <w:lang w:val="en-GB" w:eastAsia="pl-PL"/>
              </w:rPr>
              <w:t xml:space="preserve"> lo_04  </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04374F" w14:textId="77777777" w:rsidR="00E0319D" w:rsidRPr="004850F1" w:rsidRDefault="00E0319D" w:rsidP="00F711E5">
            <w:pPr>
              <w:pStyle w:val="Punktygwne"/>
              <w:spacing w:before="0" w:after="0"/>
              <w:rPr>
                <w:rFonts w:ascii="Corbel" w:hAnsi="Corbel"/>
                <w:b w:val="0"/>
                <w:i/>
                <w:color w:val="auto"/>
                <w:sz w:val="22"/>
                <w:lang w:val="en-GB" w:eastAsia="pl-PL"/>
              </w:rPr>
            </w:pPr>
            <w:r w:rsidRPr="004850F1">
              <w:rPr>
                <w:rFonts w:ascii="Corbel" w:hAnsi="Corbel" w:cs="Tahoma"/>
                <w:b w:val="0"/>
                <w:smallCaps w:val="0"/>
                <w:color w:val="auto"/>
                <w:szCs w:val="24"/>
                <w:lang w:val="en-GB" w:eastAsia="pl-PL"/>
              </w:rPr>
              <w:t xml:space="preserve">Observation during classes, </w:t>
            </w:r>
            <w:r>
              <w:rPr>
                <w:rFonts w:ascii="Corbel" w:hAnsi="Corbel" w:cs="Tahoma"/>
                <w:b w:val="0"/>
                <w:smallCaps w:val="0"/>
                <w:color w:val="auto"/>
                <w:szCs w:val="24"/>
                <w:lang w:val="en-GB" w:eastAsia="pl-PL"/>
              </w:rPr>
              <w:t>ongoing feedback</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CA9C54" w14:textId="77777777" w:rsidR="00E0319D" w:rsidRPr="004850F1" w:rsidRDefault="00E0319D" w:rsidP="00F711E5">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E0319D" w:rsidRPr="004F2031" w14:paraId="19149636" w14:textId="77777777" w:rsidTr="00F711E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A266D" w14:textId="77777777" w:rsidR="00E0319D" w:rsidRPr="004850F1" w:rsidRDefault="00E0319D" w:rsidP="00F711E5">
            <w:pPr>
              <w:pStyle w:val="Punktygwne"/>
              <w:spacing w:before="0" w:after="0"/>
              <w:rPr>
                <w:rFonts w:ascii="Corbel" w:hAnsi="Corbel"/>
                <w:b w:val="0"/>
                <w:color w:val="auto"/>
                <w:sz w:val="22"/>
                <w:lang w:val="en-GB" w:eastAsia="pl-PL"/>
              </w:rPr>
            </w:pPr>
            <w:r w:rsidRPr="004850F1">
              <w:rPr>
                <w:rFonts w:ascii="Corbel" w:hAnsi="Corbel"/>
                <w:b w:val="0"/>
                <w:color w:val="auto"/>
                <w:sz w:val="22"/>
                <w:lang w:val="en-GB" w:eastAsia="pl-PL"/>
              </w:rPr>
              <w:t>LO_o5</w:t>
            </w:r>
          </w:p>
          <w:p w14:paraId="1760CC23" w14:textId="77777777" w:rsidR="00E0319D" w:rsidRPr="004850F1" w:rsidRDefault="00E0319D" w:rsidP="00F711E5">
            <w:pPr>
              <w:pStyle w:val="Punktygwne"/>
              <w:spacing w:before="0" w:after="0"/>
              <w:rPr>
                <w:rFonts w:ascii="Corbel" w:hAnsi="Corbel"/>
                <w:b w:val="0"/>
                <w:color w:val="auto"/>
                <w:sz w:val="22"/>
                <w:lang w:val="en-GB" w:eastAsia="pl-PL"/>
              </w:rPr>
            </w:pPr>
            <w:r w:rsidRPr="004850F1">
              <w:rPr>
                <w:rFonts w:ascii="Corbel" w:hAnsi="Corbel"/>
                <w:b w:val="0"/>
                <w:color w:val="auto"/>
                <w:sz w:val="22"/>
                <w:lang w:val="en-GB" w:eastAsia="pl-PL"/>
              </w:rPr>
              <w:t>LO_o5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41874" w14:textId="77777777" w:rsidR="00E0319D" w:rsidRPr="004850F1" w:rsidRDefault="00E0319D" w:rsidP="00F711E5">
            <w:pPr>
              <w:pStyle w:val="Punktygwne"/>
              <w:spacing w:before="0" w:after="0"/>
              <w:rPr>
                <w:rFonts w:ascii="Corbel" w:hAnsi="Corbel"/>
                <w:b w:val="0"/>
                <w:bCs/>
                <w:color w:val="000000" w:themeColor="text1"/>
                <w:lang w:val="en-GB"/>
              </w:rPr>
            </w:pPr>
            <w:r>
              <w:rPr>
                <w:rFonts w:ascii="Corbel" w:hAnsi="Corbel" w:cs="Tahoma"/>
                <w:b w:val="0"/>
                <w:smallCaps w:val="0"/>
                <w:color w:val="auto"/>
                <w:szCs w:val="24"/>
                <w:lang w:val="en-GB" w:eastAsia="pl-PL"/>
              </w:rPr>
              <w:t>Preparing a presentation on a given topic</w:t>
            </w:r>
          </w:p>
          <w:p w14:paraId="21AB0DC2" w14:textId="77777777" w:rsidR="00E0319D" w:rsidRPr="004850F1" w:rsidRDefault="00E0319D" w:rsidP="00F711E5">
            <w:pPr>
              <w:pStyle w:val="Punktygwne"/>
              <w:spacing w:before="0" w:after="0"/>
              <w:rPr>
                <w:rFonts w:ascii="Corbel" w:hAnsi="Corbel"/>
                <w:b w:val="0"/>
                <w:bCs/>
                <w:color w:val="auto"/>
                <w:szCs w:val="20"/>
                <w:lang w:val="en-GB" w:eastAsia="pl-PL"/>
              </w:rPr>
            </w:pP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3B8971" w14:textId="77777777" w:rsidR="00E0319D" w:rsidRPr="004850F1" w:rsidRDefault="00E0319D" w:rsidP="00F711E5">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bl>
    <w:p w14:paraId="45D34725" w14:textId="77777777" w:rsidR="00E0319D" w:rsidRDefault="00E0319D" w:rsidP="00E0319D">
      <w:pPr>
        <w:pStyle w:val="Punktygwne"/>
        <w:spacing w:before="0" w:after="0"/>
        <w:rPr>
          <w:rFonts w:ascii="Corbel" w:hAnsi="Corbel" w:cs="Tahoma"/>
          <w:b w:val="0"/>
          <w:smallCaps w:val="0"/>
          <w:color w:val="auto"/>
          <w:szCs w:val="24"/>
          <w:lang w:val="en-GB"/>
        </w:rPr>
      </w:pPr>
    </w:p>
    <w:p w14:paraId="555D32C1" w14:textId="77777777" w:rsidR="00E0319D" w:rsidRDefault="00E0319D" w:rsidP="00E0319D">
      <w:pPr>
        <w:pStyle w:val="Punktygwne"/>
        <w:spacing w:before="0" w:after="0"/>
        <w:rPr>
          <w:rFonts w:ascii="Corbel" w:hAnsi="Corbel" w:cs="Tahoma"/>
          <w:b w:val="0"/>
          <w:smallCaps w:val="0"/>
          <w:color w:val="auto"/>
          <w:szCs w:val="24"/>
          <w:lang w:val="en-GB"/>
        </w:rPr>
      </w:pPr>
    </w:p>
    <w:p w14:paraId="7370E78F"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4D7043CC" w14:textId="77777777" w:rsidR="00E0319D" w:rsidRPr="004F2031" w:rsidRDefault="00E0319D" w:rsidP="00E0319D">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Pr="004F2031">
        <w:rPr>
          <w:rFonts w:ascii="Corbel" w:hAnsi="Corbel" w:cs="Tahoma"/>
          <w:smallCaps w:val="0"/>
          <w:color w:val="auto"/>
          <w:szCs w:val="24"/>
          <w:lang w:val="en-GB"/>
        </w:rPr>
        <w:t xml:space="preserve">Course assessment criteria </w:t>
      </w:r>
    </w:p>
    <w:p w14:paraId="66E5C3D8" w14:textId="77777777" w:rsidR="00E0319D" w:rsidRPr="004F2031" w:rsidRDefault="00E0319D" w:rsidP="00E0319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E0319D" w:rsidRPr="00F20925" w14:paraId="67A2280B" w14:textId="77777777" w:rsidTr="00F711E5">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973466" w14:textId="77777777" w:rsidR="00E0319D" w:rsidRPr="004850F1" w:rsidRDefault="00E0319D" w:rsidP="00F711E5">
            <w:pPr>
              <w:pStyle w:val="Punktygwne"/>
              <w:spacing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 xml:space="preserve">A positive grade can be obtained only on the condition that each of the learning outcomes has been passed. </w:t>
            </w:r>
          </w:p>
          <w:p w14:paraId="1EC1FB5B" w14:textId="77777777" w:rsidR="00E0319D" w:rsidRPr="004850F1" w:rsidRDefault="00E0319D" w:rsidP="00F711E5">
            <w:pPr>
              <w:pStyle w:val="Punktygwne"/>
              <w:spacing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 xml:space="preserve">Conditions for obtaining credit with a grade from lectures: </w:t>
            </w:r>
          </w:p>
          <w:p w14:paraId="12D4A4C8" w14:textId="77777777" w:rsidR="00E0319D" w:rsidRPr="004850F1" w:rsidRDefault="00E0319D" w:rsidP="00F711E5">
            <w:pPr>
              <w:pStyle w:val="Punktygwne"/>
              <w:spacing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 xml:space="preserve">1. Participation in lectures. </w:t>
            </w:r>
          </w:p>
          <w:p w14:paraId="02C25484" w14:textId="77777777" w:rsidR="00E0319D" w:rsidRPr="004850F1" w:rsidRDefault="00E0319D" w:rsidP="00F711E5">
            <w:pPr>
              <w:pStyle w:val="Punktygwne"/>
              <w:spacing w:before="0" w:after="0"/>
              <w:rPr>
                <w:rFonts w:ascii="Corbel" w:hAnsi="Corbel" w:cs="Tahoma"/>
                <w:b w:val="0"/>
                <w:smallCaps w:val="0"/>
                <w:color w:val="auto"/>
                <w:sz w:val="22"/>
                <w:lang w:val="en-US" w:eastAsia="pl-PL"/>
              </w:rPr>
            </w:pPr>
            <w:r w:rsidRPr="004850F1">
              <w:rPr>
                <w:rFonts w:ascii="Corbel" w:hAnsi="Corbel" w:cs="Tahoma"/>
                <w:b w:val="0"/>
                <w:smallCaps w:val="0"/>
                <w:color w:val="auto"/>
                <w:sz w:val="22"/>
                <w:lang w:val="en-US" w:eastAsia="pl-PL"/>
              </w:rPr>
              <w:t>2. Positive assessment for a presentation on given topic.</w:t>
            </w:r>
          </w:p>
          <w:p w14:paraId="743106D8" w14:textId="77777777" w:rsidR="00E0319D" w:rsidRPr="004850F1" w:rsidRDefault="00E0319D" w:rsidP="00F711E5">
            <w:pPr>
              <w:pStyle w:val="Punktygwne"/>
              <w:spacing w:before="0" w:after="0"/>
              <w:rPr>
                <w:rFonts w:ascii="Corbel" w:hAnsi="Corbel" w:cs="Tahoma"/>
                <w:b w:val="0"/>
                <w:smallCaps w:val="0"/>
                <w:color w:val="auto"/>
                <w:sz w:val="22"/>
                <w:lang w:val="en-US" w:eastAsia="pl-PL"/>
              </w:rPr>
            </w:pPr>
          </w:p>
          <w:p w14:paraId="17E083D6" w14:textId="77777777" w:rsidR="00E0319D" w:rsidRPr="004850F1" w:rsidRDefault="00E0319D" w:rsidP="00F711E5">
            <w:pPr>
              <w:pStyle w:val="Punktygwne"/>
              <w:spacing w:before="0" w:after="0"/>
              <w:rPr>
                <w:rFonts w:ascii="Corbel" w:hAnsi="Corbel" w:cs="Tahoma"/>
                <w:b w:val="0"/>
                <w:i/>
                <w:smallCaps w:val="0"/>
                <w:color w:val="auto"/>
                <w:sz w:val="22"/>
                <w:lang w:val="en-GB" w:eastAsia="pl-PL"/>
              </w:rPr>
            </w:pPr>
            <w:r w:rsidRPr="004850F1">
              <w:rPr>
                <w:rFonts w:ascii="Corbel" w:hAnsi="Corbel" w:cs="Tahoma"/>
                <w:b w:val="0"/>
                <w:i/>
                <w:smallCaps w:val="0"/>
                <w:color w:val="auto"/>
                <w:sz w:val="22"/>
                <w:lang w:val="en-GB" w:eastAsia="pl-PL"/>
              </w:rPr>
              <w:t>Positive evaluation of the assigned task - 60% of the points obtained</w:t>
            </w:r>
          </w:p>
          <w:p w14:paraId="1B2E5A6C"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The evaluation criteria are:</w:t>
            </w:r>
          </w:p>
          <w:p w14:paraId="5C4FA51E"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number of slides - 20 (+ / 5)</w:t>
            </w:r>
          </w:p>
          <w:p w14:paraId="767E5F77"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compliance of the subject matter presented in the presentation with the learning outcome</w:t>
            </w:r>
          </w:p>
          <w:p w14:paraId="692143D3"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collecting and presenting the current literature based on the latest knowledge</w:t>
            </w:r>
          </w:p>
          <w:p w14:paraId="3C33EF90"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the student's reproductive knowledge in the field of the presented subject and justification of the statement in accordance with evidence-based medicine</w:t>
            </w:r>
          </w:p>
          <w:p w14:paraId="2F7A2F18"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basic principles of creating multimedia presentations - presenting the title, purpose, essence of the presentation, adapting the presentation to the recipients, percentage distribution of the amount of text contained in the slide, appropriate font, legibility of graphic elements, colours, purposefulness, the animations used, the authorship of the presentation</w:t>
            </w:r>
          </w:p>
          <w:p w14:paraId="7D6D8601"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3. Assessment</w:t>
            </w:r>
          </w:p>
          <w:p w14:paraId="6DBACFD8"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Rating range 2.0 - 5.0</w:t>
            </w:r>
          </w:p>
          <w:p w14:paraId="32C4787F"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xml:space="preserve">􀁸 91- 100% (5.0) - the implementation of the assigned task takes into account the correctness of all the above-mentioned assessment </w:t>
            </w:r>
            <w:proofErr w:type="gramStart"/>
            <w:r w:rsidRPr="004850F1">
              <w:rPr>
                <w:rFonts w:ascii="Corbel" w:hAnsi="Corbel"/>
                <w:bCs/>
                <w:color w:val="000000" w:themeColor="text1"/>
                <w:sz w:val="22"/>
                <w:szCs w:val="22"/>
                <w:shd w:val="clear" w:color="auto" w:fill="FFFFFF"/>
                <w:lang w:val="en-GB"/>
              </w:rPr>
              <w:t>criteria,</w:t>
            </w:r>
            <w:proofErr w:type="gramEnd"/>
            <w:r w:rsidRPr="004850F1">
              <w:rPr>
                <w:rFonts w:ascii="Corbel" w:hAnsi="Corbel"/>
                <w:bCs/>
                <w:color w:val="000000" w:themeColor="text1"/>
                <w:sz w:val="22"/>
                <w:szCs w:val="22"/>
                <w:shd w:val="clear" w:color="auto" w:fill="FFFFFF"/>
                <w:lang w:val="en-GB"/>
              </w:rPr>
              <w:t xml:space="preserve"> the student is able to answer the questions asked related to the subject of a presentation and justifies his statement in accordance with the literature used</w:t>
            </w:r>
          </w:p>
          <w:p w14:paraId="364F70B0"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81-90% (4.5) the implementation of the assigned task takes into account the correct number of slides, compliance of the prepared content in the presentation with the learning outcomes, the student is able to answer the questions asked related to the subject of the presentation, but his knowledge goes beyond the material prepared in the presentation</w:t>
            </w:r>
          </w:p>
          <w:p w14:paraId="20A2CD88"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xml:space="preserve">􀁸 71-80% (4.0) the implementation of the commissioned task takes into account the appropriate number of slides, compliance of the prepared and presented content in the presentation going </w:t>
            </w:r>
            <w:r w:rsidRPr="004850F1">
              <w:rPr>
                <w:rFonts w:ascii="Corbel" w:hAnsi="Corbel"/>
                <w:bCs/>
                <w:color w:val="000000" w:themeColor="text1"/>
                <w:sz w:val="22"/>
                <w:szCs w:val="22"/>
                <w:shd w:val="clear" w:color="auto" w:fill="FFFFFF"/>
                <w:lang w:val="en-GB"/>
              </w:rPr>
              <w:lastRenderedPageBreak/>
              <w:t>beyond the scope of the literature being the subject of the presentation, with the learning outcomes realized, amount of literature&gt; 5</w:t>
            </w:r>
          </w:p>
          <w:p w14:paraId="20B399B9" w14:textId="77777777" w:rsidR="00E0319D" w:rsidRPr="004850F1" w:rsidRDefault="00E0319D" w:rsidP="00F711E5">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w:t>
            </w:r>
            <w:r>
              <w:rPr>
                <w:rFonts w:ascii="Corbel" w:hAnsi="Corbel"/>
                <w:bCs/>
                <w:color w:val="000000" w:themeColor="text1"/>
                <w:sz w:val="22"/>
                <w:szCs w:val="22"/>
                <w:shd w:val="clear" w:color="auto" w:fill="FFFFFF"/>
                <w:lang w:val="en-GB"/>
              </w:rPr>
              <w:t xml:space="preserve"> </w:t>
            </w:r>
            <w:r w:rsidRPr="004850F1">
              <w:rPr>
                <w:rFonts w:ascii="Corbel" w:hAnsi="Corbel"/>
                <w:bCs/>
                <w:color w:val="000000" w:themeColor="text1"/>
                <w:sz w:val="22"/>
                <w:szCs w:val="22"/>
                <w:shd w:val="clear" w:color="auto" w:fill="FFFFFF"/>
                <w:lang w:val="en-GB"/>
              </w:rPr>
              <w:t>61-70% (3.5) the implementation of the commissioned task takes into account the correct number of slides, only the compliance of the prepared content presented in the presentation with the learning outcomes, the amount of literature &lt;5</w:t>
            </w:r>
          </w:p>
          <w:p w14:paraId="251D1458" w14:textId="77777777" w:rsidR="00E0319D" w:rsidRPr="004850F1" w:rsidRDefault="00E0319D" w:rsidP="00F711E5">
            <w:pPr>
              <w:pStyle w:val="Nagwek"/>
              <w:rPr>
                <w:rFonts w:ascii="Times New Roman" w:hAnsi="Times New Roman"/>
                <w:bCs/>
                <w:color w:val="000000" w:themeColor="text1"/>
                <w:shd w:val="clear" w:color="auto" w:fill="FFFFFF"/>
                <w:lang w:val="en-GB"/>
              </w:rPr>
            </w:pPr>
            <w:r w:rsidRPr="004850F1">
              <w:rPr>
                <w:rFonts w:ascii="Corbel" w:hAnsi="Corbel"/>
                <w:bCs/>
                <w:color w:val="000000" w:themeColor="text1"/>
                <w:sz w:val="22"/>
                <w:szCs w:val="22"/>
                <w:shd w:val="clear" w:color="auto" w:fill="FFFFFF"/>
                <w:lang w:val="en-GB"/>
              </w:rPr>
              <w:t>􀁸 60% (3.0) - the implementation of the commissioned task only takes into account the compliance of the prepared and presented content in the presentation with the implemented learning outcomes, amount of literature &lt;3</w:t>
            </w:r>
          </w:p>
        </w:tc>
      </w:tr>
    </w:tbl>
    <w:p w14:paraId="52E7110D"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0585FE83" w14:textId="77777777" w:rsidR="00E0319D" w:rsidRPr="004F2031" w:rsidRDefault="00E0319D" w:rsidP="00E0319D">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00819274" w14:textId="77777777" w:rsidR="00E0319D" w:rsidRPr="004F2031" w:rsidRDefault="00E0319D" w:rsidP="00E0319D">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DC1BB9" w14:textId="77777777" w:rsidR="00E0319D" w:rsidRPr="004F2031" w:rsidRDefault="00E0319D" w:rsidP="00E0319D">
      <w:pPr>
        <w:pStyle w:val="Punktygwne"/>
        <w:spacing w:before="0" w:after="0"/>
        <w:rPr>
          <w:rFonts w:ascii="Corbel" w:hAnsi="Corbel" w:cs="Tahoma"/>
          <w:b w:val="0"/>
          <w:smallCaps w:val="0"/>
          <w:color w:val="auto"/>
          <w:szCs w:val="24"/>
          <w:lang w:val="en-GB"/>
        </w:rPr>
      </w:pPr>
    </w:p>
    <w:p w14:paraId="682048CB" w14:textId="77777777" w:rsidR="00E0319D" w:rsidRPr="004F2031" w:rsidRDefault="00E0319D" w:rsidP="00E0319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E0319D" w:rsidRPr="004F2031" w14:paraId="4C2BEF0F"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58F1D" w14:textId="77777777" w:rsidR="00E0319D" w:rsidRPr="004F2031" w:rsidRDefault="00E0319D" w:rsidP="00F711E5">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00D53" w14:textId="77777777" w:rsidR="00E0319D" w:rsidRPr="004F2031" w:rsidRDefault="00E0319D" w:rsidP="00F711E5">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0319D" w:rsidRPr="004F2031" w14:paraId="276E64A1" w14:textId="77777777" w:rsidTr="00F711E5">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7EFE58" w14:textId="77777777" w:rsidR="00E0319D" w:rsidRPr="004F2031" w:rsidRDefault="00E0319D" w:rsidP="00F711E5">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06563" w14:textId="77777777" w:rsidR="00E0319D" w:rsidRPr="004F2031" w:rsidRDefault="00E0319D" w:rsidP="00F711E5">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E0319D" w:rsidRPr="00C02321" w14:paraId="70F409F6"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729E9" w14:textId="77777777" w:rsidR="00E0319D" w:rsidRPr="004F2031" w:rsidRDefault="00E0319D" w:rsidP="00F711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FBD0B" w14:textId="77777777" w:rsidR="00E0319D" w:rsidRPr="004F2031" w:rsidRDefault="00E0319D" w:rsidP="00F711E5">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E0319D" w:rsidRPr="00C02321" w14:paraId="2E24D053"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2F20B2" w14:textId="77777777" w:rsidR="00E0319D" w:rsidRPr="004F2031" w:rsidRDefault="00E0319D" w:rsidP="00F711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063B7B" w14:textId="77777777" w:rsidR="00E0319D" w:rsidRPr="004F2031" w:rsidRDefault="00E0319D" w:rsidP="00F711E5">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E0319D" w:rsidRPr="004F2031" w14:paraId="17F0081E"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58D6B2"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13CA3" w14:textId="77777777" w:rsidR="00E0319D" w:rsidRPr="004F2031" w:rsidRDefault="00E0319D" w:rsidP="00F711E5">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25</w:t>
            </w:r>
          </w:p>
        </w:tc>
      </w:tr>
      <w:tr w:rsidR="00E0319D" w:rsidRPr="00C02321" w14:paraId="57C4CD58" w14:textId="77777777" w:rsidTr="00F711E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424A3"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E74D3" w14:textId="77777777" w:rsidR="00E0319D" w:rsidRPr="004F2031" w:rsidRDefault="00E0319D" w:rsidP="00F711E5">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34068B33" w14:textId="77777777" w:rsidR="00E0319D" w:rsidRPr="004F2031" w:rsidRDefault="00E0319D" w:rsidP="00E0319D">
      <w:pPr>
        <w:pStyle w:val="Punktygwne"/>
        <w:spacing w:before="0" w:after="0"/>
        <w:ind w:firstLine="708"/>
        <w:rPr>
          <w:rFonts w:ascii="Corbel" w:hAnsi="Corbel" w:cs="Tahoma"/>
          <w:b w:val="0"/>
          <w:smallCaps w:val="0"/>
          <w:color w:val="auto"/>
          <w:szCs w:val="24"/>
          <w:lang w:val="en-US"/>
        </w:rPr>
      </w:pPr>
    </w:p>
    <w:p w14:paraId="7A170262" w14:textId="77777777" w:rsidR="00E0319D" w:rsidRPr="004F2031" w:rsidRDefault="00E0319D" w:rsidP="00E0319D">
      <w:pPr>
        <w:pStyle w:val="Punktygwne"/>
        <w:spacing w:before="0" w:after="0"/>
        <w:rPr>
          <w:rFonts w:ascii="Corbel" w:hAnsi="Corbel" w:cs="Tahoma"/>
          <w:b w:val="0"/>
          <w:smallCaps w:val="0"/>
          <w:color w:val="auto"/>
          <w:szCs w:val="24"/>
          <w:lang w:val="en-US"/>
        </w:rPr>
      </w:pPr>
    </w:p>
    <w:p w14:paraId="5FC36827" w14:textId="77777777" w:rsidR="00E0319D" w:rsidRPr="004F2031" w:rsidRDefault="00E0319D" w:rsidP="00E0319D">
      <w:pPr>
        <w:pStyle w:val="Punktygwne"/>
        <w:spacing w:before="0" w:after="0"/>
        <w:rPr>
          <w:rFonts w:ascii="Corbel" w:hAnsi="Corbel" w:cs="Tahoma"/>
          <w:b w:val="0"/>
          <w:smallCaps w:val="0"/>
          <w:color w:val="auto"/>
          <w:szCs w:val="24"/>
          <w:lang w:val="en-US"/>
        </w:rPr>
      </w:pPr>
    </w:p>
    <w:p w14:paraId="667F986D" w14:textId="77777777" w:rsidR="00E0319D" w:rsidRDefault="00E0319D" w:rsidP="00E0319D">
      <w:pPr>
        <w:pStyle w:val="Punktygwne"/>
        <w:spacing w:before="0" w:after="0"/>
        <w:rPr>
          <w:rFonts w:ascii="Corbel" w:hAnsi="Corbel" w:cs="Tahoma"/>
          <w:b w:val="0"/>
          <w:smallCaps w:val="0"/>
          <w:color w:val="auto"/>
          <w:szCs w:val="24"/>
          <w:lang w:val="en-US"/>
        </w:rPr>
      </w:pPr>
    </w:p>
    <w:p w14:paraId="48077BE4" w14:textId="77777777" w:rsidR="00E0319D" w:rsidRDefault="00E0319D" w:rsidP="00E0319D">
      <w:pPr>
        <w:pStyle w:val="Punktygwne"/>
        <w:spacing w:before="0" w:after="0"/>
        <w:rPr>
          <w:rFonts w:ascii="Corbel" w:hAnsi="Corbel" w:cs="Tahoma"/>
          <w:b w:val="0"/>
          <w:smallCaps w:val="0"/>
          <w:color w:val="auto"/>
          <w:szCs w:val="24"/>
          <w:lang w:val="en-US"/>
        </w:rPr>
      </w:pPr>
    </w:p>
    <w:p w14:paraId="6228C20D" w14:textId="77777777" w:rsidR="00E0319D" w:rsidRPr="004F2031" w:rsidRDefault="00E0319D" w:rsidP="00E0319D">
      <w:pPr>
        <w:pStyle w:val="Punktygwne"/>
        <w:spacing w:before="0" w:after="0"/>
        <w:rPr>
          <w:rFonts w:ascii="Corbel" w:hAnsi="Corbel" w:cs="Tahoma"/>
          <w:b w:val="0"/>
          <w:smallCaps w:val="0"/>
          <w:color w:val="auto"/>
          <w:szCs w:val="24"/>
          <w:lang w:val="en-US"/>
        </w:rPr>
      </w:pPr>
    </w:p>
    <w:p w14:paraId="50A95FF6" w14:textId="77777777" w:rsidR="00E0319D" w:rsidRPr="004F2031" w:rsidRDefault="00E0319D" w:rsidP="00E0319D">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Pr="004F2031">
        <w:rPr>
          <w:rFonts w:ascii="Corbel" w:hAnsi="Corbel" w:cs="Tahoma"/>
          <w:smallCaps w:val="0"/>
          <w:color w:val="auto"/>
          <w:szCs w:val="24"/>
          <w:lang w:val="en-GB"/>
        </w:rPr>
        <w:t>Internships related to the course/module</w:t>
      </w:r>
    </w:p>
    <w:p w14:paraId="0CD34825" w14:textId="77777777" w:rsidR="00E0319D" w:rsidRPr="004F2031" w:rsidRDefault="00E0319D" w:rsidP="00E0319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E0319D" w:rsidRPr="004F2031" w14:paraId="3F2EA1C0" w14:textId="77777777" w:rsidTr="00F711E5">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837CE0"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F5A5126"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80C59" w14:textId="77777777" w:rsidR="00E0319D" w:rsidRPr="004F2031" w:rsidRDefault="00E0319D" w:rsidP="00F711E5">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E0319D" w:rsidRPr="004F2031" w14:paraId="2BFCFCE6" w14:textId="77777777" w:rsidTr="00F711E5">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0207B"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EB17CD" w14:textId="77777777" w:rsidR="00E0319D" w:rsidRPr="004F2031" w:rsidRDefault="00E0319D" w:rsidP="00F711E5">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237ECCD6" w14:textId="77777777" w:rsidR="00E0319D" w:rsidRPr="004F2031" w:rsidRDefault="00E0319D" w:rsidP="00E0319D">
      <w:pPr>
        <w:pStyle w:val="Punktygwne"/>
        <w:spacing w:before="0" w:after="0"/>
        <w:ind w:left="360"/>
        <w:rPr>
          <w:rFonts w:ascii="Corbel" w:hAnsi="Corbel" w:cs="Tahoma"/>
          <w:b w:val="0"/>
          <w:smallCaps w:val="0"/>
          <w:color w:val="auto"/>
          <w:szCs w:val="24"/>
          <w:lang w:val="en-GB"/>
        </w:rPr>
      </w:pPr>
    </w:p>
    <w:p w14:paraId="5284F9F2" w14:textId="77777777" w:rsidR="00E0319D" w:rsidRPr="004F2031" w:rsidRDefault="00E0319D" w:rsidP="00E0319D">
      <w:pPr>
        <w:pStyle w:val="Punktygwne"/>
        <w:spacing w:before="0" w:after="0"/>
        <w:ind w:left="720"/>
        <w:rPr>
          <w:rFonts w:ascii="Corbel" w:hAnsi="Corbel" w:cs="Tahoma"/>
          <w:smallCaps w:val="0"/>
          <w:color w:val="auto"/>
          <w:szCs w:val="24"/>
          <w:lang w:val="en-GB"/>
        </w:rPr>
      </w:pPr>
    </w:p>
    <w:p w14:paraId="52758856" w14:textId="77777777" w:rsidR="00E0319D" w:rsidRPr="004F2031" w:rsidRDefault="00E0319D" w:rsidP="00E0319D">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Pr="004F2031">
        <w:rPr>
          <w:rFonts w:ascii="Corbel" w:hAnsi="Corbel" w:cs="Tahoma"/>
          <w:smallCaps w:val="0"/>
          <w:color w:val="auto"/>
          <w:szCs w:val="24"/>
          <w:lang w:val="en-GB"/>
        </w:rPr>
        <w:t>Instructional materials</w:t>
      </w:r>
    </w:p>
    <w:p w14:paraId="01FC39C4" w14:textId="77777777" w:rsidR="00E0319D" w:rsidRPr="004F2031" w:rsidRDefault="00E0319D" w:rsidP="00E0319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E0319D" w:rsidRPr="00F32FE2" w14:paraId="2713C18D" w14:textId="77777777" w:rsidTr="00F711E5">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40C49B" w14:textId="77777777" w:rsidR="00E0319D"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03C35531" w14:textId="77777777" w:rsidR="00E0319D" w:rsidRPr="00E12FF3"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sidRPr="00E12FF3">
              <w:rPr>
                <w:rFonts w:asciiTheme="minorHAnsi" w:hAnsiTheme="minorHAnsi"/>
                <w:szCs w:val="24"/>
                <w:lang w:val="en-US"/>
              </w:rPr>
              <w:t xml:space="preserve">Anthony Giddens. </w:t>
            </w:r>
            <w:r w:rsidRPr="00E12FF3">
              <w:rPr>
                <w:rFonts w:asciiTheme="minorHAnsi" w:hAnsiTheme="minorHAnsi" w:cstheme="minorHAnsi"/>
                <w:b/>
                <w:smallCaps/>
                <w:szCs w:val="24"/>
                <w:lang w:val="en-US"/>
              </w:rPr>
              <w:t xml:space="preserve"> </w:t>
            </w:r>
            <w:r w:rsidRPr="00E12FF3">
              <w:rPr>
                <w:rFonts w:asciiTheme="minorHAnsi" w:hAnsiTheme="minorHAnsi" w:cs="Arial"/>
                <w:color w:val="222222"/>
                <w:szCs w:val="24"/>
                <w:shd w:val="clear" w:color="auto" w:fill="FFFFFF"/>
                <w:lang w:val="en-US"/>
              </w:rPr>
              <w:t>Sociology.</w:t>
            </w:r>
            <w:r>
              <w:rPr>
                <w:rFonts w:asciiTheme="minorHAnsi" w:hAnsiTheme="minorHAnsi" w:cs="Arial"/>
                <w:color w:val="222222"/>
                <w:szCs w:val="24"/>
                <w:shd w:val="clear" w:color="auto" w:fill="FFFFFF"/>
                <w:lang w:val="en-US"/>
              </w:rPr>
              <w:t xml:space="preserve"> </w:t>
            </w:r>
            <w:r w:rsidRPr="00E12FF3">
              <w:rPr>
                <w:rFonts w:asciiTheme="minorHAnsi" w:hAnsiTheme="minorHAnsi" w:cs="Arial"/>
                <w:color w:val="222222"/>
                <w:szCs w:val="24"/>
                <w:shd w:val="clear" w:color="auto" w:fill="FFFFFF"/>
                <w:lang w:val="en-US"/>
              </w:rPr>
              <w:t>Polity Press</w:t>
            </w:r>
            <w:r>
              <w:rPr>
                <w:rFonts w:asciiTheme="minorHAnsi" w:hAnsiTheme="minorHAnsi" w:cs="Arial"/>
                <w:color w:val="222222"/>
                <w:szCs w:val="24"/>
                <w:shd w:val="clear" w:color="auto" w:fill="FFFFFF"/>
                <w:lang w:val="en-US"/>
              </w:rPr>
              <w:t xml:space="preserve">, </w:t>
            </w:r>
            <w:r w:rsidRPr="00E12FF3">
              <w:rPr>
                <w:rFonts w:asciiTheme="minorHAnsi" w:hAnsiTheme="minorHAnsi" w:cs="Arial"/>
                <w:color w:val="222222"/>
                <w:szCs w:val="24"/>
                <w:shd w:val="clear" w:color="auto" w:fill="FFFFFF"/>
                <w:lang w:val="en-US"/>
              </w:rPr>
              <w:t>2015.</w:t>
            </w:r>
          </w:p>
          <w:p w14:paraId="77A7EBF9" w14:textId="77777777" w:rsidR="00E0319D" w:rsidRPr="00E12FF3"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sidRPr="00E12FF3">
              <w:rPr>
                <w:rFonts w:asciiTheme="minorHAnsi" w:hAnsiTheme="minorHAnsi"/>
                <w:szCs w:val="24"/>
                <w:lang w:val="en-US"/>
              </w:rPr>
              <w:t>Steve Taylor, David Field (eds.) Sociology of Health and health care. Willey</w:t>
            </w:r>
            <w:r>
              <w:rPr>
                <w:rFonts w:asciiTheme="minorHAnsi" w:hAnsiTheme="minorHAnsi"/>
                <w:szCs w:val="24"/>
                <w:lang w:val="en-US"/>
              </w:rPr>
              <w:t>,</w:t>
            </w:r>
            <w:r w:rsidRPr="00E12FF3">
              <w:rPr>
                <w:rFonts w:asciiTheme="minorHAnsi" w:hAnsiTheme="minorHAnsi"/>
                <w:szCs w:val="24"/>
                <w:lang w:val="en-US"/>
              </w:rPr>
              <w:t xml:space="preserve"> 2007.</w:t>
            </w:r>
          </w:p>
          <w:p w14:paraId="0014B1FD" w14:textId="77777777" w:rsidR="00E0319D" w:rsidRPr="00E12FF3" w:rsidRDefault="00E0319D" w:rsidP="00F711E5">
            <w:pPr>
              <w:pStyle w:val="Akapitzlist"/>
              <w:numPr>
                <w:ilvl w:val="0"/>
                <w:numId w:val="10"/>
              </w:numPr>
              <w:suppressAutoHyphens w:val="0"/>
              <w:spacing w:after="0" w:line="240" w:lineRule="auto"/>
              <w:rPr>
                <w:rFonts w:asciiTheme="minorHAnsi" w:hAnsiTheme="minorHAnsi"/>
                <w:szCs w:val="24"/>
                <w:lang w:val="en-US"/>
              </w:rPr>
            </w:pPr>
            <w:r>
              <w:rPr>
                <w:rFonts w:asciiTheme="minorHAnsi" w:hAnsiTheme="minorHAnsi"/>
                <w:szCs w:val="24"/>
                <w:lang w:val="en-US"/>
              </w:rPr>
              <w:t xml:space="preserve">David </w:t>
            </w:r>
            <w:proofErr w:type="spellStart"/>
            <w:r>
              <w:rPr>
                <w:rFonts w:asciiTheme="minorHAnsi" w:hAnsiTheme="minorHAnsi"/>
                <w:szCs w:val="24"/>
                <w:lang w:val="en-US"/>
              </w:rPr>
              <w:t>Tuckett</w:t>
            </w:r>
            <w:proofErr w:type="spellEnd"/>
            <w:r>
              <w:rPr>
                <w:rFonts w:asciiTheme="minorHAnsi" w:hAnsiTheme="minorHAnsi"/>
                <w:szCs w:val="24"/>
                <w:lang w:val="en-US"/>
              </w:rPr>
              <w:t xml:space="preserve">. </w:t>
            </w:r>
            <w:r w:rsidRPr="00E12FF3">
              <w:rPr>
                <w:rFonts w:asciiTheme="minorHAnsi" w:hAnsiTheme="minorHAnsi"/>
                <w:szCs w:val="24"/>
                <w:lang w:val="en-US"/>
              </w:rPr>
              <w:t xml:space="preserve">An introduction to Medical sociology. </w:t>
            </w:r>
            <w:proofErr w:type="spellStart"/>
            <w:r>
              <w:rPr>
                <w:rFonts w:asciiTheme="minorHAnsi" w:hAnsiTheme="minorHAnsi"/>
                <w:szCs w:val="24"/>
                <w:lang w:val="en-US"/>
              </w:rPr>
              <w:t>Tavistock</w:t>
            </w:r>
            <w:proofErr w:type="spellEnd"/>
            <w:r>
              <w:rPr>
                <w:rFonts w:asciiTheme="minorHAnsi" w:hAnsiTheme="minorHAnsi"/>
                <w:szCs w:val="24"/>
                <w:lang w:val="en-US"/>
              </w:rPr>
              <w:t xml:space="preserve"> Publication, 2012.</w:t>
            </w:r>
            <w:r w:rsidRPr="00E12FF3">
              <w:rPr>
                <w:rFonts w:asciiTheme="minorHAnsi" w:hAnsiTheme="minorHAnsi"/>
                <w:szCs w:val="24"/>
                <w:lang w:val="en-US"/>
              </w:rPr>
              <w:t xml:space="preserve"> </w:t>
            </w:r>
          </w:p>
          <w:p w14:paraId="34FCD435" w14:textId="77777777" w:rsidR="00E0319D"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sidRPr="00E12FF3">
              <w:rPr>
                <w:rFonts w:asciiTheme="minorHAnsi" w:hAnsiTheme="minorHAnsi"/>
                <w:szCs w:val="24"/>
                <w:lang w:val="en-US"/>
              </w:rPr>
              <w:lastRenderedPageBreak/>
              <w:t>Rose Weitz. The Sociology of Health, Illness and health care: critical approach. Centage Learning</w:t>
            </w:r>
            <w:r>
              <w:rPr>
                <w:rFonts w:asciiTheme="minorHAnsi" w:hAnsiTheme="minorHAnsi"/>
                <w:szCs w:val="24"/>
                <w:lang w:val="en-US"/>
              </w:rPr>
              <w:t xml:space="preserve">, </w:t>
            </w:r>
            <w:r w:rsidRPr="00E12FF3">
              <w:rPr>
                <w:rFonts w:asciiTheme="minorHAnsi" w:hAnsiTheme="minorHAnsi"/>
                <w:szCs w:val="24"/>
                <w:lang w:val="en-US"/>
              </w:rPr>
              <w:t>2012.</w:t>
            </w:r>
          </w:p>
          <w:p w14:paraId="6265CFEB" w14:textId="77777777" w:rsidR="00E0319D"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Pr>
                <w:rFonts w:asciiTheme="minorHAnsi" w:hAnsiTheme="minorHAnsi"/>
                <w:szCs w:val="24"/>
                <w:lang w:val="en-US"/>
              </w:rPr>
              <w:t>Bashir Qureshi, Transcultural Medicine, Kluwer Academic Publishers. 2013.</w:t>
            </w:r>
          </w:p>
          <w:p w14:paraId="76E6499A" w14:textId="77777777" w:rsidR="00E0319D" w:rsidRPr="00640C53" w:rsidRDefault="00E0319D" w:rsidP="00F711E5">
            <w:pPr>
              <w:pStyle w:val="Akapitzlist"/>
              <w:numPr>
                <w:ilvl w:val="0"/>
                <w:numId w:val="10"/>
              </w:numPr>
              <w:suppressAutoHyphens w:val="0"/>
              <w:spacing w:after="0" w:line="240" w:lineRule="auto"/>
              <w:rPr>
                <w:rFonts w:asciiTheme="minorHAnsi" w:hAnsiTheme="minorHAnsi"/>
                <w:szCs w:val="24"/>
                <w:lang w:val="en-US" w:eastAsia="pl-PL"/>
              </w:rPr>
            </w:pPr>
            <w:r>
              <w:rPr>
                <w:rFonts w:asciiTheme="minorHAnsi" w:hAnsiTheme="minorHAnsi"/>
                <w:szCs w:val="24"/>
                <w:lang w:val="en-US"/>
              </w:rPr>
              <w:t xml:space="preserve">Larry D. Purnell, Betty J. </w:t>
            </w:r>
            <w:proofErr w:type="spellStart"/>
            <w:r>
              <w:rPr>
                <w:rFonts w:asciiTheme="minorHAnsi" w:hAnsiTheme="minorHAnsi"/>
                <w:szCs w:val="24"/>
                <w:lang w:val="en-US"/>
              </w:rPr>
              <w:t>Paulanka</w:t>
            </w:r>
            <w:proofErr w:type="spellEnd"/>
            <w:r>
              <w:rPr>
                <w:rFonts w:asciiTheme="minorHAnsi" w:hAnsiTheme="minorHAnsi"/>
                <w:szCs w:val="24"/>
                <w:lang w:val="en-US"/>
              </w:rPr>
              <w:t>. Transcultural Health Care. A Culturally Competent approach. EA Davis company, 2008.</w:t>
            </w:r>
          </w:p>
          <w:p w14:paraId="7BA293F9"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p>
        </w:tc>
      </w:tr>
      <w:tr w:rsidR="00E0319D" w:rsidRPr="00F20925" w14:paraId="434FFF01" w14:textId="77777777" w:rsidTr="00F711E5">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F50F12" w14:textId="77777777" w:rsidR="00E0319D" w:rsidRPr="004F2031" w:rsidRDefault="00E0319D" w:rsidP="00F711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r w:rsidRPr="006D0D69">
              <w:rPr>
                <w:rFonts w:asciiTheme="minorHAnsi" w:hAnsiTheme="minorHAnsi" w:cstheme="minorHAnsi"/>
                <w:b w:val="0"/>
                <w:bCs/>
                <w:smallCaps w:val="0"/>
                <w:color w:val="000000" w:themeColor="text1"/>
                <w:szCs w:val="24"/>
                <w:lang w:val="en-US"/>
              </w:rPr>
              <w:t>All materials will be given to student by a teacher.</w:t>
            </w:r>
          </w:p>
        </w:tc>
      </w:tr>
    </w:tbl>
    <w:p w14:paraId="6EF69E8E" w14:textId="77777777" w:rsidR="00E0319D" w:rsidRDefault="00E0319D" w:rsidP="00E0319D">
      <w:pPr>
        <w:pStyle w:val="Punktygwne"/>
        <w:spacing w:before="0" w:after="0"/>
        <w:ind w:left="360"/>
        <w:rPr>
          <w:rFonts w:ascii="Corbel" w:hAnsi="Corbel" w:cs="Tahoma"/>
          <w:b w:val="0"/>
          <w:smallCaps w:val="0"/>
          <w:color w:val="auto"/>
          <w:szCs w:val="24"/>
          <w:lang w:val="en-GB"/>
        </w:rPr>
      </w:pPr>
    </w:p>
    <w:p w14:paraId="062D9B96" w14:textId="77777777" w:rsidR="00E0319D" w:rsidRDefault="00E0319D" w:rsidP="00E0319D">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87C8E6E" w14:textId="77777777" w:rsidR="00E0319D" w:rsidRDefault="00E0319D">
      <w:pPr>
        <w:pStyle w:val="Punktygwne"/>
        <w:spacing w:before="0" w:after="0"/>
        <w:ind w:left="360"/>
        <w:rPr>
          <w:rFonts w:ascii="Corbel" w:hAnsi="Corbel" w:cs="Tahoma"/>
          <w:b w:val="0"/>
          <w:smallCaps w:val="0"/>
          <w:color w:val="auto"/>
          <w:szCs w:val="24"/>
          <w:lang w:val="en-GB"/>
        </w:rPr>
      </w:pPr>
    </w:p>
    <w:p w14:paraId="37C00C31" w14:textId="5DA085FF" w:rsidR="00FE15CA" w:rsidRDefault="00FE15CA">
      <w:pPr>
        <w:pStyle w:val="Punktygwne"/>
        <w:spacing w:before="0" w:after="0"/>
        <w:ind w:left="360"/>
        <w:rPr>
          <w:rFonts w:ascii="Corbel" w:hAnsi="Corbel" w:cs="Tahoma"/>
          <w:b w:val="0"/>
          <w:smallCaps w:val="0"/>
          <w:color w:val="auto"/>
          <w:szCs w:val="24"/>
          <w:lang w:val="en-GB"/>
        </w:rPr>
      </w:pPr>
    </w:p>
    <w:p w14:paraId="72416B70" w14:textId="52C3A5CA" w:rsidR="00FE15CA" w:rsidRDefault="00FE15CA">
      <w:pPr>
        <w:pStyle w:val="Punktygwne"/>
        <w:spacing w:before="0" w:after="0"/>
        <w:ind w:left="360"/>
        <w:rPr>
          <w:rFonts w:ascii="Corbel" w:hAnsi="Corbel" w:cs="Tahoma"/>
          <w:b w:val="0"/>
          <w:smallCaps w:val="0"/>
          <w:color w:val="auto"/>
          <w:szCs w:val="24"/>
          <w:lang w:val="en-GB"/>
        </w:rPr>
      </w:pPr>
    </w:p>
    <w:p w14:paraId="36BC2B32" w14:textId="6BD1FDD2" w:rsidR="00FE15CA" w:rsidRDefault="00FE15CA">
      <w:pPr>
        <w:pStyle w:val="Punktygwne"/>
        <w:spacing w:before="0" w:after="0"/>
        <w:ind w:left="360"/>
        <w:rPr>
          <w:rFonts w:ascii="Corbel" w:hAnsi="Corbel" w:cs="Tahoma"/>
          <w:b w:val="0"/>
          <w:smallCaps w:val="0"/>
          <w:color w:val="auto"/>
          <w:szCs w:val="24"/>
          <w:lang w:val="en-GB"/>
        </w:rPr>
      </w:pPr>
    </w:p>
    <w:p w14:paraId="72034744" w14:textId="02D1DDCA" w:rsidR="00FE15CA" w:rsidRDefault="00FE15CA">
      <w:pPr>
        <w:pStyle w:val="Punktygwne"/>
        <w:spacing w:before="0" w:after="0"/>
        <w:ind w:left="360"/>
        <w:rPr>
          <w:rFonts w:ascii="Corbel" w:hAnsi="Corbel" w:cs="Tahoma"/>
          <w:b w:val="0"/>
          <w:smallCaps w:val="0"/>
          <w:color w:val="auto"/>
          <w:szCs w:val="24"/>
          <w:lang w:val="en-GB"/>
        </w:rPr>
      </w:pPr>
    </w:p>
    <w:p w14:paraId="48363904" w14:textId="2980C08C" w:rsidR="00FE15CA" w:rsidRDefault="00FE15CA">
      <w:pPr>
        <w:pStyle w:val="Punktygwne"/>
        <w:spacing w:before="0" w:after="0"/>
        <w:ind w:left="360"/>
        <w:rPr>
          <w:rFonts w:ascii="Corbel" w:hAnsi="Corbel" w:cs="Tahoma"/>
          <w:b w:val="0"/>
          <w:smallCaps w:val="0"/>
          <w:color w:val="auto"/>
          <w:szCs w:val="24"/>
          <w:lang w:val="en-GB"/>
        </w:rPr>
      </w:pPr>
    </w:p>
    <w:p w14:paraId="4B6774EE" w14:textId="5AFD9F88" w:rsidR="00984FA7" w:rsidRDefault="00984FA7">
      <w:pPr>
        <w:pStyle w:val="Punktygwne"/>
        <w:spacing w:before="0" w:after="0"/>
        <w:ind w:left="360"/>
        <w:rPr>
          <w:rFonts w:ascii="Corbel" w:hAnsi="Corbel" w:cs="Tahoma"/>
          <w:b w:val="0"/>
          <w:smallCaps w:val="0"/>
          <w:color w:val="auto"/>
          <w:szCs w:val="24"/>
          <w:lang w:val="en-GB"/>
        </w:rPr>
      </w:pPr>
    </w:p>
    <w:p w14:paraId="4EDE12C6" w14:textId="38832520" w:rsidR="00984FA7" w:rsidRDefault="00984FA7">
      <w:pPr>
        <w:pStyle w:val="Punktygwne"/>
        <w:spacing w:before="0" w:after="0"/>
        <w:ind w:left="360"/>
        <w:rPr>
          <w:rFonts w:ascii="Corbel" w:hAnsi="Corbel" w:cs="Tahoma"/>
          <w:b w:val="0"/>
          <w:smallCaps w:val="0"/>
          <w:color w:val="auto"/>
          <w:szCs w:val="24"/>
          <w:lang w:val="en-GB"/>
        </w:rPr>
      </w:pPr>
    </w:p>
    <w:p w14:paraId="1A340562" w14:textId="58BF4263" w:rsidR="00984FA7" w:rsidRDefault="00984FA7">
      <w:pPr>
        <w:pStyle w:val="Punktygwne"/>
        <w:spacing w:before="0" w:after="0"/>
        <w:ind w:left="360"/>
        <w:rPr>
          <w:rFonts w:ascii="Corbel" w:hAnsi="Corbel" w:cs="Tahoma"/>
          <w:b w:val="0"/>
          <w:smallCaps w:val="0"/>
          <w:color w:val="auto"/>
          <w:szCs w:val="24"/>
          <w:lang w:val="en-GB"/>
        </w:rPr>
      </w:pPr>
    </w:p>
    <w:p w14:paraId="3C62BC3D" w14:textId="32DC35B2" w:rsidR="00984FA7" w:rsidRDefault="00984FA7">
      <w:pPr>
        <w:pStyle w:val="Punktygwne"/>
        <w:spacing w:before="0" w:after="0"/>
        <w:ind w:left="360"/>
        <w:rPr>
          <w:rFonts w:ascii="Corbel" w:hAnsi="Corbel" w:cs="Tahoma"/>
          <w:b w:val="0"/>
          <w:smallCaps w:val="0"/>
          <w:color w:val="auto"/>
          <w:szCs w:val="24"/>
          <w:lang w:val="en-GB"/>
        </w:rPr>
      </w:pPr>
    </w:p>
    <w:p w14:paraId="4504B6B8" w14:textId="60E28E81" w:rsidR="00984FA7" w:rsidRDefault="00984FA7">
      <w:pPr>
        <w:pStyle w:val="Punktygwne"/>
        <w:spacing w:before="0" w:after="0"/>
        <w:ind w:left="360"/>
        <w:rPr>
          <w:rFonts w:ascii="Corbel" w:hAnsi="Corbel" w:cs="Tahoma"/>
          <w:b w:val="0"/>
          <w:smallCaps w:val="0"/>
          <w:color w:val="auto"/>
          <w:szCs w:val="24"/>
          <w:lang w:val="en-GB"/>
        </w:rPr>
      </w:pPr>
    </w:p>
    <w:p w14:paraId="6E81C6A6" w14:textId="03AEBBB4" w:rsidR="00984FA7" w:rsidRDefault="00984FA7">
      <w:pPr>
        <w:pStyle w:val="Punktygwne"/>
        <w:spacing w:before="0" w:after="0"/>
        <w:ind w:left="360"/>
        <w:rPr>
          <w:rFonts w:ascii="Corbel" w:hAnsi="Corbel" w:cs="Tahoma"/>
          <w:b w:val="0"/>
          <w:smallCaps w:val="0"/>
          <w:color w:val="auto"/>
          <w:szCs w:val="24"/>
          <w:lang w:val="en-GB"/>
        </w:rPr>
      </w:pPr>
    </w:p>
    <w:p w14:paraId="6163A35C" w14:textId="467ED863" w:rsidR="00984FA7" w:rsidRDefault="00984FA7">
      <w:pPr>
        <w:pStyle w:val="Punktygwne"/>
        <w:spacing w:before="0" w:after="0"/>
        <w:ind w:left="360"/>
        <w:rPr>
          <w:rFonts w:ascii="Corbel" w:hAnsi="Corbel" w:cs="Tahoma"/>
          <w:b w:val="0"/>
          <w:smallCaps w:val="0"/>
          <w:color w:val="auto"/>
          <w:szCs w:val="24"/>
          <w:lang w:val="en-GB"/>
        </w:rPr>
      </w:pPr>
    </w:p>
    <w:p w14:paraId="0B403140" w14:textId="38AE0B37" w:rsidR="00984FA7" w:rsidRDefault="00984FA7">
      <w:pPr>
        <w:pStyle w:val="Punktygwne"/>
        <w:spacing w:before="0" w:after="0"/>
        <w:ind w:left="360"/>
        <w:rPr>
          <w:rFonts w:ascii="Corbel" w:hAnsi="Corbel" w:cs="Tahoma"/>
          <w:b w:val="0"/>
          <w:smallCaps w:val="0"/>
          <w:color w:val="auto"/>
          <w:szCs w:val="24"/>
          <w:lang w:val="en-GB"/>
        </w:rPr>
      </w:pPr>
    </w:p>
    <w:p w14:paraId="07F101D8" w14:textId="43E06C2C" w:rsidR="00984FA7" w:rsidRDefault="00984FA7">
      <w:pPr>
        <w:pStyle w:val="Punktygwne"/>
        <w:spacing w:before="0" w:after="0"/>
        <w:ind w:left="360"/>
        <w:rPr>
          <w:rFonts w:ascii="Corbel" w:hAnsi="Corbel" w:cs="Tahoma"/>
          <w:b w:val="0"/>
          <w:smallCaps w:val="0"/>
          <w:color w:val="auto"/>
          <w:szCs w:val="24"/>
          <w:lang w:val="en-GB"/>
        </w:rPr>
      </w:pPr>
    </w:p>
    <w:p w14:paraId="13A2B060" w14:textId="635504ED" w:rsidR="00984FA7" w:rsidRDefault="00984FA7">
      <w:pPr>
        <w:pStyle w:val="Punktygwne"/>
        <w:spacing w:before="0" w:after="0"/>
        <w:ind w:left="360"/>
        <w:rPr>
          <w:rFonts w:ascii="Corbel" w:hAnsi="Corbel" w:cs="Tahoma"/>
          <w:b w:val="0"/>
          <w:smallCaps w:val="0"/>
          <w:color w:val="auto"/>
          <w:szCs w:val="24"/>
          <w:lang w:val="en-GB"/>
        </w:rPr>
      </w:pPr>
    </w:p>
    <w:p w14:paraId="4FAADED3" w14:textId="77777777" w:rsidR="00984FA7" w:rsidRDefault="00984FA7">
      <w:pPr>
        <w:pStyle w:val="Punktygwne"/>
        <w:spacing w:before="0" w:after="0"/>
        <w:ind w:left="360"/>
        <w:rPr>
          <w:rFonts w:ascii="Corbel" w:hAnsi="Corbel" w:cs="Tahoma"/>
          <w:b w:val="0"/>
          <w:smallCaps w:val="0"/>
          <w:color w:val="auto"/>
          <w:szCs w:val="24"/>
          <w:lang w:val="en-GB"/>
        </w:rPr>
      </w:pPr>
    </w:p>
    <w:sectPr w:rsidR="00984FA7">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E052B" w14:textId="77777777" w:rsidR="00816AFC" w:rsidRDefault="00816AFC">
      <w:pPr>
        <w:spacing w:after="0" w:line="240" w:lineRule="auto"/>
      </w:pPr>
      <w:r>
        <w:separator/>
      </w:r>
    </w:p>
  </w:endnote>
  <w:endnote w:type="continuationSeparator" w:id="0">
    <w:p w14:paraId="7A60692C" w14:textId="77777777" w:rsidR="00816AFC" w:rsidRDefault="0081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7F8E2"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C2EE" w14:textId="77777777" w:rsidR="00816AFC" w:rsidRDefault="00816AFC">
      <w:pPr>
        <w:spacing w:after="0" w:line="240" w:lineRule="auto"/>
      </w:pPr>
      <w:r>
        <w:separator/>
      </w:r>
    </w:p>
  </w:footnote>
  <w:footnote w:type="continuationSeparator" w:id="0">
    <w:p w14:paraId="2530040C" w14:textId="77777777" w:rsidR="00816AFC" w:rsidRDefault="00816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b/>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7025007"/>
    <w:multiLevelType w:val="multilevel"/>
    <w:tmpl w:val="A9CC8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1A72CD9"/>
    <w:multiLevelType w:val="multilevel"/>
    <w:tmpl w:val="79B22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8041B5"/>
    <w:multiLevelType w:val="hybridMultilevel"/>
    <w:tmpl w:val="DF48523A"/>
    <w:lvl w:ilvl="0" w:tplc="045477F8">
      <w:start w:val="2"/>
      <w:numFmt w:val="bullet"/>
      <w:lvlText w:val="-"/>
      <w:lvlJc w:val="left"/>
      <w:pPr>
        <w:ind w:left="720" w:hanging="360"/>
      </w:pPr>
      <w:rPr>
        <w:rFonts w:ascii="Corbel" w:eastAsia="Calibri" w:hAnsi="Corbel"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410B4B"/>
    <w:multiLevelType w:val="hybridMultilevel"/>
    <w:tmpl w:val="5C10397A"/>
    <w:lvl w:ilvl="0" w:tplc="13B68E2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3"/>
  </w:num>
  <w:num w:numId="3">
    <w:abstractNumId w:val="10"/>
  </w:num>
  <w:num w:numId="4">
    <w:abstractNumId w:val="9"/>
  </w:num>
  <w:num w:numId="5">
    <w:abstractNumId w:val="7"/>
  </w:num>
  <w:num w:numId="6">
    <w:abstractNumId w:val="4"/>
  </w:num>
  <w:num w:numId="7">
    <w:abstractNumId w:val="0"/>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12D37"/>
    <w:rsid w:val="001C26A0"/>
    <w:rsid w:val="0028211C"/>
    <w:rsid w:val="002D7484"/>
    <w:rsid w:val="00300BF3"/>
    <w:rsid w:val="003519E0"/>
    <w:rsid w:val="003730E0"/>
    <w:rsid w:val="004850F1"/>
    <w:rsid w:val="004F2031"/>
    <w:rsid w:val="00547266"/>
    <w:rsid w:val="005F3199"/>
    <w:rsid w:val="00640C53"/>
    <w:rsid w:val="006E4756"/>
    <w:rsid w:val="007C56CC"/>
    <w:rsid w:val="00816AFC"/>
    <w:rsid w:val="008B0D91"/>
    <w:rsid w:val="008C6F41"/>
    <w:rsid w:val="00984FA7"/>
    <w:rsid w:val="009F7732"/>
    <w:rsid w:val="00A07FFB"/>
    <w:rsid w:val="00AA1FCD"/>
    <w:rsid w:val="00B23F3C"/>
    <w:rsid w:val="00BE7CB5"/>
    <w:rsid w:val="00C02321"/>
    <w:rsid w:val="00D87003"/>
    <w:rsid w:val="00D97D34"/>
    <w:rsid w:val="00E0319D"/>
    <w:rsid w:val="00E20134"/>
    <w:rsid w:val="00EA249D"/>
    <w:rsid w:val="00F20925"/>
    <w:rsid w:val="00F32FE2"/>
    <w:rsid w:val="00FC6940"/>
    <w:rsid w:val="00FE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A84A"/>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link w:val="NagwekZnak"/>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97D34"/>
    <w:pPr>
      <w:suppressAutoHyphens w:val="0"/>
      <w:spacing w:before="100" w:beforeAutospacing="1" w:after="100" w:afterAutospacing="1" w:line="240" w:lineRule="auto"/>
    </w:pPr>
    <w:rPr>
      <w:rFonts w:eastAsia="Times New Roman"/>
      <w:color w:val="auto"/>
      <w:szCs w:val="24"/>
      <w:lang w:eastAsia="pl-PL"/>
    </w:rPr>
  </w:style>
  <w:style w:type="character" w:styleId="Hipercze">
    <w:name w:val="Hyperlink"/>
    <w:uiPriority w:val="99"/>
    <w:unhideWhenUsed/>
    <w:rsid w:val="004850F1"/>
    <w:rPr>
      <w:color w:val="0000FF"/>
      <w:u w:val="single"/>
    </w:rPr>
  </w:style>
  <w:style w:type="character" w:customStyle="1" w:styleId="NagwekZnak">
    <w:name w:val="Nagłówek Znak"/>
    <w:link w:val="Nagwek"/>
    <w:rsid w:val="004850F1"/>
    <w:rPr>
      <w:rFonts w:ascii="Liberation Sans" w:eastAsia="Microsoft YaHei" w:hAnsi="Liberation Sans" w:cs="Arial"/>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166394">
      <w:bodyDiv w:val="1"/>
      <w:marLeft w:val="0"/>
      <w:marRight w:val="0"/>
      <w:marTop w:val="0"/>
      <w:marBottom w:val="0"/>
      <w:divBdr>
        <w:top w:val="none" w:sz="0" w:space="0" w:color="auto"/>
        <w:left w:val="none" w:sz="0" w:space="0" w:color="auto"/>
        <w:bottom w:val="none" w:sz="0" w:space="0" w:color="auto"/>
        <w:right w:val="none" w:sz="0" w:space="0" w:color="auto"/>
      </w:divBdr>
    </w:div>
    <w:div w:id="197748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1125</Words>
  <Characters>6756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Nagórska Małgorzata</cp:lastModifiedBy>
  <cp:revision>16</cp:revision>
  <cp:lastPrinted>2017-07-04T06:31:00Z</cp:lastPrinted>
  <dcterms:created xsi:type="dcterms:W3CDTF">2022-05-12T10:02:00Z</dcterms:created>
  <dcterms:modified xsi:type="dcterms:W3CDTF">2022-05-12T17:58:00Z</dcterms:modified>
  <dc:language>pl-PL</dc:language>
</cp:coreProperties>
</file>