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28F0" w14:textId="77777777" w:rsidR="00AE5085" w:rsidRPr="00AE5085" w:rsidRDefault="00AE5085" w:rsidP="00AE5085">
      <w:pPr>
        <w:pStyle w:val="xxmsonormal"/>
        <w:shd w:val="clear" w:color="auto" w:fill="FFFFFF"/>
        <w:spacing w:before="0" w:beforeAutospacing="0" w:after="0" w:afterAutospacing="0"/>
        <w:jc w:val="both"/>
        <w:rPr>
          <w:rFonts w:ascii="Calibri" w:hAnsi="Calibri" w:cs="Calibri"/>
          <w:color w:val="242424"/>
          <w:sz w:val="22"/>
          <w:szCs w:val="22"/>
          <w:lang w:val="en-GB"/>
        </w:rPr>
      </w:pPr>
      <w:proofErr w:type="spellStart"/>
      <w:r w:rsidRPr="00AE5085">
        <w:rPr>
          <w:rFonts w:ascii="Calibri" w:hAnsi="Calibri" w:cs="Calibri"/>
          <w:color w:val="242424"/>
          <w:sz w:val="22"/>
          <w:szCs w:val="22"/>
          <w:lang w:val="en-GB"/>
        </w:rPr>
        <w:t>Direktorenhaus</w:t>
      </w:r>
      <w:proofErr w:type="spellEnd"/>
      <w:r w:rsidRPr="00AE5085">
        <w:rPr>
          <w:rFonts w:ascii="Calibri" w:hAnsi="Calibri" w:cs="Calibri"/>
          <w:color w:val="242424"/>
          <w:sz w:val="22"/>
          <w:szCs w:val="22"/>
          <w:lang w:val="en-GB"/>
        </w:rPr>
        <w:t xml:space="preserve"> is a Berlin-based </w:t>
      </w:r>
      <w:r>
        <w:rPr>
          <w:rFonts w:ascii="Calibri" w:hAnsi="Calibri" w:cs="Calibri"/>
          <w:color w:val="242424"/>
          <w:sz w:val="22"/>
          <w:szCs w:val="22"/>
          <w:bdr w:val="none" w:sz="0" w:space="0" w:color="auto" w:frame="1"/>
          <w:lang w:val="en-GB"/>
        </w:rPr>
        <w:t>exhibition museum for applied Arts and Design</w:t>
      </w:r>
      <w:r w:rsidRPr="00AE5085">
        <w:rPr>
          <w:rFonts w:ascii="Calibri" w:hAnsi="Calibri" w:cs="Calibri"/>
          <w:color w:val="242424"/>
          <w:sz w:val="22"/>
          <w:szCs w:val="22"/>
          <w:lang w:val="en-GB"/>
        </w:rPr>
        <w:t>, run by the German Craft Council, an organization which is supporting manufacturers, craftsmen and designers in Germany. </w:t>
      </w:r>
    </w:p>
    <w:p w14:paraId="337259A1" w14:textId="77777777" w:rsidR="00AE5085" w:rsidRPr="00AE5085" w:rsidRDefault="00AE5085" w:rsidP="00AE5085">
      <w:pPr>
        <w:pStyle w:val="xxmsonormal"/>
        <w:shd w:val="clear" w:color="auto" w:fill="FFFFFF"/>
        <w:spacing w:before="0" w:beforeAutospacing="0" w:after="0" w:afterAutospacing="0"/>
        <w:jc w:val="both"/>
        <w:rPr>
          <w:rFonts w:ascii="Calibri" w:hAnsi="Calibri" w:cs="Calibri"/>
          <w:color w:val="242424"/>
          <w:sz w:val="22"/>
          <w:szCs w:val="22"/>
          <w:lang w:val="en-GB"/>
        </w:rPr>
      </w:pPr>
      <w:r w:rsidRPr="00AE5085">
        <w:rPr>
          <w:rFonts w:ascii="Calibri" w:hAnsi="Calibri" w:cs="Calibri"/>
          <w:color w:val="242424"/>
          <w:sz w:val="22"/>
          <w:szCs w:val="22"/>
          <w:lang w:val="en-GB"/>
        </w:rPr>
        <w:t>As I am in charge of the Human Resources department and responsible for Erasmus internships at our organization, I am pleased to announce you that from this January on we</w:t>
      </w:r>
      <w:r>
        <w:rPr>
          <w:rFonts w:ascii="Calibri" w:hAnsi="Calibri" w:cs="Calibri"/>
          <w:color w:val="242424"/>
          <w:sz w:val="22"/>
          <w:szCs w:val="22"/>
          <w:bdr w:val="none" w:sz="0" w:space="0" w:color="auto" w:frame="1"/>
          <w:lang w:val="en-GB"/>
        </w:rPr>
        <w:t> are offering internship opportunities in these different positions:</w:t>
      </w:r>
    </w:p>
    <w:p w14:paraId="44E5322E" w14:textId="77777777" w:rsidR="00AE5085" w:rsidRPr="00AE5085" w:rsidRDefault="00AE5085" w:rsidP="00AE5085">
      <w:pPr>
        <w:pStyle w:val="xxmsonormal"/>
        <w:shd w:val="clear" w:color="auto" w:fill="FFFFFF"/>
        <w:spacing w:before="0" w:beforeAutospacing="0" w:after="0" w:afterAutospacing="0"/>
        <w:rPr>
          <w:rFonts w:ascii="Calibri" w:hAnsi="Calibri" w:cs="Calibri"/>
          <w:color w:val="242424"/>
          <w:sz w:val="22"/>
          <w:szCs w:val="22"/>
          <w:lang w:val="en-GB"/>
        </w:rPr>
      </w:pPr>
      <w:r w:rsidRPr="00AE5085">
        <w:rPr>
          <w:rFonts w:ascii="Calibri" w:hAnsi="Calibri" w:cs="Calibri"/>
          <w:color w:val="242424"/>
          <w:sz w:val="22"/>
          <w:szCs w:val="22"/>
          <w:lang w:val="en-GB"/>
        </w:rPr>
        <w:t> </w:t>
      </w:r>
    </w:p>
    <w:p w14:paraId="27C2ED7F" w14:textId="77777777" w:rsidR="00AE5085" w:rsidRDefault="00AE5085" w:rsidP="00AE5085">
      <w:pPr>
        <w:pStyle w:val="xxmsonormal"/>
        <w:numPr>
          <w:ilvl w:val="0"/>
          <w:numId w:val="1"/>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German studies and </w:t>
      </w:r>
      <w:proofErr w:type="spellStart"/>
      <w:r>
        <w:rPr>
          <w:rFonts w:ascii="Calibri" w:hAnsi="Calibri" w:cs="Calibri"/>
          <w:color w:val="242424"/>
          <w:sz w:val="22"/>
          <w:szCs w:val="22"/>
        </w:rPr>
        <w:t>languages</w:t>
      </w:r>
      <w:proofErr w:type="spellEnd"/>
    </w:p>
    <w:p w14:paraId="7C1DF25B" w14:textId="77777777" w:rsidR="00AE5085" w:rsidRDefault="00AE5085" w:rsidP="00AE5085">
      <w:pPr>
        <w:pStyle w:val="xxmsonormal"/>
        <w:numPr>
          <w:ilvl w:val="0"/>
          <w:numId w:val="1"/>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Art and </w:t>
      </w:r>
      <w:proofErr w:type="spellStart"/>
      <w:r>
        <w:rPr>
          <w:rFonts w:ascii="Calibri" w:hAnsi="Calibri" w:cs="Calibri"/>
          <w:color w:val="242424"/>
          <w:sz w:val="22"/>
          <w:szCs w:val="22"/>
        </w:rPr>
        <w:t>culture</w:t>
      </w:r>
      <w:proofErr w:type="spellEnd"/>
    </w:p>
    <w:p w14:paraId="23E7895E" w14:textId="77777777" w:rsidR="00AE5085" w:rsidRDefault="00AE5085" w:rsidP="00AE5085">
      <w:pPr>
        <w:pStyle w:val="xxmsonormal"/>
        <w:numPr>
          <w:ilvl w:val="0"/>
          <w:numId w:val="1"/>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Architecture</w:t>
      </w:r>
    </w:p>
    <w:p w14:paraId="048D9BD1" w14:textId="77777777" w:rsidR="00AE5085" w:rsidRDefault="00AE5085" w:rsidP="00AE5085">
      <w:pPr>
        <w:pStyle w:val="xxmsonormal"/>
        <w:numPr>
          <w:ilvl w:val="0"/>
          <w:numId w:val="1"/>
        </w:numPr>
        <w:shd w:val="clear" w:color="auto" w:fill="FFFFFF"/>
        <w:spacing w:before="0" w:beforeAutospacing="0" w:after="0" w:afterAutospacing="0"/>
        <w:rPr>
          <w:rFonts w:ascii="Calibri" w:hAnsi="Calibri" w:cs="Calibri"/>
          <w:color w:val="242424"/>
          <w:sz w:val="22"/>
          <w:szCs w:val="22"/>
        </w:rPr>
      </w:pPr>
      <w:proofErr w:type="spellStart"/>
      <w:r>
        <w:rPr>
          <w:rFonts w:ascii="Calibri" w:hAnsi="Calibri" w:cs="Calibri"/>
          <w:color w:val="242424"/>
          <w:sz w:val="22"/>
          <w:szCs w:val="22"/>
        </w:rPr>
        <w:t>Graphic</w:t>
      </w:r>
      <w:proofErr w:type="spellEnd"/>
      <w:r>
        <w:rPr>
          <w:rFonts w:ascii="Calibri" w:hAnsi="Calibri" w:cs="Calibri"/>
          <w:color w:val="242424"/>
          <w:sz w:val="22"/>
          <w:szCs w:val="22"/>
        </w:rPr>
        <w:t xml:space="preserve"> design</w:t>
      </w:r>
    </w:p>
    <w:p w14:paraId="479F4B09" w14:textId="77777777" w:rsidR="00AE5085" w:rsidRDefault="00AE5085" w:rsidP="00AE5085">
      <w:pPr>
        <w:pStyle w:val="xxmsonormal"/>
        <w:numPr>
          <w:ilvl w:val="0"/>
          <w:numId w:val="1"/>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Interior design</w:t>
      </w:r>
    </w:p>
    <w:p w14:paraId="450E7541" w14:textId="77777777" w:rsidR="00AE5085" w:rsidRDefault="00AE5085" w:rsidP="00AE5085">
      <w:pPr>
        <w:pStyle w:val="xxmsonormal"/>
        <w:numPr>
          <w:ilvl w:val="0"/>
          <w:numId w:val="1"/>
        </w:numPr>
        <w:shd w:val="clear" w:color="auto" w:fill="FFFFFF"/>
        <w:spacing w:before="0" w:beforeAutospacing="0" w:after="0" w:afterAutospacing="0"/>
        <w:rPr>
          <w:rFonts w:ascii="Calibri" w:hAnsi="Calibri" w:cs="Calibri"/>
          <w:color w:val="242424"/>
          <w:sz w:val="22"/>
          <w:szCs w:val="22"/>
        </w:rPr>
      </w:pPr>
      <w:proofErr w:type="spellStart"/>
      <w:r>
        <w:rPr>
          <w:rFonts w:ascii="Calibri" w:hAnsi="Calibri" w:cs="Calibri"/>
          <w:color w:val="242424"/>
          <w:sz w:val="22"/>
          <w:szCs w:val="22"/>
        </w:rPr>
        <w:t>Cultural</w:t>
      </w:r>
      <w:proofErr w:type="spellEnd"/>
      <w:r>
        <w:rPr>
          <w:rFonts w:ascii="Calibri" w:hAnsi="Calibri" w:cs="Calibri"/>
          <w:color w:val="242424"/>
          <w:sz w:val="22"/>
          <w:szCs w:val="22"/>
        </w:rPr>
        <w:t xml:space="preserve"> Management</w:t>
      </w:r>
    </w:p>
    <w:p w14:paraId="56B52869" w14:textId="77777777" w:rsidR="00AE5085" w:rsidRDefault="00AE5085" w:rsidP="00AE5085">
      <w:pPr>
        <w:pStyle w:val="xxmsonormal"/>
        <w:numPr>
          <w:ilvl w:val="0"/>
          <w:numId w:val="1"/>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Creative Producer</w:t>
      </w:r>
    </w:p>
    <w:p w14:paraId="7EDC3043" w14:textId="77777777" w:rsidR="00AE5085" w:rsidRDefault="00AE5085" w:rsidP="00AE5085">
      <w:pPr>
        <w:pStyle w:val="xxmsonormal"/>
        <w:numPr>
          <w:ilvl w:val="0"/>
          <w:numId w:val="1"/>
        </w:numPr>
        <w:shd w:val="clear" w:color="auto" w:fill="FFFFFF"/>
        <w:spacing w:before="0" w:beforeAutospacing="0" w:after="0" w:afterAutospacing="0"/>
        <w:rPr>
          <w:rFonts w:ascii="Calibri" w:hAnsi="Calibri" w:cs="Calibri"/>
          <w:color w:val="242424"/>
          <w:sz w:val="22"/>
          <w:szCs w:val="22"/>
        </w:rPr>
      </w:pPr>
      <w:proofErr w:type="spellStart"/>
      <w:r>
        <w:rPr>
          <w:rFonts w:ascii="Calibri" w:hAnsi="Calibri" w:cs="Calibri"/>
          <w:color w:val="242424"/>
          <w:sz w:val="22"/>
          <w:szCs w:val="22"/>
        </w:rPr>
        <w:t>Photography</w:t>
      </w:r>
      <w:proofErr w:type="spellEnd"/>
    </w:p>
    <w:p w14:paraId="60347EA9" w14:textId="77777777" w:rsidR="00AE5085" w:rsidRDefault="00AE5085" w:rsidP="00AE5085">
      <w:pPr>
        <w:pStyle w:val="x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58EC1134" w14:textId="77777777" w:rsidR="00AE5085" w:rsidRPr="00AE5085" w:rsidRDefault="00AE5085" w:rsidP="00AE5085">
      <w:pPr>
        <w:pStyle w:val="xxmsonormal"/>
        <w:shd w:val="clear" w:color="auto" w:fill="FFFFFF"/>
        <w:spacing w:before="0" w:beforeAutospacing="0" w:after="0" w:afterAutospacing="0"/>
        <w:rPr>
          <w:rFonts w:ascii="Calibri" w:hAnsi="Calibri" w:cs="Calibri"/>
          <w:color w:val="242424"/>
          <w:sz w:val="22"/>
          <w:szCs w:val="22"/>
          <w:lang w:val="en-GB"/>
        </w:rPr>
      </w:pPr>
      <w:r>
        <w:rPr>
          <w:rFonts w:ascii="Calibri" w:hAnsi="Calibri" w:cs="Calibri"/>
          <w:color w:val="242424"/>
          <w:sz w:val="22"/>
          <w:szCs w:val="22"/>
          <w:bdr w:val="none" w:sz="0" w:space="0" w:color="auto" w:frame="1"/>
          <w:lang w:val="en-GB"/>
        </w:rPr>
        <w:t>The mobility period for the incoming students will be a minimum of 3 months, and maximum of 12 months. We would appreciate it more if they could stay longer during their internship here, to enable the students to learn and integrate more during their stay with us.</w:t>
      </w:r>
    </w:p>
    <w:p w14:paraId="1CCE03FB" w14:textId="55519216" w:rsidR="00AE5085" w:rsidRDefault="00AE5085" w:rsidP="00AE5085">
      <w:pPr>
        <w:pStyle w:val="x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lang w:val="en-GB"/>
        </w:rPr>
        <w:t> </w:t>
      </w:r>
      <w:r w:rsidRPr="00AE5085">
        <w:rPr>
          <w:rFonts w:ascii="Calibri" w:hAnsi="Calibri" w:cs="Calibri"/>
          <w:color w:val="242424"/>
          <w:sz w:val="22"/>
          <w:szCs w:val="22"/>
          <w:lang w:val="en-GB"/>
        </w:rPr>
        <w:t>You can send the applications directly to </w:t>
      </w:r>
      <w:hyperlink r:id="rId5" w:tgtFrame="_blank" w:history="1">
        <w:r w:rsidRPr="00AE5085">
          <w:rPr>
            <w:rStyle w:val="Hyperlink"/>
            <w:rFonts w:ascii="Calibri" w:hAnsi="Calibri" w:cs="Calibri"/>
            <w:color w:val="0563C1"/>
            <w:sz w:val="22"/>
            <w:szCs w:val="22"/>
            <w:bdr w:val="none" w:sz="0" w:space="0" w:color="auto" w:frame="1"/>
            <w:lang w:val="en-GB"/>
          </w:rPr>
          <w:t>pj@direktorenhaus.com</w:t>
        </w:r>
      </w:hyperlink>
      <w:r w:rsidRPr="00AE5085">
        <w:rPr>
          <w:rFonts w:ascii="Calibri" w:hAnsi="Calibri" w:cs="Calibri"/>
          <w:color w:val="242424"/>
          <w:sz w:val="22"/>
          <w:szCs w:val="22"/>
          <w:lang w:val="en-GB"/>
        </w:rPr>
        <w:t xml:space="preserve">. Please note that the application must include a Curriculum Vitae and a motivational letter as well. </w:t>
      </w:r>
    </w:p>
    <w:p w14:paraId="52B92268" w14:textId="77777777" w:rsidR="000B2640" w:rsidRDefault="000B2640"/>
    <w:sectPr w:rsidR="000B26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934D9"/>
    <w:multiLevelType w:val="multilevel"/>
    <w:tmpl w:val="3B4C3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5621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85"/>
    <w:rsid w:val="000B2640"/>
    <w:rsid w:val="00AE50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BF3D"/>
  <w15:chartTrackingRefBased/>
  <w15:docId w15:val="{182AD2A7-48EE-4167-BAF6-8E64FF91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AE5085"/>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Hyperlink">
    <w:name w:val="Hyperlink"/>
    <w:basedOn w:val="DefaultParagraphFont"/>
    <w:uiPriority w:val="99"/>
    <w:semiHidden/>
    <w:unhideWhenUsed/>
    <w:rsid w:val="00AE50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45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j@direktorenhaus.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153</Words>
  <Characters>920</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Lucyna Kustra-Kłeczek</dc:creator>
  <cp:keywords/>
  <dc:description/>
  <cp:lastModifiedBy>Lucyna Kustra-Kłeczek</cp:lastModifiedBy>
  <cp:revision>1</cp:revision>
  <dcterms:created xsi:type="dcterms:W3CDTF">2023-02-20T13:30:00Z</dcterms:created>
  <dcterms:modified xsi:type="dcterms:W3CDTF">2023-02-20T13:37:00Z</dcterms:modified>
</cp:coreProperties>
</file>