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75A4C" w14:textId="77777777" w:rsid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</w:t>
      </w:r>
      <w:r w:rsidR="008F5216">
        <w:rPr>
          <w:rFonts w:ascii="Corbel" w:hAnsi="Corbel" w:cs="Tahoma"/>
          <w:color w:val="auto"/>
          <w:sz w:val="20"/>
          <w:szCs w:val="20"/>
          <w:lang w:val="en-GB"/>
        </w:rPr>
        <w:t xml:space="preserve">Appendix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 xml:space="preserve">No. 1.5 to the Resolution No. 7/2023 </w:t>
      </w:r>
    </w:p>
    <w:p w14:paraId="3F1FCE1B" w14:textId="77777777" w:rsidR="00AA1FCD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>of the Rector of the University of Rzeszów</w:t>
      </w:r>
    </w:p>
    <w:p w14:paraId="4232BA00" w14:textId="77777777" w:rsidR="00A03D58" w:rsidRP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</w:p>
    <w:p w14:paraId="2F1663D3" w14:textId="77777777" w:rsidR="00AA1FCD" w:rsidRPr="004F2031" w:rsidRDefault="002D7484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0900569E" w14:textId="005746EA" w:rsidR="00AA1FCD" w:rsidRDefault="002D748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 w:rsidR="00702A79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F61080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 w:rsidR="00702A79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T</w:t>
      </w:r>
      <w:r w:rsidR="00702A79">
        <w:rPr>
          <w:rFonts w:ascii="Corbel" w:hAnsi="Corbel" w:cs="Tahoma"/>
          <w:b/>
          <w:bCs/>
          <w:smallCaps/>
          <w:color w:val="auto"/>
          <w:szCs w:val="24"/>
          <w:lang w:val="en-GB"/>
        </w:rPr>
        <w:t>O 202</w:t>
      </w:r>
      <w:r w:rsidR="00F61080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6D07B161" w14:textId="57382BDB" w:rsidR="00FA1C61" w:rsidRPr="004F2031" w:rsidRDefault="00FA1C61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Academic year </w:t>
      </w:r>
      <w:r w:rsidR="00A002CC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F61080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 w:rsidR="00A002CC">
        <w:rPr>
          <w:rFonts w:ascii="Corbel" w:hAnsi="Corbel" w:cs="Tahoma"/>
          <w:b/>
          <w:bCs/>
          <w:smallCaps/>
          <w:color w:val="auto"/>
          <w:szCs w:val="24"/>
          <w:lang w:val="en-GB"/>
        </w:rPr>
        <w:t>/202</w:t>
      </w:r>
      <w:r w:rsidR="00F61080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14:paraId="5B2CC91A" w14:textId="77777777"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14:paraId="602BD5D1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1C26A0" w:rsidRPr="005F3199">
        <w:rPr>
          <w:rFonts w:ascii="Corbel" w:hAnsi="Corbel" w:cs="Tahoma"/>
          <w:color w:val="auto"/>
          <w:szCs w:val="24"/>
          <w:lang w:val="en-US"/>
        </w:rPr>
        <w:t xml:space="preserve"> 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15"/>
        <w:gridCol w:w="6852"/>
      </w:tblGrid>
      <w:tr w:rsidR="00AA1FCD" w:rsidRPr="00F61080" w14:paraId="204D687A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CB697E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3EF599B" w14:textId="2CC1A8EC" w:rsidR="00AA1FCD" w:rsidRPr="00622C67" w:rsidRDefault="00622C67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  <w:r w:rsidRPr="00622C67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Family with </w:t>
            </w:r>
            <w:r w:rsidR="00F61080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A</w:t>
            </w:r>
            <w:r w:rsidRPr="00622C67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 child with </w:t>
            </w:r>
            <w:r w:rsidR="00F61080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ASD in the family system</w:t>
            </w:r>
          </w:p>
        </w:tc>
      </w:tr>
      <w:tr w:rsidR="00AA1FCD" w:rsidRPr="001C26A0" w14:paraId="4679278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ADC9A4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1D70B2" w14:textId="77777777" w:rsidR="00AA1FCD" w:rsidRPr="006C6E6B" w:rsidRDefault="00AA1FCD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BD284D" w14:paraId="4DD46B91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EDDE6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79DB07" w14:textId="548F7377" w:rsidR="00AA1FCD" w:rsidRPr="006C6E6B" w:rsidRDefault="00934B1E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US"/>
              </w:rPr>
            </w:pPr>
            <w:r w:rsidRPr="00934B1E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US"/>
              </w:rPr>
              <w:t>College of Social Sciences</w:t>
            </w:r>
          </w:p>
        </w:tc>
      </w:tr>
      <w:tr w:rsidR="00AA1FCD" w:rsidRPr="00BD284D" w14:paraId="7EC10BF3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2F733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63E124" w14:textId="74BDF362" w:rsidR="00AA1FCD" w:rsidRPr="006C6E6B" w:rsidRDefault="00702A79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  <w:r w:rsidRPr="00702A79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Institute of </w:t>
            </w:r>
            <w:r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Psychology</w:t>
            </w:r>
          </w:p>
        </w:tc>
      </w:tr>
      <w:tr w:rsidR="00AA1FCD" w:rsidRPr="00F61080" w14:paraId="7D3DCA9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F45C5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F885BFE" w14:textId="607541C2" w:rsidR="00AA1FCD" w:rsidRPr="006C6E6B" w:rsidRDefault="00085CCB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Psychology, </w:t>
            </w:r>
            <w:r w:rsidR="001C6F83" w:rsidRPr="001C6F83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Education, Sociology</w:t>
            </w:r>
            <w:r w:rsidR="00F3223C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, </w:t>
            </w:r>
            <w:r w:rsidR="00F3223C" w:rsidRPr="00F3223C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Social work</w:t>
            </w:r>
          </w:p>
        </w:tc>
      </w:tr>
      <w:tr w:rsidR="00AA1FCD" w:rsidRPr="004F2031" w14:paraId="61CD131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6918F85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93BAF9E" w14:textId="0F5A0FA8" w:rsidR="00AA1FCD" w:rsidRPr="006C6E6B" w:rsidRDefault="00E3480C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  <w:r w:rsidRPr="00E3480C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BA, MA, PhD</w:t>
            </w:r>
          </w:p>
        </w:tc>
      </w:tr>
      <w:tr w:rsidR="00AA1FCD" w:rsidRPr="004F2031" w14:paraId="3EA3A38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363541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9EE427" w14:textId="77777777" w:rsidR="00AA1FCD" w:rsidRPr="006C6E6B" w:rsidRDefault="00AA1FCD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14:paraId="6F29D98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C5597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5375D" w14:textId="497C4605" w:rsidR="00AA1FCD" w:rsidRPr="006C6E6B" w:rsidRDefault="0042496F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  <w:r w:rsidRPr="0042496F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Full-time</w:t>
            </w:r>
          </w:p>
        </w:tc>
      </w:tr>
      <w:tr w:rsidR="00AA1FCD" w:rsidRPr="00BD284D" w14:paraId="28362EF3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38AFBD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5ED35CF" w14:textId="49E2ED29" w:rsidR="00AA1FCD" w:rsidRPr="006C6E6B" w:rsidRDefault="0038675B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  <w:r w:rsidRPr="0038675B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202</w:t>
            </w:r>
            <w:r w:rsidR="00F61080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6</w:t>
            </w:r>
            <w:r w:rsidRPr="0038675B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/202</w:t>
            </w:r>
            <w:r w:rsidR="00F61080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7</w:t>
            </w:r>
            <w:r w:rsidRPr="0038675B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 – </w:t>
            </w:r>
            <w:r w:rsidR="00F61080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summer </w:t>
            </w:r>
            <w:r w:rsidRPr="0038675B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semester </w:t>
            </w:r>
          </w:p>
        </w:tc>
      </w:tr>
      <w:tr w:rsidR="00AA1FCD" w:rsidRPr="004F2031" w14:paraId="3560D7E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B3F7B8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3326B6" w14:textId="77777777" w:rsidR="00AA1FCD" w:rsidRPr="004F2031" w:rsidRDefault="00AA1FC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14:paraId="6E442DC5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4887B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8AA761" w14:textId="009D6689" w:rsidR="00AA1FCD" w:rsidRPr="004F2031" w:rsidRDefault="00513EB0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513EB0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English</w:t>
            </w:r>
          </w:p>
        </w:tc>
      </w:tr>
      <w:tr w:rsidR="00AA1FCD" w:rsidRPr="004F2031" w14:paraId="02A55B6B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9CD06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F31625" w14:textId="76DA8F51" w:rsidR="00AA1FCD" w:rsidRPr="004F2031" w:rsidRDefault="00F61080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Irena Powroźnik, MA</w:t>
            </w:r>
          </w:p>
        </w:tc>
      </w:tr>
      <w:tr w:rsidR="00AA1FCD" w:rsidRPr="004F2031" w14:paraId="73039DB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B0C069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3D239E3" w14:textId="769A7A5E" w:rsidR="00AA1FCD" w:rsidRPr="00BD284D" w:rsidRDefault="00F61080">
            <w:pPr>
              <w:pStyle w:val="Odpowiedzi"/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Irena Powroźnik, MA</w:t>
            </w:r>
          </w:p>
        </w:tc>
      </w:tr>
    </w:tbl>
    <w:p w14:paraId="6CC6770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14D149FF" w14:textId="77777777"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3C107841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5EE22D6D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25F5AA4E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1.1.Learning format – number of hours and ECTS credits </w:t>
      </w:r>
    </w:p>
    <w:p w14:paraId="5C9347E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80"/>
        <w:gridCol w:w="960"/>
        <w:gridCol w:w="1020"/>
        <w:gridCol w:w="1262"/>
        <w:gridCol w:w="991"/>
        <w:gridCol w:w="990"/>
        <w:gridCol w:w="1235"/>
        <w:gridCol w:w="748"/>
        <w:gridCol w:w="824"/>
      </w:tblGrid>
      <w:tr w:rsidR="00FA1C61" w:rsidRPr="004F2031" w14:paraId="2574A8FD" w14:textId="77777777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3A5365" w14:textId="77777777" w:rsidR="00E154AF" w:rsidRDefault="00E154AF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6D9E0170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61AA04E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BA67A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7E80DE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A22A9BA" w14:textId="77777777" w:rsidR="001C3AB5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7ED61FAE" w14:textId="77777777" w:rsidR="00FA1C61" w:rsidRPr="004F2031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Laboratories</w:t>
            </w:r>
          </w:p>
          <w:p w14:paraId="778A519D" w14:textId="77777777" w:rsidR="00FA1C61" w:rsidRPr="004F2031" w:rsidRDefault="00FA1C61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69FA89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BD0F0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F6F875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A663B8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4C3AB3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FA1C61" w:rsidRPr="004F2031" w14:paraId="59F0C83F" w14:textId="77777777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83C216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B9871A" w14:textId="34049437" w:rsidR="00FA1C61" w:rsidRPr="004F2031" w:rsidRDefault="00F61080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C80EABB" w14:textId="6D5BE176" w:rsidR="00FA1C61" w:rsidRPr="004F2031" w:rsidRDefault="000176E8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B9CC32" w14:textId="78E554FD" w:rsidR="00FA1C61" w:rsidRPr="004F2031" w:rsidRDefault="000176E8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ADB5FD9" w14:textId="10FA681F" w:rsidR="00FA1C61" w:rsidRPr="004F2031" w:rsidRDefault="000176E8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F8DED3" w14:textId="71792AA0" w:rsidR="00FA1C61" w:rsidRPr="004F2031" w:rsidRDefault="000176E8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91A12" w14:textId="50653343" w:rsidR="00FA1C61" w:rsidRPr="004F2031" w:rsidRDefault="000176E8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BA0113" w14:textId="556C63FC" w:rsidR="00FA1C61" w:rsidRPr="004F2031" w:rsidRDefault="000176E8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AC81C42" w14:textId="392A0CCE" w:rsidR="00FA1C61" w:rsidRPr="004F2031" w:rsidRDefault="00F61080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2</w:t>
            </w:r>
          </w:p>
        </w:tc>
      </w:tr>
    </w:tbl>
    <w:p w14:paraId="053F028A" w14:textId="77777777" w:rsidR="00AA1FCD" w:rsidRPr="004F2031" w:rsidRDefault="00AA1FCD">
      <w:pPr>
        <w:pStyle w:val="Podpunkty"/>
        <w:rPr>
          <w:rFonts w:ascii="Corbel" w:hAnsi="Corbel" w:cs="Tahoma"/>
          <w:color w:val="auto"/>
          <w:sz w:val="24"/>
          <w:szCs w:val="24"/>
          <w:lang w:val="en-GB" w:eastAsia="en-US"/>
        </w:rPr>
      </w:pPr>
    </w:p>
    <w:p w14:paraId="5D511FF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C43B9D9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5732D168" w14:textId="655DDC46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conducted in a traditional way</w:t>
      </w:r>
    </w:p>
    <w:p w14:paraId="5398687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18EC3D01" w14:textId="1EC1A5ED" w:rsidR="00AA1FCD" w:rsidRPr="004F2031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>t</w:t>
      </w:r>
      <w:r w:rsidR="00F44165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: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pass with a grade </w:t>
      </w:r>
    </w:p>
    <w:p w14:paraId="39ED03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4A9C2B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FA0D1D0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2.</w:t>
      </w:r>
      <w:r w:rsidR="00F32FE2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AA1FCD" w:rsidRPr="00F61080" w14:paraId="6EE3C388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252406" w14:textId="1EAC8572" w:rsidR="00AA1FCD" w:rsidRPr="004F2031" w:rsidRDefault="007B249B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7B249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lastRenderedPageBreak/>
              <w:t xml:space="preserve">Interest in the psychosocial situation of families raising children with </w:t>
            </w:r>
            <w:r w:rsidR="00DB618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</w:t>
            </w:r>
            <w:r w:rsidRPr="007B249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utism </w:t>
            </w:r>
            <w:r w:rsidR="00DB618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</w:t>
            </w:r>
            <w:r w:rsidRPr="007B249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pectrum </w:t>
            </w:r>
            <w:r w:rsidR="00DB618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D</w:t>
            </w:r>
            <w:r w:rsidRPr="007B249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isorders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.</w:t>
            </w:r>
          </w:p>
        </w:tc>
      </w:tr>
    </w:tbl>
    <w:p w14:paraId="32D131F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E75B602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24D41AD5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1C26A0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7816286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05180AA0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8963"/>
      </w:tblGrid>
      <w:tr w:rsidR="00AA1FCD" w:rsidRPr="00F61080" w14:paraId="3D48585B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5C597F" w14:textId="77777777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FE2078C" w14:textId="6810D2D9" w:rsidR="00AA1FCD" w:rsidRPr="00572449" w:rsidRDefault="00572449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</w:pPr>
            <w:r w:rsidRPr="00572449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Characterization of the key psychosocial mechanisms present in the family of a child with </w:t>
            </w:r>
            <w:r w:rsidR="00B2629A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A</w:t>
            </w:r>
            <w:r w:rsidRPr="00572449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utism </w:t>
            </w:r>
            <w:r w:rsidR="00B2629A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S</w:t>
            </w:r>
            <w:r w:rsidRPr="00572449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pectrum </w:t>
            </w:r>
            <w:r w:rsidR="00B2629A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D</w:t>
            </w:r>
            <w:r w:rsidRPr="00572449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isorder (grief, adaptation to disability</w:t>
            </w:r>
            <w:r w:rsidR="008802AB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/disorder</w:t>
            </w:r>
            <w:r w:rsidRPr="00572449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, coping with stress)</w:t>
            </w:r>
            <w:r w:rsidR="000359BA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.</w:t>
            </w:r>
          </w:p>
        </w:tc>
      </w:tr>
      <w:tr w:rsidR="00AA1FCD" w:rsidRPr="00F61080" w14:paraId="14AD3E3A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B727460" w14:textId="2CD9CF3D" w:rsidR="00AA1FCD" w:rsidRPr="004F2031" w:rsidRDefault="000359BA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 w:rsidRPr="000359BA">
              <w:rPr>
                <w:rFonts w:ascii="Corbel" w:eastAsia="Calibri" w:hAnsi="Corbel" w:cs="Tahoma"/>
                <w:color w:val="auto"/>
                <w:sz w:val="24"/>
                <w:lang w:val="en-GB"/>
              </w:rPr>
              <w:t>O</w:t>
            </w: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2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E74E23" w14:textId="0DF0581A" w:rsidR="00AA1FCD" w:rsidRPr="00572449" w:rsidRDefault="005478A0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</w:pPr>
            <w:r w:rsidRPr="005478A0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Discussion of the specificity of mutual relationships among professionals working with individuals </w:t>
            </w:r>
            <w:r w:rsidR="00B2629A" w:rsidRPr="00B2629A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with Autism Spectrum Disorder</w:t>
            </w:r>
            <w:r w:rsidR="002F7D98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s</w:t>
            </w:r>
            <w:r w:rsidR="00B2629A" w:rsidRPr="00B2629A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 </w:t>
            </w:r>
            <w:r w:rsidRPr="005478A0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(therapists, teachers, </w:t>
            </w:r>
            <w:r w:rsidR="002F7D98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social workers</w:t>
            </w:r>
            <w:r w:rsidRPr="005478A0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) and relationships with the family of a child </w:t>
            </w:r>
            <w:r w:rsidR="002F7D98" w:rsidRPr="002F7D98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with Autism Spectrum Disorder</w:t>
            </w:r>
            <w:r w:rsidRPr="005478A0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.</w:t>
            </w:r>
          </w:p>
        </w:tc>
      </w:tr>
      <w:tr w:rsidR="00AA1FCD" w:rsidRPr="00F61080" w14:paraId="33B34197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3902AC" w14:textId="2B807F94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</w:t>
            </w:r>
            <w:r w:rsidR="000359BA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72864E4" w14:textId="29D80F7B" w:rsidR="00AA1FCD" w:rsidRPr="00572449" w:rsidRDefault="005478A0" w:rsidP="005478A0">
            <w:pPr>
              <w:pStyle w:val="Podpunkty"/>
              <w:spacing w:before="40" w:after="40"/>
              <w:ind w:left="0"/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</w:pPr>
            <w:r w:rsidRPr="005478A0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 xml:space="preserve">Developing skills in diagnosing needs and creating support programs for families with individuals </w:t>
            </w:r>
            <w:r w:rsidR="00B71567" w:rsidRPr="00B71567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with Autism Spectrum Disorders</w:t>
            </w:r>
            <w:r w:rsidRPr="005478A0">
              <w:rPr>
                <w:rFonts w:ascii="Corbel" w:eastAsia="Calibri" w:hAnsi="Corbel" w:cs="Tahoma"/>
                <w:b w:val="0"/>
                <w:iCs/>
                <w:color w:val="auto"/>
                <w:sz w:val="24"/>
                <w:lang w:val="en-GB"/>
              </w:rPr>
              <w:t>.</w:t>
            </w:r>
          </w:p>
        </w:tc>
      </w:tr>
    </w:tbl>
    <w:p w14:paraId="7EE8119F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7F903D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7141091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7CC4185" w14:textId="77777777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Outcomes  </w:t>
      </w:r>
      <w:r w:rsidRPr="004F2031">
        <w:rPr>
          <w:rFonts w:ascii="Corbel" w:hAnsi="Corbel"/>
          <w:color w:val="auto"/>
          <w:szCs w:val="24"/>
          <w:lang w:val="en-GB"/>
        </w:rPr>
        <w:t>(to be completed by the coordinator)</w:t>
      </w:r>
    </w:p>
    <w:p w14:paraId="71FA8A04" w14:textId="77777777" w:rsidR="00AA1FCD" w:rsidRPr="004F2031" w:rsidRDefault="00AA1FCD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</w:p>
    <w:p w14:paraId="338DC1A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4"/>
        <w:gridCol w:w="4598"/>
        <w:gridCol w:w="2553"/>
      </w:tblGrid>
      <w:tr w:rsidR="00AA1FCD" w:rsidRPr="00F61080" w14:paraId="0827CF6D" w14:textId="77777777" w:rsidTr="0081215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4AE36E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03E2E8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14249FFF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1AB893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F61080" w14:paraId="0506617D" w14:textId="77777777" w:rsidTr="0081215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4D2AE9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D743430" w14:textId="4A90D415" w:rsidR="00AA1FCD" w:rsidRPr="004F2031" w:rsidRDefault="00B7156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</w:t>
            </w:r>
            <w:r w:rsidR="00E31204" w:rsidRPr="00E31204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tudent will conduct an in-depth characterization of the functioning of a family with a child </w:t>
            </w:r>
            <w:r w:rsidRPr="00B71567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with Autism Spectrum Disorder</w:t>
            </w:r>
            <w:r w:rsidR="00E31204" w:rsidRPr="00E31204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, with particular emphasis on factors influencing their well-being and development.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0305E7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F61080" w14:paraId="799DB30C" w14:textId="77777777" w:rsidTr="0081215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0D6A18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0046FC" w14:textId="25B45EEC" w:rsidR="00AA1FCD" w:rsidRPr="004F2031" w:rsidRDefault="00B7156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</w:t>
            </w:r>
            <w:r w:rsidR="0045264B" w:rsidRPr="0045264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tudent will identify and analy</w:t>
            </w:r>
            <w:r w:rsidR="00E420B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</w:t>
            </w:r>
            <w:r w:rsidR="0045264B" w:rsidRPr="0045264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e complex problems and difficulties, as well as the needs of the family with a child </w:t>
            </w:r>
            <w:r w:rsidRPr="00B71567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with Autism Spectrum Disorder</w:t>
            </w:r>
            <w:r w:rsidR="0045264B" w:rsidRPr="0045264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, and will take supportive actions in collaboration with other specialists.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B00432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F61080" w14:paraId="4EEA8687" w14:textId="77777777" w:rsidTr="0081215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1EADF1A" w14:textId="5BB08B44" w:rsidR="00AA1FCD" w:rsidRPr="004F2031" w:rsidRDefault="00812151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81215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LO_0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7DB925" w14:textId="4529A6CF" w:rsidR="00AA1FCD" w:rsidRPr="004F2031" w:rsidRDefault="00530F2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</w:t>
            </w:r>
            <w:r w:rsidR="0045264B" w:rsidRPr="0045264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tudent will design a support program for a family with a child/children </w:t>
            </w:r>
            <w:r w:rsidRPr="00530F26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with Autism Spectrum Disorder</w:t>
            </w:r>
            <w:r w:rsidR="0045264B" w:rsidRPr="0045264B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.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348BF8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653D3BC6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92B08FF" w14:textId="77777777" w:rsidR="00AA1FCD" w:rsidRPr="003E7104" w:rsidRDefault="001C26A0" w:rsidP="003E7104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Course content  (to be completed by the coordinator)</w:t>
      </w:r>
    </w:p>
    <w:p w14:paraId="03051853" w14:textId="6B66E2BE" w:rsidR="00AA1FCD" w:rsidRPr="00F61080" w:rsidRDefault="00F61080" w:rsidP="00F61080">
      <w:p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 xml:space="preserve">              </w:t>
      </w:r>
      <w:r w:rsidRPr="00F61080">
        <w:rPr>
          <w:rFonts w:ascii="Corbel" w:hAnsi="Corbel" w:cs="Tahoma"/>
          <w:color w:val="auto"/>
          <w:szCs w:val="24"/>
          <w:lang w:val="en-GB"/>
        </w:rPr>
        <w:t>Classes</w:t>
      </w:r>
    </w:p>
    <w:p w14:paraId="7582DB07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70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03"/>
      </w:tblGrid>
      <w:tr w:rsidR="00AA1FCD" w:rsidRPr="004F2031" w14:paraId="45A4A33D" w14:textId="77777777" w:rsidTr="007B1538">
        <w:tc>
          <w:tcPr>
            <w:tcW w:w="7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198233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AA1FCD" w:rsidRPr="00F61080" w14:paraId="0AD80F84" w14:textId="77777777" w:rsidTr="007B1538">
        <w:tc>
          <w:tcPr>
            <w:tcW w:w="7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17244A" w14:textId="535B608D" w:rsidR="00AA1FCD" w:rsidRPr="004F2031" w:rsidRDefault="0086068F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The family of a child with </w:t>
            </w:r>
            <w:r w:rsidR="0009575E">
              <w:rPr>
                <w:rFonts w:ascii="Corbel" w:hAnsi="Corbel" w:cs="Tahoma"/>
                <w:color w:val="auto"/>
                <w:szCs w:val="24"/>
                <w:lang w:val="en-GB"/>
              </w:rPr>
              <w:t>A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utism </w:t>
            </w:r>
            <w:r w:rsidR="0009575E">
              <w:rPr>
                <w:rFonts w:ascii="Corbel" w:hAnsi="Corbel" w:cs="Tahoma"/>
                <w:color w:val="auto"/>
                <w:szCs w:val="24"/>
                <w:lang w:val="en-GB"/>
              </w:rPr>
              <w:t>S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pectrum </w:t>
            </w:r>
            <w:r w:rsidR="0009575E">
              <w:rPr>
                <w:rFonts w:ascii="Corbel" w:hAnsi="Corbel" w:cs="Tahoma"/>
                <w:color w:val="auto"/>
                <w:szCs w:val="24"/>
                <w:lang w:val="en-GB"/>
              </w:rPr>
              <w:t>D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>isorder as a system – basic concepts and phenomena</w:t>
            </w:r>
            <w:r w:rsidR="008B593D">
              <w:rPr>
                <w:rFonts w:ascii="Corbel" w:hAnsi="Corbel" w:cs="Tahoma"/>
                <w:color w:val="auto"/>
                <w:szCs w:val="24"/>
                <w:lang w:val="en-GB"/>
              </w:rPr>
              <w:t>.</w:t>
            </w:r>
          </w:p>
        </w:tc>
      </w:tr>
      <w:tr w:rsidR="00AA1FCD" w:rsidRPr="00F61080" w14:paraId="7F8F6761" w14:textId="77777777" w:rsidTr="007B1538">
        <w:tc>
          <w:tcPr>
            <w:tcW w:w="7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D7EC42" w14:textId="5C84F523" w:rsidR="00AA1FCD" w:rsidRPr="004F2031" w:rsidRDefault="0086068F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lastRenderedPageBreak/>
              <w:t xml:space="preserve">Adapting to a Child's </w:t>
            </w:r>
            <w:r w:rsidR="0009575E">
              <w:rPr>
                <w:rFonts w:ascii="Corbel" w:hAnsi="Corbel" w:cs="Tahoma"/>
                <w:color w:val="auto"/>
                <w:szCs w:val="24"/>
                <w:lang w:val="en-GB"/>
              </w:rPr>
              <w:t>d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>is</w:t>
            </w:r>
            <w:r w:rsidR="00D6231B">
              <w:rPr>
                <w:rFonts w:ascii="Corbel" w:hAnsi="Corbel" w:cs="Tahoma"/>
                <w:color w:val="auto"/>
                <w:szCs w:val="24"/>
                <w:lang w:val="en-GB"/>
              </w:rPr>
              <w:t>order</w:t>
            </w:r>
            <w:r w:rsidR="00743AE1">
              <w:rPr>
                <w:rFonts w:ascii="Corbel" w:hAnsi="Corbel" w:cs="Tahoma"/>
                <w:color w:val="auto"/>
                <w:szCs w:val="24"/>
                <w:lang w:val="en-GB"/>
              </w:rPr>
              <w:t>/disability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. Stages of </w:t>
            </w:r>
            <w:r w:rsidR="00EE74E8">
              <w:rPr>
                <w:rFonts w:ascii="Corbel" w:hAnsi="Corbel" w:cs="Tahoma"/>
                <w:color w:val="auto"/>
                <w:szCs w:val="24"/>
                <w:lang w:val="en-GB"/>
              </w:rPr>
              <w:t>g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rief. Parents' </w:t>
            </w:r>
            <w:r w:rsidR="00EE74E8">
              <w:rPr>
                <w:rFonts w:ascii="Corbel" w:hAnsi="Corbel" w:cs="Tahoma"/>
                <w:color w:val="auto"/>
                <w:szCs w:val="24"/>
                <w:lang w:val="en-GB"/>
              </w:rPr>
              <w:t>e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xpectations and </w:t>
            </w:r>
            <w:r w:rsidR="00EE74E8">
              <w:rPr>
                <w:rFonts w:ascii="Corbel" w:hAnsi="Corbel" w:cs="Tahoma"/>
                <w:color w:val="auto"/>
                <w:szCs w:val="24"/>
                <w:lang w:val="en-GB"/>
              </w:rPr>
              <w:t>c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oncerns </w:t>
            </w:r>
            <w:r w:rsidR="00EE74E8">
              <w:rPr>
                <w:rFonts w:ascii="Corbel" w:hAnsi="Corbel" w:cs="Tahoma"/>
                <w:color w:val="auto"/>
                <w:szCs w:val="24"/>
                <w:lang w:val="en-GB"/>
              </w:rPr>
              <w:t>r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egarding the </w:t>
            </w:r>
            <w:r w:rsidR="00EE74E8">
              <w:rPr>
                <w:rFonts w:ascii="Corbel" w:hAnsi="Corbel" w:cs="Tahoma"/>
                <w:color w:val="auto"/>
                <w:szCs w:val="24"/>
                <w:lang w:val="en-GB"/>
              </w:rPr>
              <w:t>f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uture of a </w:t>
            </w:r>
            <w:r w:rsidR="00EE74E8">
              <w:rPr>
                <w:rFonts w:ascii="Corbel" w:hAnsi="Corbel" w:cs="Tahoma"/>
                <w:color w:val="auto"/>
                <w:szCs w:val="24"/>
                <w:lang w:val="en-GB"/>
              </w:rPr>
              <w:t>c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>hild with Autism Spectrum Disorder</w:t>
            </w:r>
            <w:r w:rsidR="008B593D">
              <w:rPr>
                <w:rFonts w:ascii="Corbel" w:hAnsi="Corbel" w:cs="Tahoma"/>
                <w:color w:val="auto"/>
                <w:szCs w:val="24"/>
                <w:lang w:val="en-GB"/>
              </w:rPr>
              <w:t>.</w:t>
            </w:r>
          </w:p>
        </w:tc>
      </w:tr>
      <w:tr w:rsidR="00AA1FCD" w:rsidRPr="00D6231B" w14:paraId="6AAFBDDE" w14:textId="77777777" w:rsidTr="007B1538">
        <w:tc>
          <w:tcPr>
            <w:tcW w:w="7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7DF86A" w14:textId="36D0AF8D" w:rsidR="00AA1FCD" w:rsidRPr="004F2031" w:rsidRDefault="0086068F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Coping with stress by parents of children </w:t>
            </w:r>
            <w:r w:rsidR="00D6231B" w:rsidRPr="00D6231B">
              <w:rPr>
                <w:rFonts w:ascii="Corbel" w:hAnsi="Corbel" w:cs="Tahoma"/>
                <w:color w:val="auto"/>
                <w:szCs w:val="24"/>
                <w:lang w:val="en-GB"/>
              </w:rPr>
              <w:t>with Autism Spectrum Disorders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>. Causes of parental stress and factors influencing coping strategies</w:t>
            </w:r>
            <w:r w:rsidR="008B593D">
              <w:rPr>
                <w:rFonts w:ascii="Corbel" w:hAnsi="Corbel" w:cs="Tahoma"/>
                <w:color w:val="auto"/>
                <w:szCs w:val="24"/>
                <w:lang w:val="en-GB"/>
              </w:rPr>
              <w:t>.</w:t>
            </w:r>
          </w:p>
        </w:tc>
      </w:tr>
      <w:tr w:rsidR="00AA1FCD" w:rsidRPr="00F61080" w14:paraId="5A8AE48D" w14:textId="77777777" w:rsidTr="007B1538">
        <w:tc>
          <w:tcPr>
            <w:tcW w:w="7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13D2CD" w14:textId="4A05A6C2" w:rsidR="00AA1FCD" w:rsidRPr="004F2031" w:rsidRDefault="0086068F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The quality of marriage/intimate relationship of parents of children with </w:t>
            </w:r>
            <w:r w:rsidR="00D6231B">
              <w:rPr>
                <w:rFonts w:ascii="Corbel" w:hAnsi="Corbel" w:cs="Tahoma"/>
                <w:color w:val="auto"/>
                <w:szCs w:val="24"/>
                <w:lang w:val="en-GB"/>
              </w:rPr>
              <w:t>A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utism </w:t>
            </w:r>
            <w:r w:rsidR="00D6231B">
              <w:rPr>
                <w:rFonts w:ascii="Corbel" w:hAnsi="Corbel" w:cs="Tahoma"/>
                <w:color w:val="auto"/>
                <w:szCs w:val="24"/>
                <w:lang w:val="en-GB"/>
              </w:rPr>
              <w:t>S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pectrum </w:t>
            </w:r>
            <w:r w:rsidR="00D6231B">
              <w:rPr>
                <w:rFonts w:ascii="Corbel" w:hAnsi="Corbel" w:cs="Tahoma"/>
                <w:color w:val="auto"/>
                <w:szCs w:val="24"/>
                <w:lang w:val="en-GB"/>
              </w:rPr>
              <w:t>D</w:t>
            </w:r>
            <w:r w:rsidRPr="0086068F">
              <w:rPr>
                <w:rFonts w:ascii="Corbel" w:hAnsi="Corbel" w:cs="Tahoma"/>
                <w:color w:val="auto"/>
                <w:szCs w:val="24"/>
                <w:lang w:val="en-GB"/>
              </w:rPr>
              <w:t>isorder</w:t>
            </w:r>
            <w:r w:rsidR="0094113B">
              <w:rPr>
                <w:rFonts w:ascii="Corbel" w:hAnsi="Corbel" w:cs="Tahoma"/>
                <w:color w:val="auto"/>
                <w:szCs w:val="24"/>
                <w:lang w:val="en-GB"/>
              </w:rPr>
              <w:t>s</w:t>
            </w:r>
            <w:r w:rsidR="008B593D">
              <w:rPr>
                <w:rFonts w:ascii="Corbel" w:hAnsi="Corbel" w:cs="Tahoma"/>
                <w:color w:val="auto"/>
                <w:szCs w:val="24"/>
                <w:lang w:val="en-GB"/>
              </w:rPr>
              <w:t>.</w:t>
            </w:r>
            <w:r w:rsidR="002D7484"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                              </w:t>
            </w:r>
          </w:p>
        </w:tc>
      </w:tr>
      <w:tr w:rsidR="00D17A63" w:rsidRPr="00F61080" w14:paraId="2A6B4AC1" w14:textId="77777777" w:rsidTr="007B1538">
        <w:tc>
          <w:tcPr>
            <w:tcW w:w="7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689AAD3" w14:textId="55DB372B" w:rsidR="00D17A63" w:rsidRPr="0086068F" w:rsidRDefault="00D17A63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D17A63">
              <w:rPr>
                <w:rFonts w:ascii="Corbel" w:hAnsi="Corbel" w:cs="Tahoma"/>
                <w:color w:val="auto"/>
                <w:szCs w:val="24"/>
                <w:lang w:val="en-GB"/>
              </w:rPr>
              <w:t>Parents and professionals (therapists, teachers</w:t>
            </w:r>
            <w:r w:rsidR="008B371C">
              <w:rPr>
                <w:rFonts w:ascii="Corbel" w:hAnsi="Corbel" w:cs="Tahoma"/>
                <w:color w:val="auto"/>
                <w:szCs w:val="24"/>
                <w:lang w:val="en-GB"/>
              </w:rPr>
              <w:t>, social workers</w:t>
            </w:r>
            <w:r w:rsidRPr="00D17A63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) - collaboration with parents of children with </w:t>
            </w:r>
            <w:r w:rsidR="008B371C">
              <w:rPr>
                <w:rFonts w:ascii="Corbel" w:hAnsi="Corbel" w:cs="Tahoma"/>
                <w:color w:val="auto"/>
                <w:szCs w:val="24"/>
                <w:lang w:val="en-GB"/>
              </w:rPr>
              <w:t>A</w:t>
            </w:r>
            <w:r w:rsidRPr="00D17A63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utism </w:t>
            </w:r>
            <w:r w:rsidR="008B371C">
              <w:rPr>
                <w:rFonts w:ascii="Corbel" w:hAnsi="Corbel" w:cs="Tahoma"/>
                <w:color w:val="auto"/>
                <w:szCs w:val="24"/>
                <w:lang w:val="en-GB"/>
              </w:rPr>
              <w:t>S</w:t>
            </w:r>
            <w:r w:rsidRPr="00D17A63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pectrum </w:t>
            </w:r>
            <w:r w:rsidR="008B371C">
              <w:rPr>
                <w:rFonts w:ascii="Corbel" w:hAnsi="Corbel" w:cs="Tahoma"/>
                <w:color w:val="auto"/>
                <w:szCs w:val="24"/>
                <w:lang w:val="en-GB"/>
              </w:rPr>
              <w:t>D</w:t>
            </w:r>
            <w:r w:rsidRPr="00D17A63">
              <w:rPr>
                <w:rFonts w:ascii="Corbel" w:hAnsi="Corbel" w:cs="Tahoma"/>
                <w:color w:val="auto"/>
                <w:szCs w:val="24"/>
                <w:lang w:val="en-GB"/>
              </w:rPr>
              <w:t>isorder</w:t>
            </w:r>
            <w:r w:rsidR="0094113B">
              <w:rPr>
                <w:rFonts w:ascii="Corbel" w:hAnsi="Corbel" w:cs="Tahoma"/>
                <w:color w:val="auto"/>
                <w:szCs w:val="24"/>
                <w:lang w:val="en-GB"/>
              </w:rPr>
              <w:t>s</w:t>
            </w:r>
            <w:r w:rsidR="008B593D">
              <w:rPr>
                <w:rFonts w:ascii="Corbel" w:hAnsi="Corbel" w:cs="Tahoma"/>
                <w:color w:val="auto"/>
                <w:szCs w:val="24"/>
                <w:lang w:val="en-GB"/>
              </w:rPr>
              <w:t>.</w:t>
            </w:r>
          </w:p>
        </w:tc>
      </w:tr>
    </w:tbl>
    <w:p w14:paraId="1D6EEC96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32A3DDDE" w14:textId="77777777"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14:paraId="5A5CE9DF" w14:textId="37E16F67" w:rsidR="00AA1FCD" w:rsidRPr="00A22A53" w:rsidRDefault="00092A3A">
      <w:pPr>
        <w:pStyle w:val="Punktygwne"/>
        <w:spacing w:before="0" w:after="0"/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</w:pPr>
      <w:r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 xml:space="preserve">lecture supported by a multimedia presentation; </w:t>
      </w:r>
      <w:r w:rsidR="002D7484"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>a problem-solving lecture</w:t>
      </w:r>
      <w:r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>;</w:t>
      </w:r>
      <w:r w:rsidR="002D7484"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 xml:space="preserve"> </w:t>
      </w:r>
      <w:r w:rsidR="007E2CBF"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 xml:space="preserve">case study; </w:t>
      </w:r>
      <w:r w:rsidR="002D7484"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>discussion</w:t>
      </w:r>
      <w:r w:rsidR="00E5122A"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 xml:space="preserve">; </w:t>
      </w:r>
      <w:r w:rsidR="002D7484" w:rsidRPr="00A22A53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>project work</w:t>
      </w:r>
      <w:r w:rsidR="00615136">
        <w:rPr>
          <w:rFonts w:ascii="Corbel" w:hAnsi="Corbel" w:cs="Tahoma"/>
          <w:b w:val="0"/>
          <w:iCs/>
          <w:smallCaps w:val="0"/>
          <w:color w:val="auto"/>
          <w:szCs w:val="24"/>
          <w:lang w:val="en-GB"/>
        </w:rPr>
        <w:t>.</w:t>
      </w:r>
    </w:p>
    <w:p w14:paraId="3984EA6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F690045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5A3C4E47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5693D342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14:paraId="001C602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BA23F9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47"/>
        <w:gridCol w:w="4956"/>
        <w:gridCol w:w="2196"/>
      </w:tblGrid>
      <w:tr w:rsidR="00AA1FCD" w:rsidRPr="004F2031" w14:paraId="33DA21CB" w14:textId="77777777" w:rsidTr="00D66449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A6F5CC0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1D461D80" w14:textId="77777777" w:rsidR="00AA1FCD" w:rsidRPr="004F2031" w:rsidRDefault="00AA1FCD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5E672C5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CDBD0C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format (lectures, classes,…)</w:t>
            </w:r>
          </w:p>
        </w:tc>
      </w:tr>
      <w:tr w:rsidR="00EA08A2" w:rsidRPr="004F2031" w14:paraId="628EAAB9" w14:textId="77777777" w:rsidTr="00D66449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4F3792" w14:textId="7FB07664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13B92D" w14:textId="1AFE2ED4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i/>
                <w:color w:val="auto"/>
                <w:szCs w:val="20"/>
                <w:lang w:val="en-GB" w:eastAsia="pl-PL"/>
              </w:rPr>
            </w:pPr>
            <w:r w:rsidRPr="00D73C4A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, project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B3C4B8" w14:textId="788AB9EF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1D3090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</w:t>
            </w:r>
          </w:p>
        </w:tc>
      </w:tr>
      <w:tr w:rsidR="00EA08A2" w:rsidRPr="004F2031" w14:paraId="46FCA204" w14:textId="77777777" w:rsidTr="00D66449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3859EB" w14:textId="2B4508D9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DE56A1" w14:textId="4604CD8F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D73C4A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, project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EAE1231" w14:textId="7D0C0666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1D3090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</w:t>
            </w:r>
          </w:p>
        </w:tc>
      </w:tr>
      <w:tr w:rsidR="00EA08A2" w:rsidRPr="004F2031" w14:paraId="66BEAF80" w14:textId="77777777" w:rsidTr="00D66449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BBC4F9B" w14:textId="12713FB5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81215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LO_0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246DA7B" w14:textId="47F8F5A3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D73C4A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observation during classes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, project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386D1C" w14:textId="515E6B91" w:rsidR="00EA08A2" w:rsidRPr="004F2031" w:rsidRDefault="00EA08A2" w:rsidP="00EA08A2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1D3090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lectures</w:t>
            </w:r>
          </w:p>
        </w:tc>
      </w:tr>
    </w:tbl>
    <w:p w14:paraId="64E0407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A167E0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BEDE076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0FC8C36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099"/>
      </w:tblGrid>
      <w:tr w:rsidR="00AA1FCD" w:rsidRPr="00F61080" w14:paraId="79A22A28" w14:textId="77777777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DA18348" w14:textId="250C30E1" w:rsidR="00905981" w:rsidRPr="00905981" w:rsidRDefault="00905981" w:rsidP="00905981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Analysis of </w:t>
            </w:r>
            <w:r w:rsidR="001F41D6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project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 - </w:t>
            </w:r>
            <w:r w:rsidR="001F41D6" w:rsidRPr="001F41D6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support program for a family with a child with Autism Spectrum Disorder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:</w:t>
            </w:r>
          </w:p>
          <w:p w14:paraId="68364CE7" w14:textId="58352C5D" w:rsidR="00905981" w:rsidRPr="00905981" w:rsidRDefault="00905981" w:rsidP="00905981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Grade 5.0 – demonstrates </w:t>
            </w:r>
            <w:r w:rsidR="00953B23" w:rsidRPr="00953B2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learning outcomes 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at a level of 93%-100% (excellent knowledge).</w:t>
            </w:r>
          </w:p>
          <w:p w14:paraId="06311B8E" w14:textId="7CA411D6" w:rsidR="00905981" w:rsidRPr="00905981" w:rsidRDefault="00905981" w:rsidP="00905981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Grade 4.5 – demonstrates </w:t>
            </w:r>
            <w:r w:rsidR="00953B23" w:rsidRPr="00953B2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learning outcomes 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at a level of 85%-92% (very good knowledge with minor errors).</w:t>
            </w:r>
          </w:p>
          <w:p w14:paraId="24FABDB3" w14:textId="4156E44F" w:rsidR="00905981" w:rsidRPr="00905981" w:rsidRDefault="00905981" w:rsidP="00905981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Grade 4.0 – demonstrates </w:t>
            </w:r>
            <w:r w:rsidR="00953B23" w:rsidRPr="00953B2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learning outcomes 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at a level of 77%-84% (good knowledge with some deficiencies).</w:t>
            </w:r>
          </w:p>
          <w:p w14:paraId="424C4ED3" w14:textId="434CDCF0" w:rsidR="00905981" w:rsidRPr="00905981" w:rsidRDefault="00905981" w:rsidP="00905981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Grade 3.5 – demonstrates </w:t>
            </w:r>
            <w:r w:rsidR="00953B23" w:rsidRPr="00953B2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learning outcomes 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at a level of 69%-76% (satisfactory knowledge with a few errors).</w:t>
            </w:r>
          </w:p>
          <w:p w14:paraId="0478C37B" w14:textId="27DB613C" w:rsidR="00905981" w:rsidRPr="00905981" w:rsidRDefault="00905981" w:rsidP="00905981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Grade 3.0 – demonstrates </w:t>
            </w:r>
            <w:r w:rsidR="00953B23" w:rsidRPr="00953B2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learning outcomes 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at a level of 60%-68% (satisfactory knowledge with numerous errors).</w:t>
            </w:r>
          </w:p>
          <w:p w14:paraId="3171E670" w14:textId="37CAD4BA" w:rsidR="00AA1FCD" w:rsidRPr="00FB00E3" w:rsidRDefault="00905981" w:rsidP="00905981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Grade 2.0 – demonstrates </w:t>
            </w:r>
            <w:r w:rsidR="00953B23" w:rsidRPr="00953B2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 xml:space="preserve">learning outcomes </w:t>
            </w:r>
            <w:r w:rsidRPr="00905981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below 60% (unsatisfactory knowledge, numerous errors).</w:t>
            </w:r>
          </w:p>
        </w:tc>
      </w:tr>
    </w:tbl>
    <w:p w14:paraId="5D3827B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E58293D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5. Total student workload needed to achieve the intended learning outcomes </w:t>
      </w:r>
    </w:p>
    <w:p w14:paraId="2732E4E0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668325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0401F2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AA1FCD" w:rsidRPr="004F2031" w14:paraId="6228A4AA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6F77FAB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lastRenderedPageBreak/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E9A9ED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 w14:paraId="50A5F85F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41F71B" w14:textId="77777777" w:rsidR="00AA1FCD" w:rsidRPr="004F2031" w:rsidRDefault="001C3AB5" w:rsidP="001C3A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</w:t>
            </w:r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ourse </w:t>
            </w:r>
            <w:proofErr w:type="spellStart"/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B1AF7C" w14:textId="15DFFC5B" w:rsidR="00AA1FCD" w:rsidRPr="004F2031" w:rsidRDefault="00881C8F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15</w:t>
            </w:r>
          </w:p>
        </w:tc>
      </w:tr>
      <w:tr w:rsidR="00AA1FCD" w:rsidRPr="00BD284D" w14:paraId="2A21D349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362391" w14:textId="77777777" w:rsidR="00AA1FCD" w:rsidRPr="004F2031" w:rsidRDefault="002D7484" w:rsidP="009F633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FF16FD" w14:textId="62C9A35B" w:rsidR="00AA1FCD" w:rsidRPr="004F2031" w:rsidRDefault="002160FE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2</w:t>
            </w:r>
          </w:p>
        </w:tc>
      </w:tr>
      <w:tr w:rsidR="00AA1FCD" w:rsidRPr="00BD284D" w14:paraId="3D3553D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421E50F" w14:textId="77777777" w:rsidR="001348E5" w:rsidRDefault="002D7484" w:rsidP="009F633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Non-contact hours - </w:t>
            </w:r>
            <w:r w:rsidR="006149BE" w:rsidRPr="006149BE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student's own work:</w:t>
            </w:r>
            <w:r w:rsidR="006149BE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 </w:t>
            </w:r>
          </w:p>
          <w:p w14:paraId="3FF7482D" w14:textId="3B06C460" w:rsidR="001348E5" w:rsidRDefault="001348E5" w:rsidP="009F633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- </w:t>
            </w:r>
            <w:r w:rsidR="00E47182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r</w:t>
            </w:r>
            <w:r w:rsidR="00E47182" w:rsidRPr="00E47182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eviewing the literature on a subject</w:t>
            </w:r>
            <w:r w:rsidR="00276E2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, collecting material</w:t>
            </w:r>
            <w:r w:rsidR="008224CB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;</w:t>
            </w:r>
          </w:p>
          <w:p w14:paraId="7E6DE2E8" w14:textId="607361FE" w:rsidR="00CF1C50" w:rsidRDefault="00CF1C50" w:rsidP="009F6330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- </w:t>
            </w:r>
            <w:r w:rsidR="005D32AA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p</w:t>
            </w:r>
            <w:r w:rsidRPr="00CF1C50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reparation for </w:t>
            </w:r>
            <w:r w:rsidR="00C32879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lectures</w:t>
            </w:r>
            <w:r w:rsidR="008224CB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;</w:t>
            </w:r>
          </w:p>
          <w:p w14:paraId="6EB35628" w14:textId="1271A8B9" w:rsidR="00AA1FCD" w:rsidRPr="004F2031" w:rsidRDefault="001348E5" w:rsidP="003B041F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- </w:t>
            </w:r>
            <w:r w:rsidR="006149BE" w:rsidRPr="006149BE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on the basis of the collected material </w:t>
            </w:r>
            <w:r w:rsidR="003B041F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preparation of </w:t>
            </w:r>
            <w:r w:rsidR="0078775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s</w:t>
            </w:r>
            <w:r w:rsidRPr="001348E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upport program for a family with a child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with A</w:t>
            </w:r>
            <w:r w:rsidRPr="001348E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utism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S</w:t>
            </w:r>
            <w:r w:rsidRPr="001348E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pectrum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 Disorder</w:t>
            </w:r>
            <w:r w:rsidR="008224CB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.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831940" w14:textId="77777777" w:rsidR="00AA1FCD" w:rsidRDefault="00AA1FCD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</w:p>
          <w:p w14:paraId="14EBE589" w14:textId="586E5950" w:rsidR="00FB2519" w:rsidRDefault="00FB2519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18</w:t>
            </w:r>
          </w:p>
          <w:p w14:paraId="55FD669A" w14:textId="77777777" w:rsidR="005D32AA" w:rsidRDefault="005D32AA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</w:p>
          <w:p w14:paraId="0271D41D" w14:textId="24BDF023" w:rsidR="005D32AA" w:rsidRDefault="005D32AA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15</w:t>
            </w:r>
          </w:p>
          <w:p w14:paraId="709CCB3A" w14:textId="77777777" w:rsidR="00FB2519" w:rsidRDefault="00FB2519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</w:p>
          <w:p w14:paraId="4798B475" w14:textId="05F20A31" w:rsidR="00FB2519" w:rsidRDefault="005D32AA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25</w:t>
            </w:r>
          </w:p>
          <w:p w14:paraId="70FD3709" w14:textId="77777777" w:rsidR="008120C3" w:rsidRPr="004F2031" w:rsidRDefault="008120C3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</w:p>
        </w:tc>
      </w:tr>
      <w:tr w:rsidR="00AA1FCD" w:rsidRPr="004F2031" w14:paraId="51D5523B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DF78BD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527C5A0" w14:textId="41266965" w:rsidR="00AA1FCD" w:rsidRPr="004F2031" w:rsidRDefault="00C25C0A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75</w:t>
            </w:r>
          </w:p>
        </w:tc>
      </w:tr>
      <w:tr w:rsidR="00AA1FCD" w:rsidRPr="00BD284D" w14:paraId="3947D9C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C089B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70C525" w14:textId="5D72747E" w:rsidR="00AA1FCD" w:rsidRPr="004F2031" w:rsidRDefault="00881C8F" w:rsidP="00881C8F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</w:t>
            </w:r>
          </w:p>
        </w:tc>
      </w:tr>
    </w:tbl>
    <w:p w14:paraId="147BAAFA" w14:textId="77777777" w:rsidR="003E7104" w:rsidRPr="00104F3E" w:rsidRDefault="002D7484" w:rsidP="00104F3E">
      <w:pPr>
        <w:pStyle w:val="Punktygwne"/>
        <w:spacing w:before="0" w:after="0"/>
        <w:ind w:firstLine="708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* One ECTS point corresponds to 25-30 hours of total student workload</w:t>
      </w:r>
    </w:p>
    <w:p w14:paraId="675AE4F3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50E3DF5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E6BA743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72FC853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148"/>
      </w:tblGrid>
      <w:tr w:rsidR="00AA1FCD" w:rsidRPr="004F2031" w14:paraId="67973B11" w14:textId="77777777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8F5A95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14:paraId="0292EA9D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3F2C66" w14:textId="671D97A7" w:rsidR="00AA1FCD" w:rsidRPr="000B6C83" w:rsidRDefault="000B6C83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0B6C8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not required</w:t>
            </w:r>
          </w:p>
        </w:tc>
      </w:tr>
      <w:tr w:rsidR="00AA1FCD" w:rsidRPr="004F2031" w14:paraId="358986BF" w14:textId="77777777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C1EF3E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03DEDD" w14:textId="3108FD7A" w:rsidR="00AA1FCD" w:rsidRPr="000B6C83" w:rsidRDefault="000B6C83">
            <w:pPr>
              <w:pStyle w:val="Punktygwne"/>
              <w:spacing w:before="0" w:after="0"/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</w:pPr>
            <w:r w:rsidRPr="000B6C83">
              <w:rPr>
                <w:rFonts w:ascii="Corbel" w:hAnsi="Corbel" w:cs="Tahoma"/>
                <w:b w:val="0"/>
                <w:iCs/>
                <w:smallCaps w:val="0"/>
                <w:color w:val="auto"/>
                <w:szCs w:val="20"/>
                <w:lang w:val="en-GB" w:eastAsia="pl-PL"/>
              </w:rPr>
              <w:t>not required</w:t>
            </w:r>
          </w:p>
        </w:tc>
      </w:tr>
    </w:tbl>
    <w:p w14:paraId="78032BA5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CAE461D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34C4930A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92"/>
      </w:tblGrid>
      <w:tr w:rsidR="00AA1FCD" w:rsidRPr="00F32FE2" w14:paraId="5F5F9975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2A08C77" w14:textId="287533D5" w:rsidR="001C6141" w:rsidRPr="007B1538" w:rsidRDefault="002D7484" w:rsidP="006220E9">
            <w:pPr>
              <w:pStyle w:val="Punktygwne"/>
              <w:spacing w:before="0" w:after="120"/>
              <w:rPr>
                <w:rFonts w:ascii="Corbel" w:hAnsi="Corbel" w:cs="Tahoma"/>
                <w:b w:val="0"/>
                <w:smallCaps w:val="0"/>
                <w:color w:val="auto"/>
                <w:szCs w:val="24"/>
                <w:u w:val="single"/>
                <w:lang w:val="en-GB" w:eastAsia="pl-PL"/>
              </w:rPr>
            </w:pPr>
            <w:r w:rsidRPr="007B1538">
              <w:rPr>
                <w:rFonts w:ascii="Corbel" w:hAnsi="Corbel" w:cs="Tahoma"/>
                <w:b w:val="0"/>
                <w:smallCaps w:val="0"/>
                <w:color w:val="auto"/>
                <w:szCs w:val="24"/>
                <w:u w:val="single"/>
                <w:lang w:val="en-GB" w:eastAsia="pl-PL"/>
              </w:rPr>
              <w:t>Compulsory literature:</w:t>
            </w:r>
          </w:p>
          <w:p w14:paraId="66D5EC61" w14:textId="073D7949" w:rsidR="001E67C1" w:rsidRDefault="001E67C1" w:rsidP="006220E9">
            <w:pPr>
              <w:pStyle w:val="Punktygwne"/>
              <w:spacing w:before="0" w:after="12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1E67C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Brobst, J.B., Clopton, J. R., Hendrick, S. S. (2009). Parenting Children With Autism Spectrum Disorders. </w:t>
            </w:r>
            <w:r w:rsidRPr="003E2ECA">
              <w:rPr>
                <w:rFonts w:ascii="Corbel" w:hAnsi="Corbel" w:cs="Tahoma"/>
                <w:b w:val="0"/>
                <w:i/>
                <w:iCs/>
                <w:smallCaps w:val="0"/>
                <w:color w:val="auto"/>
                <w:szCs w:val="24"/>
                <w:lang w:val="en-GB" w:eastAsia="pl-PL"/>
              </w:rPr>
              <w:t>Focus on Autism and Other Developmental Disabilities</w:t>
            </w:r>
            <w:r w:rsidRPr="001E67C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, 24(1), 38 - 49. </w:t>
            </w:r>
            <w:hyperlink r:id="rId8" w:history="1">
              <w:r w:rsidRPr="000F6E54">
                <w:rPr>
                  <w:rStyle w:val="Hipercze"/>
                  <w:rFonts w:ascii="Corbel" w:hAnsi="Corbel" w:cs="Tahoma"/>
                  <w:b w:val="0"/>
                  <w:smallCaps w:val="0"/>
                  <w:szCs w:val="24"/>
                  <w:lang w:val="en-GB" w:eastAsia="pl-PL"/>
                </w:rPr>
                <w:t>https://doi.org/10.1177/1088357608323699</w:t>
              </w:r>
            </w:hyperlink>
          </w:p>
          <w:p w14:paraId="7202D20F" w14:textId="077B2A9F" w:rsidR="00EA6757" w:rsidRDefault="00EA6757" w:rsidP="006220E9">
            <w:pPr>
              <w:pStyle w:val="Punktygwne"/>
              <w:spacing w:before="0" w:after="12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EA675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Clifford, T., Minnes, P. (2013). Who participates in support groups for parents of children with autism spectrum disorders? The role of beliefs and coping style. </w:t>
            </w:r>
            <w:r w:rsidRPr="003E2ECA">
              <w:rPr>
                <w:rFonts w:ascii="Corbel" w:hAnsi="Corbel" w:cs="Tahoma"/>
                <w:b w:val="0"/>
                <w:i/>
                <w:iCs/>
                <w:smallCaps w:val="0"/>
                <w:color w:val="auto"/>
                <w:szCs w:val="24"/>
                <w:lang w:val="en-GB" w:eastAsia="pl-PL"/>
              </w:rPr>
              <w:t>Journal of Autism and Developmental Disorders</w:t>
            </w:r>
            <w:r w:rsidRPr="00EA675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, 43(1), 179–187. </w:t>
            </w:r>
            <w:hyperlink r:id="rId9" w:history="1">
              <w:r w:rsidRPr="000F6E54">
                <w:rPr>
                  <w:rStyle w:val="Hipercze"/>
                  <w:rFonts w:ascii="Corbel" w:hAnsi="Corbel" w:cs="Tahoma"/>
                  <w:b w:val="0"/>
                  <w:smallCaps w:val="0"/>
                  <w:szCs w:val="24"/>
                  <w:lang w:val="en-GB" w:eastAsia="pl-PL"/>
                </w:rPr>
                <w:t>https://doi.org/10.1007/s10803-012-1561-5</w:t>
              </w:r>
            </w:hyperlink>
          </w:p>
          <w:p w14:paraId="4947B7B6" w14:textId="61DFA99C" w:rsidR="00AA1FCD" w:rsidRPr="006220E9" w:rsidRDefault="00AA1FCD" w:rsidP="006220E9">
            <w:pPr>
              <w:spacing w:after="120"/>
              <w:rPr>
                <w:rFonts w:ascii="Corbel" w:hAnsi="Corbel" w:cs="Tahoma"/>
                <w:color w:val="auto"/>
                <w:szCs w:val="24"/>
                <w:lang w:val="en-GB" w:eastAsia="pl-PL"/>
              </w:rPr>
            </w:pPr>
          </w:p>
        </w:tc>
      </w:tr>
      <w:tr w:rsidR="00AA1FCD" w:rsidRPr="00F32FE2" w14:paraId="56136667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B78D232" w14:textId="0479FFDD" w:rsidR="00F27CF0" w:rsidRDefault="002D7484" w:rsidP="006220E9">
            <w:pPr>
              <w:pStyle w:val="Punktygwne"/>
              <w:spacing w:before="0" w:after="12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Complementary literature:</w:t>
            </w:r>
          </w:p>
          <w:p w14:paraId="6669E64F" w14:textId="68B51762" w:rsidR="00162C91" w:rsidRDefault="000674DB" w:rsidP="006220E9">
            <w:pPr>
              <w:pStyle w:val="Punktygwne"/>
              <w:spacing w:before="0" w:after="12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0674DB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Altiere, M. J., von Kluge, S. (2009). Searching for acceptance: challenges encountered while raising a child with autism. </w:t>
            </w:r>
            <w:r w:rsidRPr="003E2ECA">
              <w:rPr>
                <w:rFonts w:ascii="Corbel" w:hAnsi="Corbel" w:cs="Tahoma"/>
                <w:b w:val="0"/>
                <w:i/>
                <w:iCs/>
                <w:smallCaps w:val="0"/>
                <w:color w:val="auto"/>
                <w:szCs w:val="24"/>
                <w:lang w:val="en-GB" w:eastAsia="pl-PL"/>
              </w:rPr>
              <w:t>Journal of intellectual &amp; developmental disability</w:t>
            </w:r>
            <w:r w:rsidRPr="000674DB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, 34(2), 142–152. </w:t>
            </w:r>
            <w:hyperlink r:id="rId10" w:history="1">
              <w:r w:rsidRPr="000F6E54">
                <w:rPr>
                  <w:rStyle w:val="Hipercze"/>
                  <w:rFonts w:ascii="Corbel" w:hAnsi="Corbel" w:cs="Tahoma"/>
                  <w:b w:val="0"/>
                  <w:smallCaps w:val="0"/>
                  <w:szCs w:val="24"/>
                  <w:lang w:val="en-GB" w:eastAsia="pl-PL"/>
                </w:rPr>
                <w:t>https://doi.org/10.1080/13668250902845202</w:t>
              </w:r>
            </w:hyperlink>
          </w:p>
          <w:p w14:paraId="4484CE25" w14:textId="5169B81F" w:rsidR="00E54D2D" w:rsidRDefault="00E54D2D" w:rsidP="006220E9">
            <w:pPr>
              <w:pStyle w:val="Punktygwne"/>
              <w:spacing w:before="0" w:after="12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E54D2D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Cadman, T., Eklund, H., Howley, D., Hayward, H., Clarke, H., Findon, J., </w:t>
            </w:r>
            <w:proofErr w:type="spellStart"/>
            <w:r w:rsidRPr="00E54D2D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Xenitidis</w:t>
            </w:r>
            <w:proofErr w:type="spellEnd"/>
            <w:r w:rsidRPr="00E54D2D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, K., Murphy, D., Asherson, P., &amp; Glaser, K. (2012). Caregiver burden as people with autism spectrum disorder and attention-deficit/hyperactivity disorder transition into adolescence and adulthood in the United Kingdom. </w:t>
            </w:r>
            <w:r w:rsidRPr="003E2ECA">
              <w:rPr>
                <w:rFonts w:ascii="Corbel" w:hAnsi="Corbel" w:cs="Tahoma"/>
                <w:b w:val="0"/>
                <w:i/>
                <w:iCs/>
                <w:smallCaps w:val="0"/>
                <w:color w:val="auto"/>
                <w:szCs w:val="24"/>
                <w:lang w:val="en-GB" w:eastAsia="pl-PL"/>
              </w:rPr>
              <w:lastRenderedPageBreak/>
              <w:t>Journal of the American Academy of Child and Adolescent Psychiatry</w:t>
            </w:r>
            <w:r w:rsidRPr="00E54D2D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, 51(9), 879–888.</w:t>
            </w:r>
            <w:r w:rsidR="002D48A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 </w:t>
            </w:r>
            <w:hyperlink r:id="rId11" w:history="1">
              <w:r w:rsidR="002D48A5" w:rsidRPr="000F6E54">
                <w:rPr>
                  <w:rStyle w:val="Hipercze"/>
                  <w:rFonts w:ascii="Corbel" w:hAnsi="Corbel" w:cs="Tahoma"/>
                  <w:b w:val="0"/>
                  <w:smallCaps w:val="0"/>
                  <w:szCs w:val="24"/>
                  <w:lang w:val="en-GB" w:eastAsia="pl-PL"/>
                </w:rPr>
                <w:t>https://doi.org/10.1016/j.jaac.2012.06.017</w:t>
              </w:r>
            </w:hyperlink>
          </w:p>
          <w:p w14:paraId="1596D26D" w14:textId="65E43330" w:rsidR="00AA1FCD" w:rsidRPr="004F2031" w:rsidRDefault="00783466" w:rsidP="006220E9">
            <w:pPr>
              <w:pStyle w:val="Punktygwne"/>
              <w:spacing w:before="0" w:after="12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78346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Downes, N., </w:t>
            </w:r>
            <w:proofErr w:type="spellStart"/>
            <w:r w:rsidRPr="0078346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Lichtlé</w:t>
            </w:r>
            <w:proofErr w:type="spellEnd"/>
            <w:r w:rsidRPr="0078346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, J., Lamore, K., </w:t>
            </w:r>
            <w:proofErr w:type="spellStart"/>
            <w:r w:rsidRPr="0078346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Orêve</w:t>
            </w:r>
            <w:proofErr w:type="spellEnd"/>
            <w:r w:rsidRPr="0078346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, M.-J., Cappe, E. (2021). Couples’ Experiences of Parenting a Child After an Autism Diagnosis: A Qualitative Study. </w:t>
            </w:r>
            <w:r w:rsidRPr="003E2ECA">
              <w:rPr>
                <w:rFonts w:ascii="Corbel" w:hAnsi="Corbel" w:cs="Tahoma"/>
                <w:b w:val="0"/>
                <w:i/>
                <w:iCs/>
                <w:smallCaps w:val="0"/>
                <w:color w:val="auto"/>
                <w:szCs w:val="24"/>
                <w:lang w:val="en-GB" w:eastAsia="pl-PL"/>
              </w:rPr>
              <w:t>Journal of Autism &amp; Developmental Disorders</w:t>
            </w:r>
            <w:r w:rsidRPr="0078346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, 51(8), 2697–2710. </w:t>
            </w:r>
            <w:hyperlink r:id="rId12" w:history="1">
              <w:r w:rsidRPr="000F6E54">
                <w:rPr>
                  <w:rStyle w:val="Hipercze"/>
                  <w:rFonts w:ascii="Corbel" w:hAnsi="Corbel" w:cs="Tahoma"/>
                  <w:b w:val="0"/>
                  <w:smallCaps w:val="0"/>
                  <w:szCs w:val="24"/>
                  <w:lang w:val="en-GB" w:eastAsia="pl-PL"/>
                </w:rPr>
                <w:t>https://doi.org/10.1007/s10803-020-04744-5</w:t>
              </w:r>
            </w:hyperlink>
          </w:p>
        </w:tc>
      </w:tr>
    </w:tbl>
    <w:p w14:paraId="414C7035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C79859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D068749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E80D36A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F3B3F74" w14:textId="77777777"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1EFE3CF4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1A752134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>
      <w:footerReference w:type="default" r:id="rId13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51884" w14:textId="77777777" w:rsidR="00A7711F" w:rsidRDefault="00A7711F">
      <w:pPr>
        <w:spacing w:after="0" w:line="240" w:lineRule="auto"/>
      </w:pPr>
      <w:r>
        <w:separator/>
      </w:r>
    </w:p>
  </w:endnote>
  <w:endnote w:type="continuationSeparator" w:id="0">
    <w:p w14:paraId="78184EFF" w14:textId="77777777" w:rsidR="00A7711F" w:rsidRDefault="00A7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E974" w14:textId="77777777" w:rsidR="00AA1FCD" w:rsidRDefault="002D7484">
    <w:pPr>
      <w:pStyle w:val="Stopka"/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104F3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8955C" w14:textId="77777777" w:rsidR="00A7711F" w:rsidRDefault="00A7711F">
      <w:pPr>
        <w:spacing w:after="0" w:line="240" w:lineRule="auto"/>
      </w:pPr>
      <w:r>
        <w:separator/>
      </w:r>
    </w:p>
  </w:footnote>
  <w:footnote w:type="continuationSeparator" w:id="0">
    <w:p w14:paraId="1D9AB809" w14:textId="77777777" w:rsidR="00A7711F" w:rsidRDefault="00A7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-218"/>
        </w:tabs>
        <w:ind w:left="-218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142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1222" w:hanging="720"/>
      </w:pPr>
    </w:lvl>
    <w:lvl w:ilvl="4">
      <w:start w:val="1"/>
      <w:numFmt w:val="decimal"/>
      <w:lvlText w:val="%1.%2.%3.%4.%5."/>
      <w:lvlJc w:val="left"/>
      <w:pPr>
        <w:tabs>
          <w:tab w:val="num" w:pos="1942"/>
        </w:tabs>
        <w:ind w:left="1942" w:hanging="1080"/>
      </w:pPr>
    </w:lvl>
    <w:lvl w:ilvl="5">
      <w:start w:val="1"/>
      <w:numFmt w:val="decimal"/>
      <w:lvlText w:val="%1.%2.%3.%4.%5.%6."/>
      <w:lvlJc w:val="left"/>
      <w:pPr>
        <w:tabs>
          <w:tab w:val="num" w:pos="2302"/>
        </w:tabs>
        <w:ind w:left="2302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022"/>
        </w:tabs>
        <w:ind w:left="30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382"/>
        </w:tabs>
        <w:ind w:left="338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102"/>
        </w:tabs>
        <w:ind w:left="4102" w:hanging="1800"/>
      </w:pPr>
    </w:lvl>
  </w:abstractNum>
  <w:abstractNum w:abstractNumId="1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307978802">
    <w:abstractNumId w:val="0"/>
  </w:num>
  <w:num w:numId="2" w16cid:durableId="2101169996">
    <w:abstractNumId w:val="1"/>
  </w:num>
  <w:num w:numId="3" w16cid:durableId="1792236885">
    <w:abstractNumId w:val="5"/>
  </w:num>
  <w:num w:numId="4" w16cid:durableId="416442250">
    <w:abstractNumId w:val="4"/>
  </w:num>
  <w:num w:numId="5" w16cid:durableId="1935548200">
    <w:abstractNumId w:val="3"/>
  </w:num>
  <w:num w:numId="6" w16cid:durableId="1308782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CD"/>
    <w:rsid w:val="0001103B"/>
    <w:rsid w:val="000176E8"/>
    <w:rsid w:val="000359BA"/>
    <w:rsid w:val="000674DB"/>
    <w:rsid w:val="00085CCB"/>
    <w:rsid w:val="00092A3A"/>
    <w:rsid w:val="0009575E"/>
    <w:rsid w:val="000B6C83"/>
    <w:rsid w:val="00104F3E"/>
    <w:rsid w:val="00123595"/>
    <w:rsid w:val="001348E5"/>
    <w:rsid w:val="00162C91"/>
    <w:rsid w:val="001C1A0B"/>
    <w:rsid w:val="001C26A0"/>
    <w:rsid w:val="001C3AB5"/>
    <w:rsid w:val="001C6141"/>
    <w:rsid w:val="001C6F83"/>
    <w:rsid w:val="001E67C1"/>
    <w:rsid w:val="001F41D6"/>
    <w:rsid w:val="002160FE"/>
    <w:rsid w:val="00276E21"/>
    <w:rsid w:val="0028211C"/>
    <w:rsid w:val="002D48A5"/>
    <w:rsid w:val="002D7484"/>
    <w:rsid w:val="002F7D98"/>
    <w:rsid w:val="00300BF3"/>
    <w:rsid w:val="003730E0"/>
    <w:rsid w:val="0038675B"/>
    <w:rsid w:val="003B041F"/>
    <w:rsid w:val="003D2D77"/>
    <w:rsid w:val="003E2ECA"/>
    <w:rsid w:val="003E7104"/>
    <w:rsid w:val="0040702E"/>
    <w:rsid w:val="0042496F"/>
    <w:rsid w:val="0045264B"/>
    <w:rsid w:val="004F2031"/>
    <w:rsid w:val="005070CF"/>
    <w:rsid w:val="00513EB0"/>
    <w:rsid w:val="00530F26"/>
    <w:rsid w:val="0054506D"/>
    <w:rsid w:val="005478A0"/>
    <w:rsid w:val="00572449"/>
    <w:rsid w:val="00576EDB"/>
    <w:rsid w:val="005D32AA"/>
    <w:rsid w:val="005E7A1D"/>
    <w:rsid w:val="005F3199"/>
    <w:rsid w:val="006149BE"/>
    <w:rsid w:val="00615136"/>
    <w:rsid w:val="006220E9"/>
    <w:rsid w:val="00622C67"/>
    <w:rsid w:val="006C6E6B"/>
    <w:rsid w:val="00702A79"/>
    <w:rsid w:val="007104FE"/>
    <w:rsid w:val="00743AE1"/>
    <w:rsid w:val="0075119D"/>
    <w:rsid w:val="00760126"/>
    <w:rsid w:val="00783466"/>
    <w:rsid w:val="00787756"/>
    <w:rsid w:val="007B1538"/>
    <w:rsid w:val="007B249B"/>
    <w:rsid w:val="007E2CBF"/>
    <w:rsid w:val="007F60D7"/>
    <w:rsid w:val="00802514"/>
    <w:rsid w:val="008120C3"/>
    <w:rsid w:val="00812151"/>
    <w:rsid w:val="008224CB"/>
    <w:rsid w:val="00852EB5"/>
    <w:rsid w:val="0086068F"/>
    <w:rsid w:val="008647E5"/>
    <w:rsid w:val="008802AB"/>
    <w:rsid w:val="00881C8F"/>
    <w:rsid w:val="008B371C"/>
    <w:rsid w:val="008B593D"/>
    <w:rsid w:val="008C02E7"/>
    <w:rsid w:val="008F5216"/>
    <w:rsid w:val="00905981"/>
    <w:rsid w:val="00934B1E"/>
    <w:rsid w:val="0094113B"/>
    <w:rsid w:val="00953B23"/>
    <w:rsid w:val="009920D1"/>
    <w:rsid w:val="009F3FB4"/>
    <w:rsid w:val="009F6330"/>
    <w:rsid w:val="009F7732"/>
    <w:rsid w:val="00A002CC"/>
    <w:rsid w:val="00A03D58"/>
    <w:rsid w:val="00A22A53"/>
    <w:rsid w:val="00A7711F"/>
    <w:rsid w:val="00AA1FCD"/>
    <w:rsid w:val="00AF242F"/>
    <w:rsid w:val="00B14E66"/>
    <w:rsid w:val="00B2629A"/>
    <w:rsid w:val="00B55C54"/>
    <w:rsid w:val="00B71567"/>
    <w:rsid w:val="00B72A89"/>
    <w:rsid w:val="00BD284D"/>
    <w:rsid w:val="00C25C0A"/>
    <w:rsid w:val="00C27B27"/>
    <w:rsid w:val="00C32879"/>
    <w:rsid w:val="00C37CF9"/>
    <w:rsid w:val="00C53BE6"/>
    <w:rsid w:val="00C87EEA"/>
    <w:rsid w:val="00CF1C50"/>
    <w:rsid w:val="00CF525F"/>
    <w:rsid w:val="00D17A63"/>
    <w:rsid w:val="00D6231B"/>
    <w:rsid w:val="00D66449"/>
    <w:rsid w:val="00D72A32"/>
    <w:rsid w:val="00DB6185"/>
    <w:rsid w:val="00DD12C5"/>
    <w:rsid w:val="00E154AF"/>
    <w:rsid w:val="00E31204"/>
    <w:rsid w:val="00E3480C"/>
    <w:rsid w:val="00E420B3"/>
    <w:rsid w:val="00E47182"/>
    <w:rsid w:val="00E5122A"/>
    <w:rsid w:val="00E54D2D"/>
    <w:rsid w:val="00EA08A2"/>
    <w:rsid w:val="00EA249D"/>
    <w:rsid w:val="00EA6757"/>
    <w:rsid w:val="00EC5882"/>
    <w:rsid w:val="00EE74E8"/>
    <w:rsid w:val="00F27CF0"/>
    <w:rsid w:val="00F3223C"/>
    <w:rsid w:val="00F32FE2"/>
    <w:rsid w:val="00F44165"/>
    <w:rsid w:val="00F61080"/>
    <w:rsid w:val="00F71D12"/>
    <w:rsid w:val="00F731FD"/>
    <w:rsid w:val="00F90B04"/>
    <w:rsid w:val="00FA1C61"/>
    <w:rsid w:val="00FA7495"/>
    <w:rsid w:val="00FB00E3"/>
    <w:rsid w:val="00FB2519"/>
    <w:rsid w:val="00FD69AA"/>
    <w:rsid w:val="00FD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64F08"/>
  <w15:docId w15:val="{7BD93F1A-AD6F-4FAE-990C-216B7C50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b/>
      <w:color w:val="00000A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  <w:i w:val="0"/>
      <w:color w:val="00000A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b/>
      <w:i w:val="0"/>
      <w:color w:val="00000A"/>
    </w:rPr>
  </w:style>
  <w:style w:type="character" w:customStyle="1" w:styleId="ListLabel6">
    <w:name w:val="ListLabel 6"/>
    <w:rPr>
      <w:color w:val="00000A"/>
      <w:sz w:val="24"/>
    </w:rPr>
  </w:style>
  <w:style w:type="character" w:customStyle="1" w:styleId="ListLabel7">
    <w:name w:val="ListLabel 7"/>
    <w:rPr>
      <w:b/>
      <w:color w:val="00000A"/>
    </w:rPr>
  </w:style>
  <w:style w:type="character" w:customStyle="1" w:styleId="ListLabel8">
    <w:name w:val="ListLabel 8"/>
    <w:rPr>
      <w:i w:val="0"/>
    </w:rPr>
  </w:style>
  <w:style w:type="character" w:customStyle="1" w:styleId="ListLabel9">
    <w:name w:val="ListLabel 9"/>
    <w:rPr>
      <w:b w:val="0"/>
      <w:i w:val="0"/>
      <w:color w:val="00000A"/>
    </w:rPr>
  </w:style>
  <w:style w:type="character" w:customStyle="1" w:styleId="ListLabel10">
    <w:name w:val="ListLabel 10"/>
    <w:rPr>
      <w:color w:val="00000A"/>
      <w:sz w:val="24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674D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74D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E67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08835760832369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07/s10803-020-04744-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jaac.2012.06.01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80/136682509028452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s10803-012-1561-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7F676-4EE1-477C-82EB-56C31601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1093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EB</cp:lastModifiedBy>
  <cp:revision>102</cp:revision>
  <cp:lastPrinted>2024-01-10T10:21:00Z</cp:lastPrinted>
  <dcterms:created xsi:type="dcterms:W3CDTF">2024-02-29T07:30:00Z</dcterms:created>
  <dcterms:modified xsi:type="dcterms:W3CDTF">2026-10-25T21:10:00Z</dcterms:modified>
  <dc:language>pl-PL</dc:language>
</cp:coreProperties>
</file>