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9B" w:rsidRDefault="00B01D9B" w:rsidP="00B01D9B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</w:rPr>
      </w:pPr>
      <w:bookmarkStart w:id="0" w:name="_gjdgxs" w:colFirst="0" w:colLast="0"/>
      <w:bookmarkEnd w:id="0"/>
      <w:r>
        <w:rPr>
          <w:rFonts w:ascii="Corbel" w:hAnsi="Corbel" w:cs="Tahoma"/>
          <w:color w:val="auto"/>
          <w:sz w:val="20"/>
          <w:szCs w:val="20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</w:rPr>
        <w:t xml:space="preserve">No. 1.5 to the Resolution No. 7/2023 </w:t>
      </w:r>
    </w:p>
    <w:p w:rsidR="00B01D9B" w:rsidRDefault="00B01D9B" w:rsidP="00B01D9B">
      <w:pPr>
        <w:spacing w:after="0" w:line="240" w:lineRule="auto"/>
        <w:jc w:val="right"/>
        <w:rPr>
          <w:rFonts w:ascii="Corbel" w:hAnsi="Corbel" w:cs="Tahoma"/>
          <w:color w:val="auto"/>
        </w:rPr>
      </w:pPr>
      <w:r>
        <w:rPr>
          <w:rFonts w:ascii="Corbel" w:hAnsi="Corbel" w:cs="Tahoma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</w:rPr>
        <w:t>of the Rector of the University</w:t>
      </w:r>
    </w:p>
    <w:p w:rsidR="004A479B" w:rsidRDefault="004A479B" w:rsidP="00B01D9B">
      <w:pPr>
        <w:spacing w:after="0" w:line="240" w:lineRule="auto"/>
        <w:jc w:val="right"/>
        <w:rPr>
          <w:rFonts w:ascii="Corbel" w:eastAsia="Corbel" w:hAnsi="Corbel" w:cs="Corbel"/>
          <w:color w:val="000000"/>
        </w:rPr>
      </w:pPr>
    </w:p>
    <w:p w:rsidR="004A479B" w:rsidRDefault="00E1487E">
      <w:pPr>
        <w:spacing w:after="0" w:line="240" w:lineRule="auto"/>
        <w:jc w:val="center"/>
        <w:rPr>
          <w:rFonts w:ascii="Corbel" w:eastAsia="Corbel" w:hAnsi="Corbel" w:cs="Corbel"/>
          <w:b/>
          <w:smallCaps/>
          <w:color w:val="000000"/>
          <w:sz w:val="36"/>
          <w:szCs w:val="36"/>
        </w:rPr>
      </w:pPr>
      <w:r>
        <w:rPr>
          <w:rFonts w:ascii="Corbel" w:eastAsia="Corbel" w:hAnsi="Corbel" w:cs="Corbel"/>
          <w:b/>
          <w:smallCaps/>
          <w:color w:val="000000"/>
          <w:sz w:val="36"/>
          <w:szCs w:val="36"/>
        </w:rPr>
        <w:t>SYLLABUS</w:t>
      </w:r>
    </w:p>
    <w:p w:rsidR="004A479B" w:rsidRDefault="00E1487E">
      <w:pPr>
        <w:spacing w:after="0" w:line="240" w:lineRule="auto"/>
        <w:jc w:val="center"/>
        <w:rPr>
          <w:rFonts w:ascii="Corbel" w:eastAsia="Corbel" w:hAnsi="Corbel" w:cs="Corbel"/>
          <w:b/>
          <w:smallCaps/>
          <w:color w:val="000000"/>
        </w:rPr>
      </w:pPr>
      <w:r>
        <w:rPr>
          <w:rFonts w:ascii="Corbel" w:eastAsia="Corbel" w:hAnsi="Corbel" w:cs="Corbel"/>
          <w:b/>
          <w:smallCaps/>
          <w:color w:val="000000"/>
        </w:rPr>
        <w:t xml:space="preserve">regarding the qualification cycle FROM </w:t>
      </w:r>
      <w:r w:rsidR="00B01D9B">
        <w:rPr>
          <w:rFonts w:ascii="Corbel" w:eastAsia="Corbel" w:hAnsi="Corbel" w:cs="Corbel"/>
          <w:b/>
          <w:smallCaps/>
          <w:color w:val="000000"/>
        </w:rPr>
        <w:t>2026TO 2029</w:t>
      </w:r>
    </w:p>
    <w:p w:rsidR="004A479B" w:rsidRDefault="00B01D9B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</w:rPr>
      </w:pPr>
      <w:r>
        <w:rPr>
          <w:rFonts w:ascii="Corbel" w:hAnsi="Corbel" w:cs="Tahoma"/>
          <w:b/>
          <w:bCs/>
          <w:smallCaps/>
          <w:color w:val="auto"/>
        </w:rPr>
        <w:t>Academic year 2026/2027</w:t>
      </w:r>
    </w:p>
    <w:p w:rsidR="00B01D9B" w:rsidRDefault="00B01D9B">
      <w:pPr>
        <w:tabs>
          <w:tab w:val="left" w:pos="6405"/>
        </w:tabs>
        <w:spacing w:after="0" w:line="240" w:lineRule="auto"/>
        <w:jc w:val="center"/>
        <w:rPr>
          <w:rFonts w:ascii="Corbel" w:eastAsia="Corbel" w:hAnsi="Corbel" w:cs="Corbel"/>
          <w:color w:val="000000"/>
        </w:rPr>
      </w:pPr>
    </w:p>
    <w:p w:rsidR="004A479B" w:rsidRDefault="00E14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smallCaps/>
          <w:color w:val="000000"/>
        </w:rPr>
      </w:pPr>
      <w:r>
        <w:rPr>
          <w:rFonts w:ascii="Corbel" w:eastAsia="Corbel" w:hAnsi="Corbel" w:cs="Corbel"/>
          <w:b/>
          <w:smallCaps/>
          <w:color w:val="000000"/>
        </w:rPr>
        <w:t xml:space="preserve">1. Basic Course/Module Information </w:t>
      </w:r>
    </w:p>
    <w:tbl>
      <w:tblPr>
        <w:tblStyle w:val="a"/>
        <w:tblW w:w="9779" w:type="dxa"/>
        <w:tblInd w:w="-1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945"/>
      </w:tblGrid>
      <w:tr w:rsidR="004A479B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Course/Module title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i/>
                <w:color w:val="000000"/>
              </w:rPr>
            </w:pPr>
            <w:r>
              <w:rPr>
                <w:rFonts w:ascii="Corbel" w:eastAsia="Corbel" w:hAnsi="Corbel" w:cs="Corbel"/>
                <w:i/>
                <w:color w:val="000000"/>
              </w:rPr>
              <w:t>Intercultural Communication</w:t>
            </w:r>
          </w:p>
        </w:tc>
      </w:tr>
      <w:tr w:rsidR="004A479B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Course/Module code *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4A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i/>
                <w:color w:val="000000"/>
              </w:rPr>
            </w:pPr>
          </w:p>
        </w:tc>
      </w:tr>
      <w:tr w:rsidR="004A479B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Faculty (name of the unit offering the field of study)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i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College of Social Sciences</w:t>
            </w:r>
          </w:p>
        </w:tc>
      </w:tr>
      <w:tr w:rsidR="004A479B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Name of the unit running the course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i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Institute of Political Science</w:t>
            </w:r>
          </w:p>
        </w:tc>
      </w:tr>
      <w:tr w:rsidR="004A479B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Field of study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Political Science</w:t>
            </w:r>
          </w:p>
        </w:tc>
      </w:tr>
      <w:tr w:rsidR="004A479B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 xml:space="preserve">Qualification level 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MA/BA</w:t>
            </w:r>
          </w:p>
        </w:tc>
      </w:tr>
      <w:tr w:rsidR="004A479B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Profile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i/>
                <w:color w:val="000000"/>
              </w:rPr>
            </w:pPr>
            <w:r>
              <w:rPr>
                <w:rFonts w:ascii="Corbel" w:eastAsia="Corbel" w:hAnsi="Corbel" w:cs="Corbel"/>
                <w:i/>
                <w:color w:val="000000"/>
              </w:rPr>
              <w:t>General academic</w:t>
            </w:r>
          </w:p>
        </w:tc>
      </w:tr>
      <w:tr w:rsidR="004A479B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Study mode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i/>
                <w:color w:val="000000"/>
              </w:rPr>
            </w:pPr>
            <w:r>
              <w:rPr>
                <w:rFonts w:ascii="Corbel" w:eastAsia="Corbel" w:hAnsi="Corbel" w:cs="Corbel"/>
                <w:i/>
                <w:color w:val="000000"/>
              </w:rPr>
              <w:t>stationary</w:t>
            </w:r>
          </w:p>
        </w:tc>
      </w:tr>
      <w:tr w:rsidR="004A479B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Year and semester of studies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i/>
                <w:color w:val="000000"/>
              </w:rPr>
            </w:pPr>
            <w:r>
              <w:rPr>
                <w:rFonts w:ascii="Corbel" w:eastAsia="Corbel" w:hAnsi="Corbel" w:cs="Corbel"/>
                <w:i/>
                <w:color w:val="000000"/>
              </w:rPr>
              <w:t>202</w:t>
            </w:r>
            <w:r w:rsidR="004071B1">
              <w:rPr>
                <w:rFonts w:ascii="Corbel" w:eastAsia="Corbel" w:hAnsi="Corbel" w:cs="Corbel"/>
                <w:i/>
                <w:color w:val="000000"/>
              </w:rPr>
              <w:t>6</w:t>
            </w:r>
            <w:bookmarkStart w:id="1" w:name="_GoBack"/>
            <w:bookmarkEnd w:id="1"/>
            <w:r>
              <w:rPr>
                <w:rFonts w:ascii="Corbel" w:eastAsia="Corbel" w:hAnsi="Corbel" w:cs="Corbel"/>
                <w:i/>
                <w:color w:val="000000"/>
              </w:rPr>
              <w:t>/202</w:t>
            </w:r>
            <w:r w:rsidR="0067505E">
              <w:rPr>
                <w:rFonts w:ascii="Corbel" w:eastAsia="Corbel" w:hAnsi="Corbel" w:cs="Corbel"/>
                <w:i/>
                <w:color w:val="000000"/>
              </w:rPr>
              <w:t xml:space="preserve">7 </w:t>
            </w:r>
            <w:r>
              <w:rPr>
                <w:rFonts w:ascii="Corbel" w:eastAsia="Corbel" w:hAnsi="Corbel" w:cs="Corbel"/>
                <w:i/>
                <w:color w:val="000000"/>
              </w:rPr>
              <w:t xml:space="preserve"> winter semester</w:t>
            </w:r>
          </w:p>
        </w:tc>
      </w:tr>
      <w:tr w:rsidR="004A479B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Course type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i/>
                <w:color w:val="000000"/>
              </w:rPr>
            </w:pPr>
            <w:r>
              <w:rPr>
                <w:rFonts w:ascii="Corbel" w:eastAsia="Corbel" w:hAnsi="Corbel" w:cs="Corbel"/>
                <w:i/>
                <w:color w:val="000000"/>
              </w:rPr>
              <w:t>optional</w:t>
            </w:r>
          </w:p>
        </w:tc>
      </w:tr>
      <w:tr w:rsidR="004A479B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Language of instruction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English</w:t>
            </w:r>
          </w:p>
        </w:tc>
      </w:tr>
      <w:tr w:rsidR="004A479B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Coordinator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 xml:space="preserve">Dr </w:t>
            </w:r>
            <w:proofErr w:type="spellStart"/>
            <w:r>
              <w:rPr>
                <w:rFonts w:ascii="Corbel" w:eastAsia="Corbel" w:hAnsi="Corbel" w:cs="Corbel"/>
                <w:color w:val="000000"/>
              </w:rPr>
              <w:t>Zofia</w:t>
            </w:r>
            <w:proofErr w:type="spellEnd"/>
            <w:r>
              <w:rPr>
                <w:rFonts w:ascii="Corbel" w:eastAsia="Corbel" w:hAnsi="Corbel" w:cs="Corbel"/>
                <w:color w:val="000000"/>
              </w:rPr>
              <w:t xml:space="preserve"> </w:t>
            </w:r>
            <w:proofErr w:type="spellStart"/>
            <w:r>
              <w:rPr>
                <w:rFonts w:ascii="Corbel" w:eastAsia="Corbel" w:hAnsi="Corbel" w:cs="Corbel"/>
                <w:color w:val="000000"/>
              </w:rPr>
              <w:t>Sawicka</w:t>
            </w:r>
            <w:proofErr w:type="spellEnd"/>
          </w:p>
        </w:tc>
      </w:tr>
      <w:tr w:rsidR="004A479B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Course instructor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i/>
                <w:color w:val="000000"/>
              </w:rPr>
            </w:pPr>
            <w:r>
              <w:rPr>
                <w:rFonts w:ascii="Corbel" w:eastAsia="Corbel" w:hAnsi="Corbel" w:cs="Corbel"/>
                <w:i/>
                <w:color w:val="000000"/>
              </w:rPr>
              <w:t xml:space="preserve"> Dr </w:t>
            </w:r>
            <w:proofErr w:type="spellStart"/>
            <w:r>
              <w:rPr>
                <w:rFonts w:ascii="Corbel" w:eastAsia="Corbel" w:hAnsi="Corbel" w:cs="Corbel"/>
                <w:i/>
                <w:color w:val="000000"/>
              </w:rPr>
              <w:t>Zofia</w:t>
            </w:r>
            <w:proofErr w:type="spellEnd"/>
            <w:r>
              <w:rPr>
                <w:rFonts w:ascii="Corbel" w:eastAsia="Corbel" w:hAnsi="Corbel" w:cs="Corbe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orbel" w:eastAsia="Corbel" w:hAnsi="Corbel" w:cs="Corbel"/>
                <w:i/>
                <w:color w:val="000000"/>
              </w:rPr>
              <w:t>Sawicka</w:t>
            </w:r>
            <w:proofErr w:type="spellEnd"/>
          </w:p>
        </w:tc>
      </w:tr>
    </w:tbl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jc w:val="both"/>
        <w:rPr>
          <w:rFonts w:ascii="Corbel" w:eastAsia="Corbel" w:hAnsi="Corbel" w:cs="Corbel"/>
          <w:b/>
          <w:color w:val="000000"/>
        </w:rPr>
      </w:pPr>
    </w:p>
    <w:p w:rsidR="004A479B" w:rsidRDefault="00E1487E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jc w:val="both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</w:rPr>
        <w:t>* - as agreed at the faculty</w:t>
      </w: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jc w:val="both"/>
        <w:rPr>
          <w:rFonts w:ascii="Corbel" w:eastAsia="Corbel" w:hAnsi="Corbel" w:cs="Corbel"/>
          <w:b/>
          <w:color w:val="000000"/>
        </w:rPr>
      </w:pP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jc w:val="both"/>
        <w:rPr>
          <w:rFonts w:ascii="Corbel" w:eastAsia="Corbel" w:hAnsi="Corbel" w:cs="Corbel"/>
          <w:b/>
          <w:color w:val="000000"/>
        </w:rPr>
      </w:pPr>
    </w:p>
    <w:p w:rsidR="004A479B" w:rsidRDefault="00E1487E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</w:rPr>
        <w:t xml:space="preserve">1.1.Learning format – number of hours and ECTS credits </w:t>
      </w: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jc w:val="both"/>
        <w:rPr>
          <w:rFonts w:ascii="Corbel" w:eastAsia="Corbel" w:hAnsi="Corbel" w:cs="Corbel"/>
          <w:b/>
          <w:color w:val="000000"/>
        </w:rPr>
      </w:pPr>
    </w:p>
    <w:tbl>
      <w:tblPr>
        <w:tblStyle w:val="a0"/>
        <w:tblW w:w="9852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4A479B">
        <w:tc>
          <w:tcPr>
            <w:tcW w:w="1080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Semester</w:t>
            </w:r>
          </w:p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(n0.)</w:t>
            </w:r>
          </w:p>
        </w:tc>
        <w:tc>
          <w:tcPr>
            <w:tcW w:w="960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Lectures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Classes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Colloquia</w:t>
            </w:r>
          </w:p>
        </w:tc>
        <w:tc>
          <w:tcPr>
            <w:tcW w:w="984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Lab classes</w:t>
            </w:r>
          </w:p>
          <w:p w:rsidR="004A479B" w:rsidRDefault="004A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Seminars</w:t>
            </w:r>
          </w:p>
        </w:tc>
        <w:tc>
          <w:tcPr>
            <w:tcW w:w="990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Practical classes</w:t>
            </w:r>
          </w:p>
        </w:tc>
        <w:tc>
          <w:tcPr>
            <w:tcW w:w="1235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Internships</w:t>
            </w:r>
          </w:p>
        </w:tc>
        <w:tc>
          <w:tcPr>
            <w:tcW w:w="748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824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b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color w:val="000000"/>
                <w:sz w:val="20"/>
                <w:szCs w:val="20"/>
              </w:rPr>
              <w:t xml:space="preserve">ECTS credits </w:t>
            </w:r>
          </w:p>
        </w:tc>
      </w:tr>
      <w:tr w:rsidR="004A479B">
        <w:trPr>
          <w:trHeight w:val="453"/>
        </w:trPr>
        <w:tc>
          <w:tcPr>
            <w:tcW w:w="1080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I/II</w:t>
            </w:r>
          </w:p>
        </w:tc>
        <w:tc>
          <w:tcPr>
            <w:tcW w:w="960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4A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4A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x</w:t>
            </w:r>
          </w:p>
        </w:tc>
        <w:tc>
          <w:tcPr>
            <w:tcW w:w="984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4A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4A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</w:p>
        </w:tc>
        <w:tc>
          <w:tcPr>
            <w:tcW w:w="990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4A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4A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</w:p>
        </w:tc>
        <w:tc>
          <w:tcPr>
            <w:tcW w:w="748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4A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</w:p>
        </w:tc>
        <w:tc>
          <w:tcPr>
            <w:tcW w:w="824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4</w:t>
            </w:r>
          </w:p>
        </w:tc>
      </w:tr>
    </w:tbl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360"/>
        <w:jc w:val="both"/>
        <w:rPr>
          <w:rFonts w:ascii="Corbel" w:eastAsia="Corbel" w:hAnsi="Corbel" w:cs="Corbel"/>
          <w:b/>
          <w:color w:val="000000"/>
        </w:rPr>
      </w:pP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smallCaps/>
          <w:color w:val="000000"/>
        </w:rPr>
      </w:pPr>
    </w:p>
    <w:p w:rsidR="004A479B" w:rsidRDefault="00E14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</w:rPr>
        <w:t>1.2. Course delivery methods</w:t>
      </w:r>
    </w:p>
    <w:p w:rsidR="004A479B" w:rsidRDefault="00E14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</w:rPr>
        <w:t>x conducted in a traditional way</w:t>
      </w:r>
    </w:p>
    <w:p w:rsidR="004A479B" w:rsidRDefault="00E14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</w:rPr>
        <w:t>- involving distance education</w:t>
      </w:r>
      <w:r>
        <w:rPr>
          <w:rFonts w:ascii="Corbel" w:eastAsia="Corbel" w:hAnsi="Corbel" w:cs="Corbel"/>
          <w:b/>
          <w:color w:val="000000"/>
        </w:rPr>
        <w:t xml:space="preserve"> </w:t>
      </w:r>
      <w:r>
        <w:rPr>
          <w:rFonts w:ascii="Corbel" w:eastAsia="Corbel" w:hAnsi="Corbel" w:cs="Corbel"/>
          <w:color w:val="000000"/>
        </w:rPr>
        <w:t>methods and techniques</w:t>
      </w: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color w:val="000000"/>
        </w:rPr>
      </w:pPr>
    </w:p>
    <w:p w:rsidR="004A479B" w:rsidRDefault="00E14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b/>
          <w:color w:val="000000"/>
        </w:rPr>
        <w:t xml:space="preserve">1.3. Course/Module assessment </w:t>
      </w:r>
      <w:r>
        <w:rPr>
          <w:rFonts w:ascii="Corbel" w:eastAsia="Corbel" w:hAnsi="Corbel" w:cs="Corbel"/>
          <w:color w:val="000000"/>
        </w:rPr>
        <w:t xml:space="preserve">(exam, pass with a grade, pass without a grade) </w:t>
      </w: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</w:p>
    <w:p w:rsidR="004A479B" w:rsidRDefault="00E14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smallCaps/>
          <w:color w:val="000000"/>
        </w:rPr>
      </w:pPr>
      <w:r>
        <w:rPr>
          <w:rFonts w:ascii="Corbel" w:eastAsia="Corbel" w:hAnsi="Corbel" w:cs="Corbel"/>
          <w:color w:val="000000"/>
        </w:rPr>
        <w:t>pass with a grade</w:t>
      </w: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smallCaps/>
          <w:color w:val="000000"/>
        </w:rPr>
      </w:pPr>
    </w:p>
    <w:p w:rsidR="004A479B" w:rsidRDefault="00E14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smallCaps/>
          <w:color w:val="000000"/>
        </w:rPr>
      </w:pPr>
      <w:r>
        <w:rPr>
          <w:rFonts w:ascii="Corbel" w:eastAsia="Corbel" w:hAnsi="Corbel" w:cs="Corbel"/>
          <w:b/>
          <w:smallCaps/>
          <w:color w:val="000000"/>
        </w:rPr>
        <w:lastRenderedPageBreak/>
        <w:t xml:space="preserve">2. Prerequisites </w:t>
      </w:r>
    </w:p>
    <w:tbl>
      <w:tblPr>
        <w:tblStyle w:val="a1"/>
        <w:tblW w:w="9778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4A479B">
        <w:tc>
          <w:tcPr>
            <w:tcW w:w="9778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Basic knowledge about the culture</w:t>
            </w:r>
          </w:p>
          <w:p w:rsidR="004A479B" w:rsidRDefault="004A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</w:p>
          <w:p w:rsidR="004A479B" w:rsidRDefault="004A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</w:p>
          <w:p w:rsidR="004A479B" w:rsidRDefault="004A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</w:p>
          <w:p w:rsidR="004A479B" w:rsidRDefault="004A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</w:p>
          <w:p w:rsidR="004A479B" w:rsidRDefault="004A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</w:p>
        </w:tc>
      </w:tr>
    </w:tbl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smallCaps/>
          <w:color w:val="000000"/>
        </w:rPr>
      </w:pP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smallCaps/>
          <w:color w:val="000000"/>
        </w:rPr>
      </w:pPr>
    </w:p>
    <w:p w:rsidR="004A479B" w:rsidRDefault="00E14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smallCaps/>
          <w:color w:val="000000"/>
        </w:rPr>
      </w:pPr>
      <w:r>
        <w:rPr>
          <w:rFonts w:ascii="Corbel" w:eastAsia="Corbel" w:hAnsi="Corbel" w:cs="Corbel"/>
          <w:b/>
          <w:smallCaps/>
          <w:color w:val="000000"/>
        </w:rPr>
        <w:t>3. Objectives, Learning Outcomes, Course Content, and Instructional Methods</w:t>
      </w: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smallCaps/>
          <w:color w:val="000000"/>
        </w:rPr>
      </w:pPr>
    </w:p>
    <w:p w:rsidR="004A479B" w:rsidRDefault="00E1487E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  <w:sz w:val="22"/>
          <w:szCs w:val="22"/>
        </w:rPr>
        <w:t xml:space="preserve">3.1. </w:t>
      </w:r>
      <w:r>
        <w:rPr>
          <w:rFonts w:ascii="Corbel" w:eastAsia="Corbel" w:hAnsi="Corbel" w:cs="Corbel"/>
          <w:b/>
          <w:color w:val="000000"/>
        </w:rPr>
        <w:t>Course/Module objectives</w:t>
      </w:r>
    </w:p>
    <w:tbl>
      <w:tblPr>
        <w:tblStyle w:val="a2"/>
        <w:tblW w:w="9776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9103"/>
      </w:tblGrid>
      <w:tr w:rsidR="004A479B">
        <w:tc>
          <w:tcPr>
            <w:tcW w:w="673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O1</w:t>
            </w:r>
          </w:p>
        </w:tc>
        <w:tc>
          <w:tcPr>
            <w:tcW w:w="9103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40" w:lineRule="auto"/>
              <w:rPr>
                <w:rFonts w:ascii="Corbel" w:eastAsia="Corbel" w:hAnsi="Corbel" w:cs="Corbel"/>
                <w:i/>
                <w:color w:val="000000"/>
              </w:rPr>
            </w:pPr>
            <w:r>
              <w:rPr>
                <w:rFonts w:ascii="Corbel" w:eastAsia="Corbel" w:hAnsi="Corbel" w:cs="Corbel"/>
                <w:i/>
                <w:color w:val="000000"/>
              </w:rPr>
              <w:t>Acquainting the student with the principles of functioning in a multicultural society.</w:t>
            </w:r>
          </w:p>
        </w:tc>
      </w:tr>
      <w:tr w:rsidR="004A479B">
        <w:tc>
          <w:tcPr>
            <w:tcW w:w="673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  <w:tab w:val="left" w:pos="720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O2</w:t>
            </w:r>
          </w:p>
        </w:tc>
        <w:tc>
          <w:tcPr>
            <w:tcW w:w="9103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 xml:space="preserve">Transfer of knowledge necessary to </w:t>
            </w:r>
            <w:proofErr w:type="spellStart"/>
            <w:r>
              <w:rPr>
                <w:rFonts w:ascii="Corbel" w:eastAsia="Corbel" w:hAnsi="Corbel" w:cs="Corbel"/>
                <w:color w:val="000000"/>
              </w:rPr>
              <w:t>analyze</w:t>
            </w:r>
            <w:proofErr w:type="spellEnd"/>
            <w:r>
              <w:rPr>
                <w:rFonts w:ascii="Corbel" w:eastAsia="Corbel" w:hAnsi="Corbel" w:cs="Corbel"/>
                <w:color w:val="000000"/>
              </w:rPr>
              <w:t xml:space="preserve"> social and cultural phenomena related to other cultural circles.</w:t>
            </w:r>
          </w:p>
        </w:tc>
      </w:tr>
      <w:tr w:rsidR="004A479B">
        <w:tc>
          <w:tcPr>
            <w:tcW w:w="673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O3</w:t>
            </w:r>
          </w:p>
        </w:tc>
        <w:tc>
          <w:tcPr>
            <w:tcW w:w="9103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Acquainting the student with the process of globalization from the perspective of intercultural communication as well as with the forms of communication of societies in the world.</w:t>
            </w:r>
          </w:p>
        </w:tc>
      </w:tr>
    </w:tbl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smallCaps/>
          <w:color w:val="000000"/>
        </w:rPr>
      </w:pP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smallCaps/>
          <w:color w:val="000000"/>
        </w:rPr>
      </w:pPr>
    </w:p>
    <w:p w:rsidR="004A479B" w:rsidRDefault="00E14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smallCaps/>
          <w:color w:val="000000"/>
        </w:rPr>
      </w:pPr>
      <w:r>
        <w:rPr>
          <w:rFonts w:ascii="Corbel" w:eastAsia="Corbel" w:hAnsi="Corbel" w:cs="Corbel"/>
          <w:b/>
          <w:smallCaps/>
          <w:color w:val="000000"/>
        </w:rPr>
        <w:t>3.2. Course/Module Learning Outcomes  (to be completed by the coordinator)</w:t>
      </w: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smallCaps/>
          <w:color w:val="000000"/>
        </w:rPr>
      </w:pP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smallCaps/>
          <w:color w:val="000000"/>
        </w:rPr>
      </w:pPr>
    </w:p>
    <w:tbl>
      <w:tblPr>
        <w:tblStyle w:val="a3"/>
        <w:tblW w:w="9670" w:type="dxa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2408"/>
        <w:gridCol w:w="4678"/>
        <w:gridCol w:w="2584"/>
      </w:tblGrid>
      <w:tr w:rsidR="004A479B">
        <w:tc>
          <w:tcPr>
            <w:tcW w:w="2408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000000"/>
              </w:rPr>
            </w:pPr>
            <w:r>
              <w:rPr>
                <w:rFonts w:ascii="Corbel" w:eastAsia="Corbel" w:hAnsi="Corbel" w:cs="Corbel"/>
                <w:b/>
                <w:color w:val="000000"/>
              </w:rPr>
              <w:t>Learning Outcome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000000"/>
              </w:rPr>
            </w:pPr>
            <w:r>
              <w:rPr>
                <w:rFonts w:ascii="Corbel" w:eastAsia="Corbel" w:hAnsi="Corbel" w:cs="Corbel"/>
                <w:b/>
                <w:color w:val="000000"/>
              </w:rPr>
              <w:t xml:space="preserve">The description of the learning outcome </w:t>
            </w:r>
          </w:p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000000"/>
              </w:rPr>
            </w:pPr>
            <w:r>
              <w:rPr>
                <w:rFonts w:ascii="Corbel" w:eastAsia="Corbel" w:hAnsi="Corbel" w:cs="Corbel"/>
                <w:b/>
                <w:color w:val="000000"/>
              </w:rPr>
              <w:t>defined for the course/module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000000"/>
              </w:rPr>
            </w:pPr>
            <w:r>
              <w:rPr>
                <w:rFonts w:ascii="Corbel" w:eastAsia="Corbel" w:hAnsi="Corbel" w:cs="Corbel"/>
                <w:b/>
                <w:color w:val="000000"/>
              </w:rPr>
              <w:t>Relation to the degree programme outcomes</w:t>
            </w:r>
          </w:p>
        </w:tc>
      </w:tr>
      <w:tr w:rsidR="004A479B">
        <w:tc>
          <w:tcPr>
            <w:tcW w:w="2408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LO_01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Student is able to look critically at many conventional and stereotypical judgments about other cultures and civilizations.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:rsidR="004A479B" w:rsidRDefault="004A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</w:p>
        </w:tc>
      </w:tr>
      <w:tr w:rsidR="004A479B">
        <w:tc>
          <w:tcPr>
            <w:tcW w:w="2408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LO_02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Student is able to interpret the differences and similarities between civilization areas and their impact on intercultural communication.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:rsidR="004A479B" w:rsidRDefault="004A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</w:p>
        </w:tc>
      </w:tr>
      <w:tr w:rsidR="004A479B">
        <w:tc>
          <w:tcPr>
            <w:tcW w:w="2408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LO_03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Student is able to conduct an assessment of phenomena in the field of intercultural communication.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:rsidR="004A479B" w:rsidRDefault="004A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</w:p>
        </w:tc>
      </w:tr>
    </w:tbl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smallCaps/>
          <w:color w:val="000000"/>
        </w:rPr>
      </w:pPr>
    </w:p>
    <w:p w:rsidR="004A479B" w:rsidRDefault="00E1487E">
      <w:pPr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</w:rPr>
        <w:t>3.3. Course content  (to be completed by the coordinator)</w:t>
      </w: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/>
        <w:ind w:left="862"/>
        <w:jc w:val="both"/>
        <w:rPr>
          <w:rFonts w:ascii="Corbel" w:eastAsia="Corbel" w:hAnsi="Corbel" w:cs="Corbel"/>
          <w:color w:val="000000"/>
        </w:rPr>
      </w:pPr>
    </w:p>
    <w:p w:rsidR="004A479B" w:rsidRDefault="00E148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</w:rPr>
        <w:t>Lectures</w:t>
      </w: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080"/>
        <w:jc w:val="both"/>
        <w:rPr>
          <w:rFonts w:ascii="Corbel" w:eastAsia="Corbel" w:hAnsi="Corbel" w:cs="Corbel"/>
          <w:color w:val="000000"/>
        </w:rPr>
      </w:pPr>
    </w:p>
    <w:tbl>
      <w:tblPr>
        <w:tblStyle w:val="a4"/>
        <w:tblW w:w="7229" w:type="dxa"/>
        <w:tblInd w:w="12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7229"/>
      </w:tblGrid>
      <w:tr w:rsidR="004A479B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8" w:hanging="708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Content outline</w:t>
            </w:r>
          </w:p>
        </w:tc>
      </w:tr>
      <w:tr w:rsidR="004A479B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4A479B" w:rsidRDefault="004A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</w:p>
        </w:tc>
      </w:tr>
      <w:tr w:rsidR="004A479B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4A479B" w:rsidRDefault="004A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</w:p>
        </w:tc>
      </w:tr>
      <w:tr w:rsidR="004A479B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4A479B" w:rsidRDefault="004A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</w:p>
        </w:tc>
      </w:tr>
      <w:tr w:rsidR="004A479B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lastRenderedPageBreak/>
              <w:t xml:space="preserve">                                                                </w:t>
            </w:r>
          </w:p>
        </w:tc>
      </w:tr>
    </w:tbl>
    <w:p w:rsidR="004A479B" w:rsidRDefault="004A479B">
      <w:pPr>
        <w:rPr>
          <w:rFonts w:ascii="Corbel" w:eastAsia="Corbel" w:hAnsi="Corbel" w:cs="Corbel"/>
          <w:color w:val="000000"/>
        </w:rPr>
      </w:pPr>
    </w:p>
    <w:p w:rsidR="004A479B" w:rsidRDefault="00E148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</w:rPr>
        <w:t>Classes, tutorials/seminars, colloquia, laboratories, practical classes</w:t>
      </w: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Corbel" w:eastAsia="Corbel" w:hAnsi="Corbel" w:cs="Corbel"/>
          <w:color w:val="000000"/>
        </w:rPr>
      </w:pPr>
    </w:p>
    <w:tbl>
      <w:tblPr>
        <w:tblStyle w:val="a5"/>
        <w:tblW w:w="7229" w:type="dxa"/>
        <w:tblInd w:w="12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7229"/>
      </w:tblGrid>
      <w:tr w:rsidR="004A479B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8" w:hanging="708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 xml:space="preserve">Content outline </w:t>
            </w:r>
          </w:p>
        </w:tc>
      </w:tr>
      <w:tr w:rsidR="004A479B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Intercultural communication-introduction</w:t>
            </w:r>
          </w:p>
        </w:tc>
      </w:tr>
      <w:tr w:rsidR="004A479B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Barriers of intercultural communication</w:t>
            </w:r>
          </w:p>
        </w:tc>
      </w:tr>
      <w:tr w:rsidR="004A479B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Challenges of intercultural communication</w:t>
            </w:r>
          </w:p>
        </w:tc>
      </w:tr>
      <w:tr w:rsidR="004A479B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 xml:space="preserve"> Linguistic Style                                                   </w:t>
            </w:r>
          </w:p>
        </w:tc>
      </w:tr>
      <w:tr w:rsidR="004A479B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Contemporary civilization division of the world (Huntington theory)</w:t>
            </w:r>
          </w:p>
        </w:tc>
      </w:tr>
    </w:tbl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Corbel" w:eastAsia="Corbel" w:hAnsi="Corbel" w:cs="Corbel"/>
          <w:color w:val="000000"/>
        </w:rPr>
      </w:pP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smallCaps/>
          <w:color w:val="000000"/>
        </w:rPr>
      </w:pPr>
    </w:p>
    <w:p w:rsidR="004A479B" w:rsidRDefault="00E14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smallCaps/>
          <w:color w:val="000000"/>
        </w:rPr>
        <w:t>3.4.</w:t>
      </w:r>
      <w:r>
        <w:rPr>
          <w:rFonts w:ascii="Corbel" w:eastAsia="Corbel" w:hAnsi="Corbel" w:cs="Corbel"/>
          <w:b/>
          <w:color w:val="000000"/>
        </w:rPr>
        <w:t xml:space="preserve"> Methods of Instruction</w:t>
      </w:r>
    </w:p>
    <w:p w:rsidR="004A479B" w:rsidRDefault="00E14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  <w:sz w:val="20"/>
          <w:szCs w:val="20"/>
        </w:rPr>
      </w:pPr>
      <w:r>
        <w:rPr>
          <w:rFonts w:ascii="Corbel" w:eastAsia="Corbel" w:hAnsi="Corbel" w:cs="Corbel"/>
          <w:color w:val="000000"/>
          <w:sz w:val="20"/>
          <w:szCs w:val="20"/>
        </w:rPr>
        <w:t>e.g.</w:t>
      </w:r>
    </w:p>
    <w:p w:rsidR="004A479B" w:rsidRDefault="00E14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i/>
          <w:color w:val="000000"/>
          <w:sz w:val="20"/>
          <w:szCs w:val="20"/>
        </w:rPr>
      </w:pPr>
      <w:r>
        <w:rPr>
          <w:rFonts w:ascii="Corbel" w:eastAsia="Corbel" w:hAnsi="Corbel" w:cs="Corbel"/>
          <w:i/>
          <w:color w:val="000000"/>
          <w:sz w:val="20"/>
          <w:szCs w:val="20"/>
        </w:rPr>
        <w:t>A  problem-solving lecture/a lecture supported by a multimedia presentation/ distance learning, discussion, work in groups</w:t>
      </w: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</w:p>
    <w:p w:rsidR="004A479B" w:rsidRDefault="00E14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</w:rPr>
        <w:t xml:space="preserve">4. Assessment techniques and criteria </w:t>
      </w: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orbel" w:eastAsia="Corbel" w:hAnsi="Corbel" w:cs="Corbel"/>
          <w:b/>
          <w:color w:val="000000"/>
        </w:rPr>
      </w:pPr>
    </w:p>
    <w:p w:rsidR="004A479B" w:rsidRDefault="00E14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</w:rPr>
        <w:t xml:space="preserve">4.1 Methods of evaluating learning outcomes </w:t>
      </w: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</w:p>
    <w:tbl>
      <w:tblPr>
        <w:tblStyle w:val="a6"/>
        <w:tblW w:w="9320" w:type="dxa"/>
        <w:tblInd w:w="4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5102"/>
        <w:gridCol w:w="2236"/>
      </w:tblGrid>
      <w:tr w:rsidR="004A479B">
        <w:tc>
          <w:tcPr>
            <w:tcW w:w="1982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Learning outcome</w:t>
            </w:r>
          </w:p>
          <w:p w:rsidR="004A479B" w:rsidRDefault="004A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i/>
                <w:color w:val="000000"/>
              </w:rPr>
            </w:pP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  <w:vAlign w:val="center"/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Learning format (lectures, classes,…)</w:t>
            </w:r>
          </w:p>
        </w:tc>
      </w:tr>
      <w:tr w:rsidR="004A479B"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smallCaps/>
                <w:color w:val="000000"/>
              </w:rPr>
            </w:pPr>
            <w:r>
              <w:rPr>
                <w:rFonts w:ascii="Corbel" w:eastAsia="Corbel" w:hAnsi="Corbel" w:cs="Corbel"/>
                <w:smallCaps/>
                <w:color w:val="000000"/>
              </w:rPr>
              <w:t>LO-01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i/>
                <w:smallCaps/>
                <w:color w:val="000000"/>
              </w:rPr>
            </w:pPr>
            <w:r>
              <w:rPr>
                <w:rFonts w:ascii="Corbel" w:eastAsia="Corbel" w:hAnsi="Corbel" w:cs="Corbel"/>
                <w:i/>
                <w:smallCaps/>
                <w:color w:val="000000"/>
              </w:rPr>
              <w:t>test, Project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smallCaps/>
                <w:color w:val="000000"/>
              </w:rPr>
            </w:pPr>
            <w:r>
              <w:rPr>
                <w:rFonts w:ascii="Corbel" w:eastAsia="Corbel" w:hAnsi="Corbel" w:cs="Corbel"/>
                <w:b/>
                <w:smallCaps/>
                <w:color w:val="000000"/>
              </w:rPr>
              <w:t>colloquia</w:t>
            </w:r>
          </w:p>
        </w:tc>
      </w:tr>
      <w:tr w:rsidR="004A479B"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smallCaps/>
                <w:color w:val="000000"/>
              </w:rPr>
            </w:pPr>
            <w:r>
              <w:rPr>
                <w:rFonts w:ascii="Corbel" w:eastAsia="Corbel" w:hAnsi="Corbel" w:cs="Corbel"/>
                <w:smallCaps/>
                <w:color w:val="000000"/>
              </w:rPr>
              <w:t>LO-o2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smallCaps/>
                <w:color w:val="000000"/>
              </w:rPr>
            </w:pPr>
            <w:r>
              <w:rPr>
                <w:rFonts w:ascii="Corbel" w:eastAsia="Corbel" w:hAnsi="Corbel" w:cs="Corbel"/>
                <w:smallCaps/>
                <w:color w:val="000000"/>
              </w:rPr>
              <w:t>test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smallCaps/>
                <w:color w:val="000000"/>
              </w:rPr>
            </w:pPr>
            <w:r>
              <w:rPr>
                <w:rFonts w:ascii="Corbel" w:eastAsia="Corbel" w:hAnsi="Corbel" w:cs="Corbel"/>
                <w:b/>
                <w:smallCaps/>
                <w:color w:val="000000"/>
              </w:rPr>
              <w:t>colloquia</w:t>
            </w:r>
          </w:p>
        </w:tc>
      </w:tr>
      <w:tr w:rsidR="004A479B"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smallCaps/>
                <w:color w:val="000000"/>
              </w:rPr>
            </w:pPr>
            <w:r>
              <w:rPr>
                <w:rFonts w:ascii="Corbel" w:eastAsia="Corbel" w:hAnsi="Corbel" w:cs="Corbel"/>
                <w:smallCaps/>
                <w:color w:val="000000"/>
              </w:rPr>
              <w:t>LO-03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smallCaps/>
                <w:color w:val="000000"/>
              </w:rPr>
            </w:pPr>
            <w:r>
              <w:rPr>
                <w:rFonts w:ascii="Corbel" w:eastAsia="Corbel" w:hAnsi="Corbel" w:cs="Corbel"/>
                <w:smallCaps/>
                <w:color w:val="000000"/>
              </w:rPr>
              <w:t>Test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smallCaps/>
                <w:color w:val="000000"/>
              </w:rPr>
            </w:pPr>
            <w:r>
              <w:rPr>
                <w:rFonts w:ascii="Corbel" w:eastAsia="Corbel" w:hAnsi="Corbel" w:cs="Corbel"/>
                <w:b/>
                <w:smallCaps/>
                <w:color w:val="000000"/>
              </w:rPr>
              <w:t>colloquia</w:t>
            </w:r>
          </w:p>
        </w:tc>
      </w:tr>
    </w:tbl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</w:p>
    <w:p w:rsidR="004A479B" w:rsidRDefault="00E14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</w:rPr>
        <w:t xml:space="preserve">4.2 Course assessment criteria </w:t>
      </w: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</w:p>
    <w:tbl>
      <w:tblPr>
        <w:tblStyle w:val="a7"/>
        <w:tblW w:w="9244" w:type="dxa"/>
        <w:tblInd w:w="4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9244"/>
      </w:tblGrid>
      <w:tr w:rsidR="004A479B">
        <w:tc>
          <w:tcPr>
            <w:tcW w:w="9244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The condition for passing the course is the active participation of students in the course of classes, preparation and presentation of the project, consideration of a positive grade for the final test.</w:t>
            </w:r>
          </w:p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Very good grade - from 95% to 100% of points</w:t>
            </w:r>
          </w:p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Grade + good - from 90% to 94% of points</w:t>
            </w:r>
          </w:p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Good grade - from 80% to 89% of points</w:t>
            </w:r>
          </w:p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Grade + satisfactory - from 70 to 79% of the points</w:t>
            </w:r>
          </w:p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Satisfactory grade - from 60% to 69% of points</w:t>
            </w:r>
          </w:p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lastRenderedPageBreak/>
              <w:t>Poor grade - less than 60% of the points</w:t>
            </w:r>
          </w:p>
          <w:p w:rsidR="004A479B" w:rsidRDefault="004A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</w:p>
          <w:p w:rsidR="004A479B" w:rsidRDefault="004A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i/>
                <w:color w:val="000000"/>
              </w:rPr>
            </w:pPr>
          </w:p>
        </w:tc>
      </w:tr>
    </w:tbl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</w:p>
    <w:p w:rsidR="004A479B" w:rsidRDefault="00E14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</w:rPr>
        <w:t xml:space="preserve">5. Total student workload needed to achieve the intended learning outcomes </w:t>
      </w:r>
    </w:p>
    <w:p w:rsidR="004A479B" w:rsidRDefault="00E14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</w:rPr>
        <w:t xml:space="preserve">– number of hours and ECTS credits </w:t>
      </w: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</w:p>
    <w:tbl>
      <w:tblPr>
        <w:tblStyle w:val="a8"/>
        <w:tblW w:w="8750" w:type="dxa"/>
        <w:tblInd w:w="37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4375"/>
        <w:gridCol w:w="4375"/>
      </w:tblGrid>
      <w:tr w:rsidR="004A479B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Activity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Number of hours</w:t>
            </w:r>
          </w:p>
        </w:tc>
      </w:tr>
      <w:tr w:rsidR="004A479B">
        <w:trPr>
          <w:trHeight w:val="426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Scheduled course contact hours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10</w:t>
            </w:r>
          </w:p>
        </w:tc>
      </w:tr>
      <w:tr w:rsidR="004A479B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Other contact hours involving the teacher (consultation hours, examinations)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15</w:t>
            </w:r>
          </w:p>
        </w:tc>
      </w:tr>
      <w:tr w:rsidR="004A479B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75</w:t>
            </w:r>
          </w:p>
        </w:tc>
      </w:tr>
      <w:tr w:rsidR="004A479B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Total number of hours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100</w:t>
            </w:r>
          </w:p>
        </w:tc>
      </w:tr>
      <w:tr w:rsidR="004A479B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Total number of ECTS credits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4</w:t>
            </w:r>
          </w:p>
        </w:tc>
      </w:tr>
    </w:tbl>
    <w:p w:rsidR="004A479B" w:rsidRDefault="00E14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</w:rPr>
        <w:t>* One ECTS point corresponds to 25-30 hours of total student workload</w:t>
      </w: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</w:p>
    <w:p w:rsidR="004A479B" w:rsidRDefault="00E14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</w:rPr>
        <w:t>6. Internships related to the course/module</w:t>
      </w: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orbel" w:eastAsia="Corbel" w:hAnsi="Corbel" w:cs="Corbel"/>
          <w:b/>
          <w:color w:val="000000"/>
        </w:rPr>
      </w:pPr>
    </w:p>
    <w:tbl>
      <w:tblPr>
        <w:tblStyle w:val="a9"/>
        <w:tblW w:w="8005" w:type="dxa"/>
        <w:tblInd w:w="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4148"/>
      </w:tblGrid>
      <w:tr w:rsidR="004A479B">
        <w:trPr>
          <w:trHeight w:val="234"/>
        </w:trPr>
        <w:tc>
          <w:tcPr>
            <w:tcW w:w="3857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Number of hours</w:t>
            </w:r>
          </w:p>
          <w:p w:rsidR="004A479B" w:rsidRDefault="004A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tcMar>
              <w:left w:w="103" w:type="dxa"/>
            </w:tcMar>
          </w:tcPr>
          <w:p w:rsidR="004A479B" w:rsidRDefault="00C31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i/>
                <w:color w:val="000000"/>
              </w:rPr>
            </w:pPr>
            <w:r>
              <w:rPr>
                <w:rFonts w:ascii="Corbel" w:eastAsia="Corbel" w:hAnsi="Corbel" w:cs="Corbel"/>
                <w:i/>
                <w:color w:val="000000"/>
              </w:rPr>
              <w:t>-</w:t>
            </w:r>
          </w:p>
        </w:tc>
      </w:tr>
      <w:tr w:rsidR="004A479B">
        <w:trPr>
          <w:trHeight w:val="515"/>
        </w:trPr>
        <w:tc>
          <w:tcPr>
            <w:tcW w:w="3857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Internship regulations and procedures</w:t>
            </w:r>
          </w:p>
        </w:tc>
        <w:tc>
          <w:tcPr>
            <w:tcW w:w="4148" w:type="dxa"/>
            <w:shd w:val="clear" w:color="auto" w:fill="FFFFFF"/>
            <w:tcMar>
              <w:left w:w="103" w:type="dxa"/>
            </w:tcMar>
          </w:tcPr>
          <w:p w:rsidR="004A479B" w:rsidRDefault="00C31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i/>
                <w:color w:val="000000"/>
              </w:rPr>
            </w:pPr>
            <w:r>
              <w:rPr>
                <w:rFonts w:ascii="Corbel" w:eastAsia="Corbel" w:hAnsi="Corbel" w:cs="Corbel"/>
                <w:i/>
                <w:color w:val="000000"/>
              </w:rPr>
              <w:t>-</w:t>
            </w:r>
          </w:p>
        </w:tc>
      </w:tr>
    </w:tbl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orbel" w:eastAsia="Corbel" w:hAnsi="Corbel" w:cs="Corbel"/>
          <w:color w:val="000000"/>
        </w:rPr>
      </w:pP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orbel" w:eastAsia="Corbel" w:hAnsi="Corbel" w:cs="Corbel"/>
          <w:b/>
          <w:color w:val="000000"/>
        </w:rPr>
      </w:pPr>
    </w:p>
    <w:p w:rsidR="004A479B" w:rsidRDefault="00E148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</w:rPr>
        <w:t>7. Instructional materials</w:t>
      </w: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orbel" w:eastAsia="Corbel" w:hAnsi="Corbel" w:cs="Corbel"/>
          <w:b/>
          <w:color w:val="000000"/>
        </w:rPr>
      </w:pPr>
    </w:p>
    <w:tbl>
      <w:tblPr>
        <w:tblStyle w:val="aa"/>
        <w:tblW w:w="7992" w:type="dxa"/>
        <w:tblInd w:w="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7992"/>
      </w:tblGrid>
      <w:tr w:rsidR="004A479B">
        <w:trPr>
          <w:trHeight w:val="532"/>
        </w:trPr>
        <w:tc>
          <w:tcPr>
            <w:tcW w:w="7992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Compulsory literature:</w:t>
            </w:r>
          </w:p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G. Hofstede, Cultures and Organizations: Software of the Mind, Third Edition, McGraw-Hill Education, 2010</w:t>
            </w:r>
          </w:p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 xml:space="preserve"> E.T. Hall, The Hidden Dimension, Anchor, 1990</w:t>
            </w:r>
          </w:p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 xml:space="preserve">I. </w:t>
            </w:r>
            <w:proofErr w:type="spellStart"/>
            <w:r>
              <w:rPr>
                <w:rFonts w:ascii="Corbel" w:eastAsia="Corbel" w:hAnsi="Corbel" w:cs="Corbel"/>
                <w:color w:val="000000"/>
              </w:rPr>
              <w:t>Piller</w:t>
            </w:r>
            <w:proofErr w:type="spellEnd"/>
            <w:r>
              <w:rPr>
                <w:rFonts w:ascii="Corbel" w:eastAsia="Corbel" w:hAnsi="Corbel" w:cs="Corbel"/>
                <w:color w:val="000000"/>
              </w:rPr>
              <w:t>, Intercultural Communication, Edinburgh University Press,2017</w:t>
            </w:r>
          </w:p>
          <w:p w:rsidR="004A479B" w:rsidRDefault="004A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</w:p>
          <w:p w:rsidR="004A479B" w:rsidRDefault="004A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</w:p>
        </w:tc>
      </w:tr>
      <w:tr w:rsidR="004A479B">
        <w:trPr>
          <w:trHeight w:val="532"/>
        </w:trPr>
        <w:tc>
          <w:tcPr>
            <w:tcW w:w="7992" w:type="dxa"/>
            <w:shd w:val="clear" w:color="auto" w:fill="FFFFFF"/>
            <w:tcMar>
              <w:left w:w="103" w:type="dxa"/>
            </w:tcMar>
          </w:tcPr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 xml:space="preserve">Complementary literature: </w:t>
            </w:r>
          </w:p>
          <w:p w:rsidR="004A479B" w:rsidRDefault="00E1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S. Huntington, The Clash of Civilizations and the Remaking of World Order, Simon &amp; Schuster, 2007</w:t>
            </w:r>
          </w:p>
        </w:tc>
      </w:tr>
    </w:tbl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orbel" w:eastAsia="Corbel" w:hAnsi="Corbel" w:cs="Corbel"/>
          <w:color w:val="000000"/>
        </w:rPr>
      </w:pP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orbel" w:eastAsia="Corbel" w:hAnsi="Corbel" w:cs="Corbel"/>
          <w:color w:val="000000"/>
        </w:rPr>
      </w:pP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orbel" w:eastAsia="Corbel" w:hAnsi="Corbel" w:cs="Corbel"/>
          <w:color w:val="000000"/>
        </w:rPr>
      </w:pPr>
    </w:p>
    <w:p w:rsidR="004A479B" w:rsidRDefault="004A4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orbel" w:eastAsia="Corbel" w:hAnsi="Corbel" w:cs="Corbel"/>
          <w:color w:val="000000"/>
        </w:rPr>
      </w:pPr>
    </w:p>
    <w:p w:rsidR="004A479B" w:rsidRDefault="00E14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</w:rPr>
        <w:t>Approved by the Head of the Department or an authorised person</w:t>
      </w:r>
    </w:p>
    <w:p w:rsidR="004A479B" w:rsidRDefault="004A479B">
      <w:pPr>
        <w:rPr>
          <w:rFonts w:ascii="Corbel" w:eastAsia="Corbel" w:hAnsi="Corbel" w:cs="Corbel"/>
          <w:color w:val="000000"/>
        </w:rPr>
      </w:pPr>
    </w:p>
    <w:p w:rsidR="004A479B" w:rsidRDefault="004A479B">
      <w:pPr>
        <w:rPr>
          <w:rFonts w:ascii="Corbel" w:eastAsia="Corbel" w:hAnsi="Corbel" w:cs="Corbel"/>
          <w:color w:val="000000"/>
        </w:rPr>
      </w:pPr>
    </w:p>
    <w:sectPr w:rsidR="004A479B">
      <w:footerReference w:type="default" r:id="rId7"/>
      <w:pgSz w:w="11906" w:h="16838"/>
      <w:pgMar w:top="1134" w:right="1134" w:bottom="1134" w:left="1134" w:header="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D64" w:rsidRDefault="00122D64">
      <w:pPr>
        <w:spacing w:after="0" w:line="240" w:lineRule="auto"/>
      </w:pPr>
      <w:r>
        <w:separator/>
      </w:r>
    </w:p>
  </w:endnote>
  <w:endnote w:type="continuationSeparator" w:id="0">
    <w:p w:rsidR="00122D64" w:rsidRDefault="0012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79B" w:rsidRDefault="00E148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4071B1">
      <w:rPr>
        <w:noProof/>
        <w:color w:val="000000"/>
        <w:sz w:val="22"/>
        <w:szCs w:val="22"/>
      </w:rPr>
      <w:t>5</w:t>
    </w:r>
    <w:r>
      <w:rPr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D64" w:rsidRDefault="00122D64">
      <w:pPr>
        <w:spacing w:after="0" w:line="240" w:lineRule="auto"/>
      </w:pPr>
      <w:r>
        <w:separator/>
      </w:r>
    </w:p>
  </w:footnote>
  <w:footnote w:type="continuationSeparator" w:id="0">
    <w:p w:rsidR="00122D64" w:rsidRDefault="00122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05858"/>
    <w:multiLevelType w:val="multilevel"/>
    <w:tmpl w:val="F8FA328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9B"/>
    <w:rsid w:val="00122D64"/>
    <w:rsid w:val="004071B1"/>
    <w:rsid w:val="004A479B"/>
    <w:rsid w:val="0067505E"/>
    <w:rsid w:val="00B01D9B"/>
    <w:rsid w:val="00C31F90"/>
    <w:rsid w:val="00E1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C55F"/>
  <w15:docId w15:val="{4214A307-8C91-4412-9DF6-772BD2F8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en-GB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721</Words>
  <Characters>4330</Characters>
  <Application>Microsoft Office Word</Application>
  <DocSecurity>0</DocSecurity>
  <Lines>36</Lines>
  <Paragraphs>10</Paragraphs>
  <ScaleCrop>false</ScaleCrop>
  <Company>Microsoft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AK</cp:lastModifiedBy>
  <cp:revision>5</cp:revision>
  <dcterms:created xsi:type="dcterms:W3CDTF">2026-03-14T16:57:00Z</dcterms:created>
  <dcterms:modified xsi:type="dcterms:W3CDTF">2026-03-21T17:33:00Z</dcterms:modified>
</cp:coreProperties>
</file>