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075A4C" w14:textId="77777777" w:rsid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</w:t>
      </w:r>
      <w:r w:rsidR="008F5216"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3F1FCE1B" w14:textId="77777777" w:rsidR="00AA1FCD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14:paraId="4232BA00" w14:textId="77777777" w:rsidR="00A03D58" w:rsidRP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2F1663D3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0900569E" w14:textId="12C8F89B"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0F60E6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2026</w:t>
      </w:r>
      <w:r w:rsidR="00D3176A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0F60E6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2029</w:t>
      </w:r>
      <w:bookmarkStart w:id="0" w:name="_GoBack"/>
      <w:bookmarkEnd w:id="0"/>
    </w:p>
    <w:p w14:paraId="6D07B161" w14:textId="715B1FFC" w:rsidR="00FA1C61" w:rsidRPr="004F2031" w:rsidRDefault="00FA1C61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Academic year </w:t>
      </w:r>
      <w:r w:rsidR="000F60E6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2026/2027</w:t>
      </w:r>
    </w:p>
    <w:p w14:paraId="5B2CC91A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02BD5D1" w14:textId="77777777" w:rsidR="00AA1FCD" w:rsidRPr="005F3199" w:rsidRDefault="005F3199" w:rsidP="007E6DC2">
      <w:pPr>
        <w:pStyle w:val="Punktygwne"/>
        <w:spacing w:before="0" w:after="12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6"/>
        <w:gridCol w:w="6851"/>
      </w:tblGrid>
      <w:tr w:rsidR="00AA1FCD" w:rsidRPr="000F60E6" w14:paraId="204D687A" w14:textId="77777777" w:rsidTr="00D3176A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B697E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EF599B" w14:textId="27A52868" w:rsidR="00AA1FCD" w:rsidRPr="00D3176A" w:rsidRDefault="00D3176A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D3176A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Institutions of the European Union</w:t>
            </w:r>
          </w:p>
        </w:tc>
      </w:tr>
      <w:tr w:rsidR="00AA1FCD" w:rsidRPr="001C26A0" w14:paraId="46792784" w14:textId="77777777" w:rsidTr="00D3176A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ADC9A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1D70B2" w14:textId="77777777" w:rsidR="00AA1FCD" w:rsidRPr="00D3176A" w:rsidRDefault="00AA1FC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D3176A" w14:paraId="4DD46B91" w14:textId="77777777" w:rsidTr="00D3176A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EDDE6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79DB07" w14:textId="4973CF82" w:rsidR="00AA1FCD" w:rsidRPr="00D3176A" w:rsidRDefault="00D3176A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D3176A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Faculty of Social Sciences</w:t>
            </w:r>
          </w:p>
        </w:tc>
      </w:tr>
      <w:tr w:rsidR="00AA1FCD" w:rsidRPr="00D3176A" w14:paraId="7EC10BF3" w14:textId="77777777" w:rsidTr="00D3176A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2F733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63E124" w14:textId="3581D861" w:rsidR="00AA1FCD" w:rsidRPr="00D3176A" w:rsidRDefault="00D3176A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D3176A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Institute of Political Science</w:t>
            </w:r>
          </w:p>
        </w:tc>
      </w:tr>
      <w:tr w:rsidR="00AA1FCD" w:rsidRPr="004F2031" w14:paraId="7D3DCA94" w14:textId="77777777" w:rsidTr="00D3176A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F45C5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885BFE" w14:textId="46A1689A" w:rsidR="00AA1FCD" w:rsidRPr="00D3176A" w:rsidRDefault="00D3176A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D3176A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Political Science</w:t>
            </w:r>
          </w:p>
        </w:tc>
      </w:tr>
      <w:tr w:rsidR="00D3176A" w:rsidRPr="004F2031" w14:paraId="61CD131E" w14:textId="77777777" w:rsidTr="00D3176A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918F85" w14:textId="77777777" w:rsidR="00D3176A" w:rsidRPr="004F2031" w:rsidRDefault="00D3176A" w:rsidP="00D3176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3BAF9E" w14:textId="4EACC9E2" w:rsidR="00D3176A" w:rsidRPr="00D3176A" w:rsidRDefault="00D3176A" w:rsidP="00D3176A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D3176A">
              <w:rPr>
                <w:rFonts w:ascii="Corbel" w:hAnsi="Corbel" w:cs="Tahoma"/>
                <w:b w:val="0"/>
                <w:iCs/>
                <w:sz w:val="24"/>
                <w:szCs w:val="24"/>
                <w:lang w:val="en-GB"/>
              </w:rPr>
              <w:t>MA/BA</w:t>
            </w:r>
          </w:p>
        </w:tc>
      </w:tr>
      <w:tr w:rsidR="00D3176A" w:rsidRPr="004F2031" w14:paraId="3EA3A387" w14:textId="77777777" w:rsidTr="00D3176A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63541F" w14:textId="77777777" w:rsidR="00D3176A" w:rsidRPr="004F2031" w:rsidRDefault="00D3176A" w:rsidP="00D3176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9EE427" w14:textId="55C9C88E" w:rsidR="00D3176A" w:rsidRPr="00D3176A" w:rsidRDefault="00D3176A" w:rsidP="00D3176A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D3176A">
              <w:rPr>
                <w:rFonts w:ascii="Corbel" w:hAnsi="Corbel" w:cs="Tahoma"/>
                <w:b w:val="0"/>
                <w:iCs/>
                <w:sz w:val="24"/>
                <w:szCs w:val="24"/>
                <w:lang w:val="en-GB"/>
              </w:rPr>
              <w:t>General academic</w:t>
            </w:r>
          </w:p>
        </w:tc>
      </w:tr>
      <w:tr w:rsidR="00D3176A" w:rsidRPr="004F2031" w14:paraId="6F29D987" w14:textId="77777777" w:rsidTr="00D3176A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C55972" w14:textId="77777777" w:rsidR="00D3176A" w:rsidRPr="004F2031" w:rsidRDefault="00D3176A" w:rsidP="00D3176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05375D" w14:textId="391FC72E" w:rsidR="00D3176A" w:rsidRPr="00D3176A" w:rsidRDefault="00D3176A" w:rsidP="00D3176A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D3176A">
              <w:rPr>
                <w:rFonts w:ascii="Corbel" w:hAnsi="Corbel" w:cs="Tahoma"/>
                <w:b w:val="0"/>
                <w:iCs/>
                <w:sz w:val="24"/>
                <w:szCs w:val="24"/>
                <w:lang w:val="en-GB"/>
              </w:rPr>
              <w:t>stationary</w:t>
            </w:r>
          </w:p>
        </w:tc>
      </w:tr>
      <w:tr w:rsidR="00D3176A" w:rsidRPr="00D3176A" w14:paraId="28362EF3" w14:textId="77777777" w:rsidTr="00D3176A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8AFBDE" w14:textId="77777777" w:rsidR="00D3176A" w:rsidRPr="004F2031" w:rsidRDefault="00D3176A" w:rsidP="00D3176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ED35CF" w14:textId="7858D674" w:rsidR="00D3176A" w:rsidRPr="00D3176A" w:rsidRDefault="000F60E6" w:rsidP="00D3176A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sz w:val="24"/>
                <w:szCs w:val="24"/>
                <w:lang w:val="en-GB"/>
              </w:rPr>
              <w:t>2025/2026</w:t>
            </w:r>
            <w:r w:rsidR="00D3176A">
              <w:rPr>
                <w:rFonts w:ascii="Corbel" w:hAnsi="Corbel" w:cs="Tahoma"/>
                <w:b w:val="0"/>
                <w:iCs/>
                <w:sz w:val="24"/>
                <w:szCs w:val="24"/>
                <w:lang w:val="en-GB"/>
              </w:rPr>
              <w:t xml:space="preserve"> summer </w:t>
            </w:r>
            <w:r w:rsidR="00D3176A" w:rsidRPr="00D3176A">
              <w:rPr>
                <w:rFonts w:ascii="Corbel" w:hAnsi="Corbel" w:cs="Tahoma"/>
                <w:b w:val="0"/>
                <w:iCs/>
                <w:sz w:val="24"/>
                <w:szCs w:val="24"/>
                <w:lang w:val="en-GB"/>
              </w:rPr>
              <w:t>semester</w:t>
            </w:r>
          </w:p>
        </w:tc>
      </w:tr>
      <w:tr w:rsidR="00D3176A" w:rsidRPr="004F2031" w14:paraId="3560D7EE" w14:textId="77777777" w:rsidTr="00D3176A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B3F7B8" w14:textId="77777777" w:rsidR="00D3176A" w:rsidRPr="004F2031" w:rsidRDefault="00D3176A" w:rsidP="00D3176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3326B6" w14:textId="2491C3BD" w:rsidR="00D3176A" w:rsidRPr="00D3176A" w:rsidRDefault="00D3176A" w:rsidP="00D3176A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D3176A">
              <w:rPr>
                <w:rFonts w:ascii="Corbel" w:hAnsi="Corbel" w:cs="Tahoma"/>
                <w:b w:val="0"/>
                <w:iCs/>
                <w:sz w:val="24"/>
                <w:szCs w:val="24"/>
                <w:lang w:val="en-GB"/>
              </w:rPr>
              <w:t>optional</w:t>
            </w:r>
          </w:p>
        </w:tc>
      </w:tr>
      <w:tr w:rsidR="00D3176A" w:rsidRPr="004F2031" w14:paraId="6E442DC5" w14:textId="77777777" w:rsidTr="00D3176A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4887B2" w14:textId="77777777" w:rsidR="00D3176A" w:rsidRPr="004F2031" w:rsidRDefault="00D3176A" w:rsidP="00D3176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8AA761" w14:textId="070EECA6" w:rsidR="00D3176A" w:rsidRPr="00D3176A" w:rsidRDefault="00D3176A" w:rsidP="00D3176A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D3176A">
              <w:rPr>
                <w:rFonts w:ascii="Corbel" w:hAnsi="Corbel" w:cs="Tahoma"/>
                <w:b w:val="0"/>
                <w:iCs/>
                <w:sz w:val="24"/>
                <w:szCs w:val="24"/>
                <w:lang w:val="en-GB"/>
              </w:rPr>
              <w:t>English</w:t>
            </w:r>
          </w:p>
        </w:tc>
      </w:tr>
      <w:tr w:rsidR="00D3176A" w:rsidRPr="004F2031" w14:paraId="02A55B6B" w14:textId="77777777" w:rsidTr="00D3176A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D062" w14:textId="77777777" w:rsidR="00D3176A" w:rsidRPr="004F2031" w:rsidRDefault="00D3176A" w:rsidP="00D3176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F31625" w14:textId="71D7E75C" w:rsidR="00D3176A" w:rsidRPr="00D3176A" w:rsidRDefault="00D3176A" w:rsidP="00D3176A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D3176A">
              <w:rPr>
                <w:rFonts w:ascii="Corbel" w:hAnsi="Corbel" w:cs="Tahoma"/>
                <w:b w:val="0"/>
                <w:iCs/>
                <w:sz w:val="24"/>
                <w:szCs w:val="24"/>
                <w:lang w:val="en-GB"/>
              </w:rPr>
              <w:t>Dominika Zi</w:t>
            </w:r>
            <w:r w:rsidR="0094167A">
              <w:rPr>
                <w:rFonts w:ascii="Corbel" w:hAnsi="Corbel" w:cs="Tahoma"/>
                <w:b w:val="0"/>
                <w:iCs/>
                <w:sz w:val="24"/>
                <w:szCs w:val="24"/>
                <w:lang w:val="en-GB"/>
              </w:rPr>
              <w:t>ę</w:t>
            </w:r>
            <w:r w:rsidRPr="00D3176A">
              <w:rPr>
                <w:rFonts w:ascii="Corbel" w:hAnsi="Corbel" w:cs="Tahoma"/>
                <w:b w:val="0"/>
                <w:iCs/>
                <w:sz w:val="24"/>
                <w:szCs w:val="24"/>
                <w:lang w:val="en-GB"/>
              </w:rPr>
              <w:t>ba, Ph.D.</w:t>
            </w:r>
          </w:p>
        </w:tc>
      </w:tr>
      <w:tr w:rsidR="00D3176A" w:rsidRPr="004F2031" w14:paraId="73039DB7" w14:textId="77777777" w:rsidTr="00D3176A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B0C069" w14:textId="77777777" w:rsidR="00D3176A" w:rsidRPr="004F2031" w:rsidRDefault="00D3176A" w:rsidP="00D3176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D239E3" w14:textId="61BF0641" w:rsidR="00D3176A" w:rsidRPr="00D3176A" w:rsidRDefault="00D3176A" w:rsidP="00D3176A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D3176A">
              <w:rPr>
                <w:rFonts w:ascii="Corbel" w:hAnsi="Corbel" w:cs="Tahoma"/>
                <w:b w:val="0"/>
                <w:iCs/>
                <w:sz w:val="24"/>
                <w:szCs w:val="24"/>
                <w:lang w:val="en-GB"/>
              </w:rPr>
              <w:t>Dominika Zi</w:t>
            </w:r>
            <w:r w:rsidR="0094167A">
              <w:rPr>
                <w:rFonts w:ascii="Corbel" w:hAnsi="Corbel" w:cs="Tahoma"/>
                <w:b w:val="0"/>
                <w:iCs/>
                <w:sz w:val="24"/>
                <w:szCs w:val="24"/>
                <w:lang w:val="en-GB"/>
              </w:rPr>
              <w:t>ę</w:t>
            </w:r>
            <w:r w:rsidRPr="00D3176A">
              <w:rPr>
                <w:rFonts w:ascii="Corbel" w:hAnsi="Corbel" w:cs="Tahoma"/>
                <w:b w:val="0"/>
                <w:iCs/>
                <w:sz w:val="24"/>
                <w:szCs w:val="24"/>
                <w:lang w:val="en-GB"/>
              </w:rPr>
              <w:t>ba, Ph.D.</w:t>
            </w:r>
          </w:p>
        </w:tc>
      </w:tr>
    </w:tbl>
    <w:p w14:paraId="6CC6770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4D149FF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C10784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C9347E7" w14:textId="66D1A3D8" w:rsidR="00AA1FCD" w:rsidRPr="004F2031" w:rsidRDefault="002D7484" w:rsidP="007E6DC2">
      <w:pPr>
        <w:pStyle w:val="Podpunkty"/>
        <w:spacing w:after="120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FA1C61" w:rsidRPr="004F2031" w14:paraId="2574A8FD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3A5365" w14:textId="77777777" w:rsidR="00E154AF" w:rsidRDefault="00E154A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6D9E0170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1AA04E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BA67A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E80DE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22A9BA" w14:textId="77777777" w:rsidR="001C3AB5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7ED61FAE" w14:textId="77777777" w:rsidR="00FA1C61" w:rsidRPr="004F2031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778A519D" w14:textId="77777777" w:rsidR="00FA1C61" w:rsidRPr="004F2031" w:rsidRDefault="00FA1C61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69FA89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BD0F0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6F875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663B8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4C3AB3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FA1C61" w:rsidRPr="004F2031" w14:paraId="59F0C83F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83C216" w14:textId="0BC06573" w:rsidR="00FA1C61" w:rsidRPr="004F2031" w:rsidRDefault="00D3176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II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B9871A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80EABB" w14:textId="093E2AB1" w:rsidR="00FA1C61" w:rsidRPr="004F2031" w:rsidRDefault="00D3176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B9CC32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DB5FD9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F8DED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91A12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BA011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C81C42" w14:textId="30F86C0B" w:rsidR="00FA1C61" w:rsidRPr="004F2031" w:rsidRDefault="00D3176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4</w:t>
            </w:r>
          </w:p>
        </w:tc>
      </w:tr>
    </w:tbl>
    <w:p w14:paraId="053F028A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0C43B9D9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D3D640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- </w:t>
      </w:r>
      <w:r w:rsidRPr="00D3176A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conducted in a traditional way</w:t>
      </w:r>
    </w:p>
    <w:p w14:paraId="5732D16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5398687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8EC3D01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39ED0370" w14:textId="182B1996" w:rsidR="00AA1FCD" w:rsidRPr="004F2031" w:rsidRDefault="00D3176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 – presentation delivered by students and research essay</w:t>
      </w:r>
    </w:p>
    <w:p w14:paraId="24F5531C" w14:textId="77777777" w:rsidR="00D3176A" w:rsidRDefault="00D3176A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FA0D1D0" w14:textId="4881570C" w:rsidR="00AA1FCD" w:rsidRPr="004F2031" w:rsidRDefault="005F3199" w:rsidP="007E6DC2">
      <w:pPr>
        <w:pStyle w:val="Punktygwne"/>
        <w:spacing w:before="0" w:after="12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0F60E6" w14:paraId="6EE3C388" w14:textId="77777777" w:rsidTr="002920C4">
        <w:trPr>
          <w:trHeight w:val="425"/>
        </w:trPr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252406" w14:textId="65D32209" w:rsidR="00AA1FCD" w:rsidRPr="004F2031" w:rsidRDefault="00D3176A" w:rsidP="00D3176A">
            <w:pPr>
              <w:pStyle w:val="Punktygwne"/>
              <w:spacing w:before="4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3176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Basic knowledge of </w:t>
            </w:r>
            <w:r w:rsidR="00CC663F" w:rsidRPr="00CC663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European history and political systems</w:t>
            </w:r>
          </w:p>
        </w:tc>
      </w:tr>
    </w:tbl>
    <w:p w14:paraId="32D131F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E75B60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4D41AD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2E52AF2F" w14:textId="77777777" w:rsidR="00BD7E06" w:rsidRDefault="00BD7E06" w:rsidP="00F32FE2">
      <w:pPr>
        <w:pStyle w:val="Podpunkty"/>
        <w:ind w:left="0"/>
        <w:jc w:val="left"/>
        <w:rPr>
          <w:rFonts w:ascii="Corbel" w:hAnsi="Corbel"/>
          <w:color w:val="auto"/>
          <w:szCs w:val="24"/>
          <w:lang w:val="en-GB"/>
        </w:rPr>
      </w:pPr>
    </w:p>
    <w:p w14:paraId="05180AA0" w14:textId="4542CA2B" w:rsidR="00AA1FCD" w:rsidRPr="004F2031" w:rsidRDefault="00F32FE2" w:rsidP="007E6DC2">
      <w:pPr>
        <w:pStyle w:val="Podpunkty"/>
        <w:spacing w:after="120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0F60E6" w14:paraId="3D48585B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5C597F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E2078C" w14:textId="15CFD6F0" w:rsidR="00AA1FCD" w:rsidRPr="007154F5" w:rsidRDefault="007154F5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7154F5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To explore the historical foundations and key events that led to the creation and development of the European Union</w:t>
            </w:r>
            <w:r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.</w:t>
            </w:r>
          </w:p>
        </w:tc>
      </w:tr>
      <w:tr w:rsidR="00AA1FCD" w:rsidRPr="000F60E6" w14:paraId="14AD3E3A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727460" w14:textId="076E90EF" w:rsidR="00AA1FCD" w:rsidRPr="004F2031" w:rsidRDefault="007154F5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E74E23" w14:textId="094ACE0F" w:rsidR="00AA1FCD" w:rsidRPr="007154F5" w:rsidRDefault="007154F5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7154F5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To provide students with a comprehensive understanding of the structure, functions, and decision-making processes of the key institutions of the European Union.</w:t>
            </w:r>
          </w:p>
        </w:tc>
      </w:tr>
      <w:tr w:rsidR="00AA1FCD" w:rsidRPr="000F60E6" w14:paraId="33B34197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3902AC" w14:textId="16B710E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7154F5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2864E4" w14:textId="2F55770C" w:rsidR="00AA1FCD" w:rsidRPr="007154F5" w:rsidRDefault="007154F5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7154F5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To develop students’ ability to critically assess the effectiveness, challenges, and future prospects of the EU’s institutional framework</w:t>
            </w:r>
            <w:r w:rsidR="00BD7E06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.</w:t>
            </w:r>
          </w:p>
        </w:tc>
      </w:tr>
    </w:tbl>
    <w:p w14:paraId="7EE8119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7CC4185" w14:textId="77777777" w:rsidR="00AA1FCD" w:rsidRPr="004F2031" w:rsidRDefault="002D7484" w:rsidP="007E6DC2">
      <w:pPr>
        <w:pStyle w:val="Punktygwne"/>
        <w:spacing w:before="0" w:after="12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0F60E6" w14:paraId="0827CF6D" w14:textId="77777777" w:rsidTr="007E6DC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4AE36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03E2E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14249FF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1AB89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0F60E6" w14:paraId="0506617D" w14:textId="77777777" w:rsidTr="007E6DC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4D2AE9" w14:textId="77777777" w:rsidR="00AA1FCD" w:rsidRPr="004F2031" w:rsidRDefault="002D7484" w:rsidP="007E6DC2">
            <w:pPr>
              <w:pStyle w:val="Punktygwne"/>
              <w:spacing w:before="0" w:after="0"/>
              <w:ind w:left="-352" w:firstLine="352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743430" w14:textId="477278A9" w:rsidR="00AA1FCD" w:rsidRPr="004F2031" w:rsidRDefault="00BD7E0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Students know </w:t>
            </w:r>
            <w:r w:rsidRPr="00BD7E0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key historical events and treaties that contributed to the formation and evolution of the European Union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0305E7" w14:textId="0D8BBF9E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0F60E6" w14:paraId="799DB30C" w14:textId="77777777" w:rsidTr="007E6DC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D6A18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0046FC" w14:textId="488B1339" w:rsidR="00AA1FCD" w:rsidRPr="004F2031" w:rsidRDefault="00BD7E0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Students understand </w:t>
            </w:r>
            <w:r w:rsidRPr="00BD7E0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political, economic, and social factors that influenced the development of the European integration process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B00432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0F60E6" w14:paraId="4EEA8687" w14:textId="77777777" w:rsidTr="007E6DC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EADF1A" w14:textId="4B4D14A6" w:rsidR="00AA1FCD" w:rsidRPr="004F2031" w:rsidRDefault="00BD7E0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7DB925" w14:textId="69230FDE" w:rsidR="00AA1FCD" w:rsidRPr="004F2031" w:rsidRDefault="00BD7E0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Students know</w:t>
            </w:r>
            <w:r w:rsidRPr="00BD7E0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the organizational structure, roles, and interactions of the main EU institutions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348BF8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BD7E06" w:rsidRPr="000F60E6" w14:paraId="66FA3001" w14:textId="77777777" w:rsidTr="007E6DC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A9B925" w14:textId="5AF4CD83" w:rsidR="00BD7E06" w:rsidRDefault="00BD7E0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04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306888" w14:textId="21ED86FB" w:rsidR="00BD7E06" w:rsidRDefault="00BD7E0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Students </w:t>
            </w:r>
            <w:r w:rsidR="00FA1E80" w:rsidRPr="00BD7E0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analyse</w:t>
            </w:r>
            <w:r w:rsidRPr="00BD7E0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the interactions between EU institutions and member states in the policymaking process, considering legal and political perspectives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26E3B3" w14:textId="77777777" w:rsidR="00BD7E06" w:rsidRPr="004F2031" w:rsidRDefault="00BD7E0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0F60E6" w14:paraId="63FFBE87" w14:textId="77777777" w:rsidTr="007E6DC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7D64B" w14:textId="211538C6" w:rsidR="00AA1FCD" w:rsidRPr="004F2031" w:rsidRDefault="00BD7E0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LO_05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24A846" w14:textId="462FDA2C" w:rsidR="00AA1FCD" w:rsidRPr="004F2031" w:rsidRDefault="00BD7E0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Students are </w:t>
            </w:r>
            <w:r w:rsidRPr="00BD7E0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able to assess the strengths and weaknesses of the EU’s institutional framework in addressing contemporary political, economic, and social challenges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588C00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653D3BC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92B08FF" w14:textId="77777777" w:rsidR="00AA1FCD" w:rsidRPr="003E7104" w:rsidRDefault="001C26A0" w:rsidP="003E7104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4376F788" w14:textId="77777777" w:rsidR="00AA1FCD" w:rsidRPr="00FA1E80" w:rsidRDefault="002D7484" w:rsidP="00FA1E80">
      <w:pPr>
        <w:jc w:val="both"/>
        <w:rPr>
          <w:rFonts w:ascii="Corbel" w:hAnsi="Corbel" w:cs="Tahoma"/>
          <w:color w:val="auto"/>
          <w:szCs w:val="24"/>
          <w:lang w:val="en-GB"/>
        </w:rPr>
      </w:pPr>
      <w:r w:rsidRPr="00FA1E80">
        <w:rPr>
          <w:rFonts w:ascii="Corbel" w:hAnsi="Corbel" w:cs="Tahoma"/>
          <w:color w:val="auto"/>
          <w:szCs w:val="24"/>
          <w:lang w:val="en-GB"/>
        </w:rPr>
        <w:t xml:space="preserve">Classes, laboratories, </w:t>
      </w:r>
      <w:r w:rsidR="001C3AB5" w:rsidRPr="00FA1E80">
        <w:rPr>
          <w:rFonts w:ascii="Corbel" w:hAnsi="Corbel" w:cs="Tahoma"/>
          <w:color w:val="auto"/>
          <w:szCs w:val="24"/>
          <w:lang w:val="en-GB"/>
        </w:rPr>
        <w:t xml:space="preserve">seminars, </w:t>
      </w:r>
      <w:r w:rsidRPr="00FA1E80">
        <w:rPr>
          <w:rFonts w:ascii="Corbel" w:hAnsi="Corbel" w:cs="Tahoma"/>
          <w:color w:val="auto"/>
          <w:szCs w:val="24"/>
          <w:lang w:val="en-GB"/>
        </w:rPr>
        <w:t>practical classes</w:t>
      </w:r>
    </w:p>
    <w:tbl>
      <w:tblPr>
        <w:tblW w:w="0" w:type="auto"/>
        <w:tblInd w:w="5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364"/>
      </w:tblGrid>
      <w:tr w:rsidR="00AA1FCD" w:rsidRPr="004F2031" w14:paraId="5AA64225" w14:textId="77777777" w:rsidTr="00CC663F">
        <w:tc>
          <w:tcPr>
            <w:tcW w:w="8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BF36CD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0F60E6" w14:paraId="5524DD89" w14:textId="77777777" w:rsidTr="00CC663F">
        <w:tc>
          <w:tcPr>
            <w:tcW w:w="8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446008" w14:textId="6C8245D5" w:rsidR="00AA1FCD" w:rsidRPr="004F2031" w:rsidRDefault="00FA1E80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FA1E80">
              <w:rPr>
                <w:rFonts w:ascii="Corbel" w:hAnsi="Corbel" w:cs="Tahoma"/>
                <w:color w:val="auto"/>
                <w:szCs w:val="24"/>
                <w:lang w:val="en-GB"/>
              </w:rPr>
              <w:t>The Origins of European Integration: From Idea to Institutionalization</w:t>
            </w:r>
          </w:p>
        </w:tc>
      </w:tr>
      <w:tr w:rsidR="00AA1FCD" w:rsidRPr="000F60E6" w14:paraId="5E467A08" w14:textId="77777777" w:rsidTr="00CC663F">
        <w:tc>
          <w:tcPr>
            <w:tcW w:w="8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53A751" w14:textId="7715CDB4" w:rsidR="00AA1FCD" w:rsidRPr="004F2031" w:rsidRDefault="00FA1E80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FA1E80">
              <w:rPr>
                <w:rFonts w:ascii="Corbel" w:hAnsi="Corbel" w:cs="Tahoma"/>
                <w:color w:val="auto"/>
                <w:szCs w:val="24"/>
                <w:lang w:val="en-GB"/>
              </w:rPr>
              <w:t>The European Commission and the European Council: Executive and Strategic Leadership</w:t>
            </w:r>
          </w:p>
        </w:tc>
      </w:tr>
      <w:tr w:rsidR="00AA1FCD" w:rsidRPr="000F60E6" w14:paraId="1C8FBEBB" w14:textId="77777777" w:rsidTr="00CC663F">
        <w:tc>
          <w:tcPr>
            <w:tcW w:w="8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C47A2C" w14:textId="0F9F6A87" w:rsidR="00AA1FCD" w:rsidRPr="004F2031" w:rsidRDefault="00FA1E80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FA1E80">
              <w:rPr>
                <w:rFonts w:ascii="Corbel" w:hAnsi="Corbel" w:cs="Tahoma"/>
                <w:color w:val="auto"/>
                <w:szCs w:val="24"/>
                <w:lang w:val="en-GB"/>
              </w:rPr>
              <w:t>The European Parliament and the Council of the EU: Legislative and Policy-Making Powers</w:t>
            </w:r>
          </w:p>
        </w:tc>
      </w:tr>
      <w:tr w:rsidR="00AA1FCD" w:rsidRPr="000F60E6" w14:paraId="5500F3FA" w14:textId="77777777" w:rsidTr="00CC663F">
        <w:tc>
          <w:tcPr>
            <w:tcW w:w="8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94D01E" w14:textId="1F414629" w:rsidR="00AA1FCD" w:rsidRPr="004F2031" w:rsidRDefault="00FA1E80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FA1E80">
              <w:rPr>
                <w:rFonts w:ascii="Corbel" w:hAnsi="Corbel" w:cs="Tahoma"/>
                <w:color w:val="auto"/>
                <w:szCs w:val="24"/>
                <w:lang w:val="en-GB"/>
              </w:rPr>
              <w:t>The Court of Justice of the EU, the European Central Bank, and the European Court of Auditors: Legal, Monetary, and Financial Oversight</w:t>
            </w:r>
          </w:p>
        </w:tc>
      </w:tr>
      <w:tr w:rsidR="00FA1E80" w:rsidRPr="000F60E6" w14:paraId="20D1718A" w14:textId="77777777" w:rsidTr="00CC663F">
        <w:tc>
          <w:tcPr>
            <w:tcW w:w="8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FEF389" w14:textId="2C94D708" w:rsidR="00FA1E80" w:rsidRPr="004F2031" w:rsidRDefault="00FA1E80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FA1E80">
              <w:rPr>
                <w:rFonts w:ascii="Corbel" w:hAnsi="Corbel" w:cs="Tahoma"/>
                <w:color w:val="auto"/>
                <w:szCs w:val="24"/>
                <w:lang w:val="en-GB"/>
              </w:rPr>
              <w:t>EU Institutions in Practice: Challenges, Reforms, and Future Prospects</w:t>
            </w:r>
          </w:p>
        </w:tc>
      </w:tr>
    </w:tbl>
    <w:p w14:paraId="209C98E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2A3DDDE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53836DB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74148D5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537F6BF1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5A5CE9DF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3984EA60" w14:textId="4ADC27AE" w:rsidR="00AA1FCD" w:rsidRPr="004F2031" w:rsidRDefault="00CC663F" w:rsidP="00CC663F">
      <w:pPr>
        <w:pStyle w:val="Punktygwne"/>
        <w:spacing w:before="12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CC663F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moderated discussion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, l</w:t>
      </w:r>
      <w:r w:rsidRPr="00CC663F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ecture supported by a multimedia presentation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, </w:t>
      </w:r>
      <w:r w:rsidRPr="00CC663F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group work/students’ projects</w:t>
      </w:r>
    </w:p>
    <w:p w14:paraId="3B2040F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69004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5A3C4E4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BA23F9D" w14:textId="6FCDA203" w:rsidR="00AA1FCD" w:rsidRPr="004F2031" w:rsidRDefault="002D7484" w:rsidP="007E6DC2">
      <w:pPr>
        <w:pStyle w:val="Punktygwne"/>
        <w:spacing w:before="0" w:after="12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33DA21CB" w14:textId="77777777" w:rsidTr="0058315F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6F5CC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D461D80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E672C5" w14:textId="77777777" w:rsidR="00AA1FCD" w:rsidRPr="004F2031" w:rsidRDefault="002D7484" w:rsidP="0058315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CDBD0C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58315F" w:rsidRPr="0058315F" w14:paraId="628EAAB9" w14:textId="77777777" w:rsidTr="0058315F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4F3792" w14:textId="30582971" w:rsidR="0058315F" w:rsidRPr="004F2031" w:rsidRDefault="0058315F" w:rsidP="0058315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13B92D" w14:textId="05AA82E8" w:rsidR="0058315F" w:rsidRPr="0058315F" w:rsidRDefault="0058315F" w:rsidP="0058315F">
            <w:pPr>
              <w:spacing w:after="0" w:line="240" w:lineRule="auto"/>
              <w:rPr>
                <w:rFonts w:ascii="Corbel" w:hAnsi="Corbel"/>
                <w:lang w:val="en-GB"/>
              </w:rPr>
            </w:pPr>
            <w:r w:rsidRPr="0058315F">
              <w:rPr>
                <w:rFonts w:ascii="Corbel" w:hAnsi="Corbel"/>
                <w:lang w:val="en-GB"/>
              </w:rPr>
              <w:t>observation during classes, research essay, results of a students’ 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B3C4B8" w14:textId="473FC0D0" w:rsidR="0058315F" w:rsidRPr="0058315F" w:rsidRDefault="0058315F" w:rsidP="0058315F">
            <w:pPr>
              <w:pStyle w:val="Punktygwne"/>
              <w:spacing w:before="0" w:after="0"/>
              <w:rPr>
                <w:rFonts w:ascii="Calibri" w:hAnsi="Calibri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58315F">
              <w:rPr>
                <w:rFonts w:ascii="Corbel" w:hAnsi="Corbel"/>
                <w:b w:val="0"/>
                <w:bCs/>
                <w:smallCaps w:val="0"/>
                <w:lang w:val="en-GB"/>
              </w:rPr>
              <w:t>classes</w:t>
            </w:r>
          </w:p>
        </w:tc>
      </w:tr>
      <w:tr w:rsidR="0058315F" w:rsidRPr="004F2031" w14:paraId="46FCA204" w14:textId="77777777" w:rsidTr="0058315F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859EB" w14:textId="02701E0A" w:rsidR="0058315F" w:rsidRPr="004F2031" w:rsidRDefault="0058315F" w:rsidP="0058315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DE56A1" w14:textId="19530553" w:rsidR="0058315F" w:rsidRPr="0058315F" w:rsidRDefault="0058315F" w:rsidP="0058315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58315F">
              <w:rPr>
                <w:rFonts w:ascii="Corbel" w:hAnsi="Corbel"/>
                <w:b w:val="0"/>
                <w:smallCaps w:val="0"/>
                <w:lang w:val="en-GB"/>
              </w:rPr>
              <w:t>observation during classes, research essay, results of a students’ 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AE1231" w14:textId="73D4C433" w:rsidR="0058315F" w:rsidRPr="0058315F" w:rsidRDefault="0058315F" w:rsidP="0058315F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58315F">
              <w:rPr>
                <w:rFonts w:ascii="Corbel" w:hAnsi="Corbel"/>
                <w:b w:val="0"/>
                <w:bCs/>
                <w:smallCaps w:val="0"/>
                <w:lang w:val="en-GB"/>
              </w:rPr>
              <w:t>classes</w:t>
            </w:r>
          </w:p>
        </w:tc>
      </w:tr>
      <w:tr w:rsidR="0058315F" w:rsidRPr="004F2031" w14:paraId="1D270503" w14:textId="77777777" w:rsidTr="0058315F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7E3EC5" w14:textId="223D1C1C" w:rsidR="0058315F" w:rsidRPr="004F2031" w:rsidRDefault="0058315F" w:rsidP="0058315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3ADD89" w14:textId="10A1D3FC" w:rsidR="0058315F" w:rsidRPr="0058315F" w:rsidRDefault="0058315F" w:rsidP="0058315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58315F">
              <w:rPr>
                <w:rFonts w:ascii="Corbel" w:hAnsi="Corbel"/>
                <w:b w:val="0"/>
                <w:smallCaps w:val="0"/>
                <w:lang w:val="en-GB"/>
              </w:rPr>
              <w:t>observation during classes, research essay, results of a students’ 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51C609" w14:textId="4477D429" w:rsidR="0058315F" w:rsidRPr="0058315F" w:rsidRDefault="0058315F" w:rsidP="0058315F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58315F">
              <w:rPr>
                <w:rFonts w:ascii="Corbel" w:hAnsi="Corbel"/>
                <w:b w:val="0"/>
                <w:bCs/>
                <w:smallCaps w:val="0"/>
                <w:lang w:val="en-GB"/>
              </w:rPr>
              <w:t>classes</w:t>
            </w:r>
          </w:p>
        </w:tc>
      </w:tr>
      <w:tr w:rsidR="0058315F" w:rsidRPr="004F2031" w14:paraId="7E313932" w14:textId="77777777" w:rsidTr="0058315F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352B77" w14:textId="1D6C13AD" w:rsidR="0058315F" w:rsidRPr="004F2031" w:rsidRDefault="0058315F" w:rsidP="0058315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D13545" w14:textId="7274A1AD" w:rsidR="0058315F" w:rsidRPr="0058315F" w:rsidRDefault="0058315F" w:rsidP="0058315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58315F">
              <w:rPr>
                <w:rFonts w:ascii="Corbel" w:hAnsi="Corbel"/>
                <w:b w:val="0"/>
                <w:smallCaps w:val="0"/>
                <w:lang w:val="en-GB"/>
              </w:rPr>
              <w:t>observation during classes, research essay, results of a students’ 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F56505" w14:textId="4412F7A5" w:rsidR="0058315F" w:rsidRPr="0058315F" w:rsidRDefault="0058315F" w:rsidP="0058315F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58315F">
              <w:rPr>
                <w:rFonts w:ascii="Corbel" w:hAnsi="Corbel"/>
                <w:b w:val="0"/>
                <w:bCs/>
                <w:smallCaps w:val="0"/>
                <w:lang w:val="en-GB"/>
              </w:rPr>
              <w:t>classes</w:t>
            </w:r>
          </w:p>
        </w:tc>
      </w:tr>
      <w:tr w:rsidR="0058315F" w:rsidRPr="004F2031" w14:paraId="33E6535D" w14:textId="77777777" w:rsidTr="0058315F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6E4567" w14:textId="563B927D" w:rsidR="0058315F" w:rsidRPr="004F2031" w:rsidRDefault="0058315F" w:rsidP="0058315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LO_05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6934CA" w14:textId="4F6C7824" w:rsidR="0058315F" w:rsidRPr="0058315F" w:rsidRDefault="0058315F" w:rsidP="0058315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58315F">
              <w:rPr>
                <w:rFonts w:ascii="Corbel" w:hAnsi="Corbel"/>
                <w:b w:val="0"/>
                <w:smallCaps w:val="0"/>
                <w:lang w:val="en-GB"/>
              </w:rPr>
              <w:t>observation during classes, research essay, results of a students’ 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1B2850" w14:textId="26B34B1C" w:rsidR="0058315F" w:rsidRPr="0058315F" w:rsidRDefault="0058315F" w:rsidP="0058315F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58315F">
              <w:rPr>
                <w:rFonts w:ascii="Corbel" w:hAnsi="Corbel"/>
                <w:b w:val="0"/>
                <w:bCs/>
                <w:smallCaps w:val="0"/>
                <w:lang w:val="en-GB"/>
              </w:rPr>
              <w:t>classes</w:t>
            </w:r>
          </w:p>
        </w:tc>
      </w:tr>
    </w:tbl>
    <w:p w14:paraId="0A167E0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FC8C365" w14:textId="3ECD38C3" w:rsidR="00AA1FCD" w:rsidRPr="004F2031" w:rsidRDefault="004F2031" w:rsidP="007E6DC2">
      <w:pPr>
        <w:pStyle w:val="Punktygwne"/>
        <w:spacing w:before="0" w:after="12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4F2031" w14:paraId="79A22A28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84CB44" w14:textId="1DDDD65D" w:rsidR="0058315F" w:rsidRDefault="0058315F" w:rsidP="0058315F">
            <w:pPr>
              <w:pStyle w:val="Punktygwne"/>
              <w:numPr>
                <w:ilvl w:val="0"/>
                <w:numId w:val="7"/>
              </w:numPr>
              <w:spacing w:before="0" w:after="0"/>
              <w:ind w:left="641" w:hanging="284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participation in classes, and activity (1-3 credits)</w:t>
            </w:r>
          </w:p>
          <w:p w14:paraId="71F3A82F" w14:textId="475546AA" w:rsidR="0058315F" w:rsidRDefault="0058315F" w:rsidP="0058315F">
            <w:pPr>
              <w:pStyle w:val="Punktygwne"/>
              <w:numPr>
                <w:ilvl w:val="0"/>
                <w:numId w:val="7"/>
              </w:numPr>
              <w:spacing w:before="0" w:after="0"/>
              <w:ind w:left="641" w:hanging="284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students’ project </w:t>
            </w:r>
            <w:r w:rsidRPr="009B69B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(1-6 credits)</w:t>
            </w:r>
          </w:p>
          <w:p w14:paraId="2B880E2F" w14:textId="77777777" w:rsidR="0058315F" w:rsidRDefault="0058315F" w:rsidP="0058315F">
            <w:pPr>
              <w:pStyle w:val="Punktygwne"/>
              <w:numPr>
                <w:ilvl w:val="0"/>
                <w:numId w:val="7"/>
              </w:numPr>
              <w:spacing w:before="0" w:after="0"/>
              <w:ind w:left="641" w:hanging="284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essay (1-6 credits) </w:t>
            </w:r>
          </w:p>
          <w:p w14:paraId="1D94E556" w14:textId="77777777" w:rsidR="0058315F" w:rsidRDefault="0058315F" w:rsidP="0058315F">
            <w:pPr>
              <w:pStyle w:val="Punktygwne"/>
              <w:spacing w:before="0" w:after="0"/>
              <w:ind w:left="1068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742ED9EC" w14:textId="77777777" w:rsidR="0058315F" w:rsidRDefault="0058315F" w:rsidP="0058315F">
            <w:pPr>
              <w:pStyle w:val="Punktygwne"/>
              <w:spacing w:before="0" w:after="0"/>
              <w:ind w:left="36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Grading system: </w:t>
            </w:r>
          </w:p>
          <w:p w14:paraId="446B3017" w14:textId="3AD72785" w:rsidR="0058315F" w:rsidRPr="00FB0285" w:rsidRDefault="0058315F" w:rsidP="0058315F">
            <w:pPr>
              <w:pStyle w:val="Punktygwne"/>
              <w:spacing w:before="0" w:after="0"/>
              <w:ind w:left="36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B028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  <w:r w:rsidRPr="00FB028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- 1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</w:t>
            </w:r>
            <w:r w:rsidRPr="00FB028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credits – A (5.0)</w:t>
            </w:r>
          </w:p>
          <w:p w14:paraId="5F20B7D9" w14:textId="459294A4" w:rsidR="0058315F" w:rsidRPr="00FB0285" w:rsidRDefault="0058315F" w:rsidP="0058315F">
            <w:pPr>
              <w:pStyle w:val="Punktygwne"/>
              <w:spacing w:before="0" w:after="0"/>
              <w:ind w:left="36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B028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</w:t>
            </w:r>
            <w:r w:rsidRPr="00FB028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-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12</w:t>
            </w:r>
            <w:r w:rsidRPr="00FB028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credits – B (4.5)</w:t>
            </w:r>
          </w:p>
          <w:p w14:paraId="0539E357" w14:textId="7DC059DD" w:rsidR="0058315F" w:rsidRPr="00FB0285" w:rsidRDefault="0058315F" w:rsidP="0058315F">
            <w:pPr>
              <w:pStyle w:val="Punktygwne"/>
              <w:spacing w:before="0" w:after="0"/>
              <w:ind w:left="36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11 - 10</w:t>
            </w:r>
            <w:r w:rsidRPr="00FB028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credits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– C </w:t>
            </w:r>
            <w:r w:rsidRPr="00FB028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(4.0)</w:t>
            </w:r>
          </w:p>
          <w:p w14:paraId="18D33C7A" w14:textId="236B6EE1" w:rsidR="0058315F" w:rsidRPr="00FB0285" w:rsidRDefault="0058315F" w:rsidP="0058315F">
            <w:pPr>
              <w:pStyle w:val="Punktygwne"/>
              <w:spacing w:before="0" w:after="0"/>
              <w:ind w:left="36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9</w:t>
            </w:r>
            <w:r w:rsidRPr="00FB028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-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8</w:t>
            </w:r>
            <w:r w:rsidRPr="00FB028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credits – D (3,5)</w:t>
            </w:r>
          </w:p>
          <w:p w14:paraId="7AC3CCD0" w14:textId="60D58EA2" w:rsidR="0058315F" w:rsidRPr="00FB0285" w:rsidRDefault="0058315F" w:rsidP="0058315F">
            <w:pPr>
              <w:pStyle w:val="Punktygwne"/>
              <w:spacing w:before="0" w:after="0"/>
              <w:ind w:left="36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7</w:t>
            </w:r>
            <w:r w:rsidRPr="00FB028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</w:t>
            </w:r>
            <w:r w:rsidRPr="00FB028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6 </w:t>
            </w:r>
            <w:r w:rsidRPr="00FB028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credits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– E </w:t>
            </w:r>
            <w:r w:rsidRPr="00FB028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(3.0)</w:t>
            </w:r>
          </w:p>
          <w:p w14:paraId="23FCB9D5" w14:textId="420F6307" w:rsidR="00AA1FCD" w:rsidRPr="004F2031" w:rsidRDefault="0058315F" w:rsidP="0058315F">
            <w:pPr>
              <w:pStyle w:val="Punktygwne"/>
              <w:spacing w:before="0" w:after="0"/>
              <w:ind w:left="363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B028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5 - 0 credits – F (2.0)</w:t>
            </w:r>
          </w:p>
          <w:p w14:paraId="3171E670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5D3827B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732E4E0" w14:textId="3599C12C" w:rsidR="00AA1FCD" w:rsidRPr="004F2031" w:rsidRDefault="002D7484" w:rsidP="007E6DC2">
      <w:pPr>
        <w:pStyle w:val="Punktygwne"/>
        <w:spacing w:before="0" w:after="12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– number of hours and ECTS credits </w:t>
      </w: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6228A4A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F77FA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E9A9E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FA1E80" w:rsidRPr="004F2031" w14:paraId="50A5F85F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41F71B" w14:textId="77777777" w:rsidR="00FA1E80" w:rsidRPr="004F2031" w:rsidRDefault="00FA1E80" w:rsidP="00FA1E8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ourse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B1AF7C" w14:textId="0F6939A1" w:rsidR="00FA1E80" w:rsidRPr="004F2031" w:rsidRDefault="00FA1E80" w:rsidP="00FA1E80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10</w:t>
            </w:r>
          </w:p>
        </w:tc>
      </w:tr>
      <w:tr w:rsidR="00FA1E80" w:rsidRPr="00BD7E06" w14:paraId="2A21D34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362391" w14:textId="77777777" w:rsidR="00FA1E80" w:rsidRPr="004F2031" w:rsidRDefault="00FA1E80" w:rsidP="00FA1E8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FF16FD" w14:textId="52D49194" w:rsidR="00FA1E80" w:rsidRPr="004F2031" w:rsidRDefault="00FA1E80" w:rsidP="00FA1E80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4</w:t>
            </w:r>
          </w:p>
        </w:tc>
      </w:tr>
      <w:tr w:rsidR="00FA1E80" w:rsidRPr="00BD7E06" w14:paraId="3D3553D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B35628" w14:textId="77777777" w:rsidR="00FA1E80" w:rsidRPr="004F2031" w:rsidRDefault="00FA1E80" w:rsidP="00FA1E8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lastRenderedPageBreak/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FD3709" w14:textId="3FE1CE88" w:rsidR="00FA1E80" w:rsidRPr="004F2031" w:rsidRDefault="00FA1E80" w:rsidP="00FA1E80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86</w:t>
            </w:r>
          </w:p>
        </w:tc>
      </w:tr>
      <w:tr w:rsidR="00FA1E80" w:rsidRPr="004F2031" w14:paraId="51D5523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F78BD" w14:textId="77777777" w:rsidR="00FA1E80" w:rsidRPr="004F2031" w:rsidRDefault="00FA1E80" w:rsidP="00FA1E8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27C5A0" w14:textId="54BD033C" w:rsidR="00FA1E80" w:rsidRPr="004F2031" w:rsidRDefault="00FA1E80" w:rsidP="00FA1E80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100</w:t>
            </w:r>
          </w:p>
        </w:tc>
      </w:tr>
      <w:tr w:rsidR="00FA1E80" w:rsidRPr="00BD7E06" w14:paraId="3947D9C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C089BB" w14:textId="77777777" w:rsidR="00FA1E80" w:rsidRPr="004F2031" w:rsidRDefault="00FA1E80" w:rsidP="00FA1E8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70C525" w14:textId="7231E7BD" w:rsidR="00FA1E80" w:rsidRPr="004F2031" w:rsidRDefault="00FA1E80" w:rsidP="00FA1E80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</w:t>
            </w:r>
          </w:p>
        </w:tc>
      </w:tr>
    </w:tbl>
    <w:p w14:paraId="147BAAFA" w14:textId="77777777" w:rsidR="003E7104" w:rsidRPr="00104F3E" w:rsidRDefault="002D7484" w:rsidP="00104F3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675AE4F3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72FC8536" w14:textId="51B12597" w:rsidR="00AA1FCD" w:rsidRPr="004F2031" w:rsidRDefault="00F32FE2" w:rsidP="007E6DC2">
      <w:pPr>
        <w:pStyle w:val="Punktygwne"/>
        <w:spacing w:before="0" w:after="12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67973B11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F5A9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292EA9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3F2C66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358986BF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C1EF3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03DED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78032BA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4C4930A" w14:textId="62076B6D" w:rsidR="00AA1FCD" w:rsidRPr="004F2031" w:rsidRDefault="00F32FE2" w:rsidP="007E6DC2">
      <w:pPr>
        <w:pStyle w:val="Punktygwne"/>
        <w:tabs>
          <w:tab w:val="left" w:pos="284"/>
        </w:tabs>
        <w:spacing w:before="0" w:after="12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111F98" w14:paraId="5F5F997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49AB9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52B60324" w14:textId="48FDD120" w:rsidR="00C63FA9" w:rsidRPr="00C63FA9" w:rsidRDefault="00C63FA9" w:rsidP="00C63FA9">
            <w:pPr>
              <w:pStyle w:val="Punktygwne"/>
              <w:numPr>
                <w:ilvl w:val="0"/>
                <w:numId w:val="9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63FA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Duff, A. (2022) </w:t>
            </w:r>
            <w:r w:rsidRPr="00C63FA9">
              <w:rPr>
                <w:rFonts w:ascii="Corbel" w:hAnsi="Corbel" w:cs="Tahoma"/>
                <w:b w:val="0"/>
                <w:i/>
                <w:iCs/>
                <w:smallCaps w:val="0"/>
                <w:color w:val="auto"/>
                <w:szCs w:val="24"/>
                <w:lang w:val="en-GB" w:eastAsia="pl-PL"/>
              </w:rPr>
              <w:t>Constitutional Change in the European Union</w:t>
            </w:r>
            <w:r w:rsidRPr="00C63FA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Cham: Palgrave Macmillan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</w:p>
          <w:p w14:paraId="5E16A7C1" w14:textId="70C50DF9" w:rsidR="00E74543" w:rsidRDefault="00E74543" w:rsidP="00E74543">
            <w:pPr>
              <w:pStyle w:val="Punktygwne"/>
              <w:numPr>
                <w:ilvl w:val="0"/>
                <w:numId w:val="9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7454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Lelieveldt, H. and Princen, S. (2023) </w:t>
            </w:r>
            <w:r w:rsidRPr="00E74543">
              <w:rPr>
                <w:rFonts w:ascii="Corbel" w:hAnsi="Corbel" w:cs="Tahoma"/>
                <w:b w:val="0"/>
                <w:i/>
                <w:iCs/>
                <w:smallCaps w:val="0"/>
                <w:color w:val="auto"/>
                <w:szCs w:val="24"/>
                <w:lang w:val="en-GB" w:eastAsia="pl-PL"/>
              </w:rPr>
              <w:t>The Politics of the European Union. 3rd edn</w:t>
            </w:r>
            <w:r w:rsidRPr="00E7454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 Cambridge: Cambridge University Press (Cambridge Textbooks in Comparative Politics).</w:t>
            </w:r>
          </w:p>
          <w:p w14:paraId="4947B7B6" w14:textId="1D5CC225" w:rsidR="00AA1FCD" w:rsidRPr="00C63FA9" w:rsidRDefault="00C2462F" w:rsidP="00C63FA9">
            <w:pPr>
              <w:pStyle w:val="Punktygwne"/>
              <w:numPr>
                <w:ilvl w:val="0"/>
                <w:numId w:val="9"/>
              </w:numPr>
              <w:spacing w:before="0" w:after="120"/>
              <w:ind w:left="714" w:hanging="357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Jaskiernia, J.</w:t>
            </w:r>
            <w:r w:rsidR="00111F98" w:rsidRPr="00111F9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(202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  <w:r w:rsidR="00111F98" w:rsidRPr="00111F9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) </w:t>
            </w:r>
            <w:r w:rsidR="00111F98" w:rsidRPr="00111F98">
              <w:rPr>
                <w:rFonts w:ascii="Corbel" w:hAnsi="Corbel" w:cs="Tahoma"/>
                <w:b w:val="0"/>
                <w:i/>
                <w:iCs/>
                <w:smallCaps w:val="0"/>
                <w:color w:val="auto"/>
                <w:szCs w:val="24"/>
                <w:lang w:val="en-GB" w:eastAsia="pl-PL"/>
              </w:rPr>
              <w:t>Institutions and Sources of Law of the European Union</w:t>
            </w:r>
            <w:r w:rsidR="00111F98" w:rsidRPr="00111F9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 Toruń: Adam Marszałek Publishing.</w:t>
            </w:r>
          </w:p>
        </w:tc>
      </w:tr>
      <w:tr w:rsidR="00AA1FCD" w:rsidRPr="005320A7" w14:paraId="56136667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8EFD4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5DAFBA11" w14:textId="77777777" w:rsidR="00E74543" w:rsidRDefault="00E74543" w:rsidP="00C63FA9">
            <w:pPr>
              <w:pStyle w:val="Punktygwne"/>
              <w:numPr>
                <w:ilvl w:val="0"/>
                <w:numId w:val="10"/>
              </w:numPr>
              <w:spacing w:before="0" w:after="0"/>
              <w:ind w:left="714" w:hanging="357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7454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Council of the European Union, General Secretariat of the Council, (2016) </w:t>
            </w:r>
            <w:r w:rsidRPr="00E74543">
              <w:rPr>
                <w:rFonts w:ascii="Corbel" w:hAnsi="Corbel" w:cs="Tahoma"/>
                <w:b w:val="0"/>
                <w:i/>
                <w:iCs/>
                <w:smallCaps w:val="0"/>
                <w:color w:val="auto"/>
                <w:szCs w:val="24"/>
                <w:lang w:val="en-GB" w:eastAsia="pl-PL"/>
              </w:rPr>
              <w:t>The European Council and the Council of the EU through time: decision- and law-making in European integration</w:t>
            </w:r>
            <w:r w:rsidRPr="00E7454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 Publications Office.</w:t>
            </w:r>
          </w:p>
          <w:p w14:paraId="5D342EB4" w14:textId="4B3D05CA" w:rsidR="00162077" w:rsidRDefault="00162077" w:rsidP="00E74543">
            <w:pPr>
              <w:pStyle w:val="Punktygwne"/>
              <w:numPr>
                <w:ilvl w:val="0"/>
                <w:numId w:val="10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16207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European Union (n.d.) Types of institutions and bodies. Available at: </w:t>
            </w:r>
            <w:hyperlink r:id="rId8" w:history="1">
              <w:r w:rsidRPr="004148A0">
                <w:rPr>
                  <w:rStyle w:val="Hipercze"/>
                  <w:rFonts w:ascii="Corbel" w:hAnsi="Corbel" w:cs="Tahoma"/>
                  <w:b w:val="0"/>
                  <w:smallCaps w:val="0"/>
                  <w:szCs w:val="24"/>
                  <w:lang w:val="en-GB" w:eastAsia="pl-PL"/>
                </w:rPr>
                <w:t>https://european-union.europa.eu/institutions-law-budget/institutions-and-bodies/types-institutions-and-bodies_en</w:t>
              </w:r>
            </w:hyperlink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</w:p>
          <w:p w14:paraId="262374AB" w14:textId="3D5767C1" w:rsidR="00E74543" w:rsidRDefault="00C63FA9" w:rsidP="00E74543">
            <w:pPr>
              <w:pStyle w:val="Punktygwne"/>
              <w:numPr>
                <w:ilvl w:val="0"/>
                <w:numId w:val="10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111F9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Przybylska-Maszner, B.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&amp; </w:t>
            </w:r>
            <w:r w:rsidRPr="00111F9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Czachór, Z. (2021) </w:t>
            </w:r>
            <w:r w:rsidRPr="00111F98">
              <w:rPr>
                <w:rFonts w:ascii="Corbel" w:hAnsi="Corbel" w:cs="Tahoma"/>
                <w:b w:val="0"/>
                <w:i/>
                <w:iCs/>
                <w:smallCaps w:val="0"/>
                <w:color w:val="auto"/>
                <w:szCs w:val="24"/>
                <w:lang w:val="en-GB" w:eastAsia="pl-PL"/>
              </w:rPr>
              <w:t>The European Council in the process of transformation</w:t>
            </w:r>
            <w:r w:rsidRPr="00111F9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 Poznań: Academic Publishing House of the Faculty of Political Science and Journalism at Adam Mickiewicz University.</w:t>
            </w:r>
          </w:p>
          <w:p w14:paraId="1596D26D" w14:textId="79CE9EF1" w:rsidR="005320A7" w:rsidRPr="004F2031" w:rsidRDefault="005320A7" w:rsidP="00E74543">
            <w:pPr>
              <w:pStyle w:val="Punktygwne"/>
              <w:numPr>
                <w:ilvl w:val="0"/>
                <w:numId w:val="10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5320A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Staab, A. (2013) </w:t>
            </w:r>
            <w:r w:rsidRPr="005320A7">
              <w:rPr>
                <w:rFonts w:ascii="Corbel" w:hAnsi="Corbel" w:cs="Tahoma"/>
                <w:b w:val="0"/>
                <w:i/>
                <w:iCs/>
                <w:smallCaps w:val="0"/>
                <w:color w:val="auto"/>
                <w:szCs w:val="24"/>
                <w:lang w:val="en-GB" w:eastAsia="pl-PL"/>
              </w:rPr>
              <w:t>The European Union Explained, Third Edition: Institutions, Actors, Global Impact</w:t>
            </w:r>
            <w:r w:rsidRPr="005320A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 Indiana University Press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</w:p>
        </w:tc>
      </w:tr>
    </w:tbl>
    <w:p w14:paraId="414C703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C79859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06874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E80D36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F3B3F74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EFE3CF4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1A752134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9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5D4CE7" w14:textId="77777777" w:rsidR="00A222A3" w:rsidRDefault="00A222A3">
      <w:pPr>
        <w:spacing w:after="0" w:line="240" w:lineRule="auto"/>
      </w:pPr>
      <w:r>
        <w:separator/>
      </w:r>
    </w:p>
  </w:endnote>
  <w:endnote w:type="continuationSeparator" w:id="0">
    <w:p w14:paraId="2963772D" w14:textId="77777777" w:rsidR="00A222A3" w:rsidRDefault="00A22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4E974" w14:textId="0E8C56D5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6E7F0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1572C5" w14:textId="77777777" w:rsidR="00A222A3" w:rsidRDefault="00A222A3">
      <w:pPr>
        <w:spacing w:after="0" w:line="240" w:lineRule="auto"/>
      </w:pPr>
      <w:r>
        <w:separator/>
      </w:r>
    </w:p>
  </w:footnote>
  <w:footnote w:type="continuationSeparator" w:id="0">
    <w:p w14:paraId="74279813" w14:textId="77777777" w:rsidR="00A222A3" w:rsidRDefault="00A222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D6883"/>
    <w:multiLevelType w:val="hybridMultilevel"/>
    <w:tmpl w:val="94864DF0"/>
    <w:lvl w:ilvl="0" w:tplc="154C4266">
      <w:numFmt w:val="bullet"/>
      <w:lvlText w:val="•"/>
      <w:lvlJc w:val="left"/>
      <w:pPr>
        <w:ind w:left="1068" w:hanging="708"/>
      </w:pPr>
      <w:rPr>
        <w:rFonts w:ascii="Corbel" w:eastAsia="Calibri" w:hAnsi="Corbe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39610697"/>
    <w:multiLevelType w:val="hybridMultilevel"/>
    <w:tmpl w:val="4FC81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5236774"/>
    <w:multiLevelType w:val="hybridMultilevel"/>
    <w:tmpl w:val="53AC853E"/>
    <w:lvl w:ilvl="0" w:tplc="80C8FF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082EC6"/>
    <w:multiLevelType w:val="hybridMultilevel"/>
    <w:tmpl w:val="C108F2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8"/>
  </w:num>
  <w:num w:numId="5">
    <w:abstractNumId w:val="7"/>
  </w:num>
  <w:num w:numId="6">
    <w:abstractNumId w:val="4"/>
  </w:num>
  <w:num w:numId="7">
    <w:abstractNumId w:val="0"/>
  </w:num>
  <w:num w:numId="8">
    <w:abstractNumId w:val="6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FCD"/>
    <w:rsid w:val="00012C15"/>
    <w:rsid w:val="000F60E6"/>
    <w:rsid w:val="00104F3E"/>
    <w:rsid w:val="00111F98"/>
    <w:rsid w:val="00162077"/>
    <w:rsid w:val="001C26A0"/>
    <w:rsid w:val="001C3AB5"/>
    <w:rsid w:val="0028211C"/>
    <w:rsid w:val="002920C4"/>
    <w:rsid w:val="002D7484"/>
    <w:rsid w:val="00300BF3"/>
    <w:rsid w:val="003730E0"/>
    <w:rsid w:val="003876FB"/>
    <w:rsid w:val="003E7104"/>
    <w:rsid w:val="003E7428"/>
    <w:rsid w:val="0040702E"/>
    <w:rsid w:val="00411412"/>
    <w:rsid w:val="004B7D6B"/>
    <w:rsid w:val="004F2031"/>
    <w:rsid w:val="005320A7"/>
    <w:rsid w:val="00574039"/>
    <w:rsid w:val="0058315F"/>
    <w:rsid w:val="005E7A1D"/>
    <w:rsid w:val="005F3199"/>
    <w:rsid w:val="006D1C9C"/>
    <w:rsid w:val="006E7F0D"/>
    <w:rsid w:val="007104FE"/>
    <w:rsid w:val="007154F5"/>
    <w:rsid w:val="007370EC"/>
    <w:rsid w:val="0075119D"/>
    <w:rsid w:val="007E6DC2"/>
    <w:rsid w:val="00817894"/>
    <w:rsid w:val="00852EB5"/>
    <w:rsid w:val="008F5216"/>
    <w:rsid w:val="0094167A"/>
    <w:rsid w:val="009920D1"/>
    <w:rsid w:val="009E2002"/>
    <w:rsid w:val="009F7732"/>
    <w:rsid w:val="00A03D58"/>
    <w:rsid w:val="00A222A3"/>
    <w:rsid w:val="00AA1FCD"/>
    <w:rsid w:val="00B14E66"/>
    <w:rsid w:val="00B3295D"/>
    <w:rsid w:val="00BD7E06"/>
    <w:rsid w:val="00C234A4"/>
    <w:rsid w:val="00C2462F"/>
    <w:rsid w:val="00C63FA9"/>
    <w:rsid w:val="00CC42A6"/>
    <w:rsid w:val="00CC663F"/>
    <w:rsid w:val="00D3176A"/>
    <w:rsid w:val="00E154AF"/>
    <w:rsid w:val="00E74543"/>
    <w:rsid w:val="00EA249D"/>
    <w:rsid w:val="00F32FE2"/>
    <w:rsid w:val="00F81908"/>
    <w:rsid w:val="00FA1C61"/>
    <w:rsid w:val="00FA1E80"/>
    <w:rsid w:val="00FA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4F08"/>
  <w15:docId w15:val="{7BD93F1A-AD6F-4FAE-990C-216B7C50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11F98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11F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ean-union.europa.eu/institutions-law-budget/institutions-and-bodies/types-institutions-and-bodies_e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C8564-C484-48F8-9E55-7016341ED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1014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AK</cp:lastModifiedBy>
  <cp:revision>2</cp:revision>
  <cp:lastPrinted>2024-01-10T10:21:00Z</cp:lastPrinted>
  <dcterms:created xsi:type="dcterms:W3CDTF">2026-03-21T17:43:00Z</dcterms:created>
  <dcterms:modified xsi:type="dcterms:W3CDTF">2026-03-21T17:43:00Z</dcterms:modified>
  <dc:language>pl-PL</dc:language>
</cp:coreProperties>
</file>