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1B79A" w14:textId="09BC0DCD" w:rsidR="00B1246E" w:rsidRDefault="00B1246E" w:rsidP="00B1246E">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w:t>
      </w:r>
      <w:r w:rsidR="00600041">
        <w:rPr>
          <w:rFonts w:ascii="Corbel" w:hAnsi="Corbel" w:cs="Tahoma"/>
          <w:color w:val="auto"/>
          <w:sz w:val="20"/>
          <w:szCs w:val="20"/>
          <w:lang w:val="en-GB"/>
        </w:rPr>
        <w:t>61</w:t>
      </w:r>
      <w:r w:rsidR="00600041" w:rsidRPr="00A03D58">
        <w:rPr>
          <w:rFonts w:ascii="Corbel" w:hAnsi="Corbel" w:cs="Tahoma"/>
          <w:color w:val="auto"/>
          <w:sz w:val="20"/>
          <w:szCs w:val="20"/>
          <w:lang w:val="en-GB"/>
        </w:rPr>
        <w:t>/202</w:t>
      </w:r>
      <w:r w:rsidR="00600041">
        <w:rPr>
          <w:rFonts w:ascii="Corbel" w:hAnsi="Corbel" w:cs="Tahoma"/>
          <w:color w:val="auto"/>
          <w:sz w:val="20"/>
          <w:szCs w:val="20"/>
          <w:lang w:val="en-GB"/>
        </w:rPr>
        <w:t>5</w:t>
      </w:r>
    </w:p>
    <w:p w14:paraId="520D54C7" w14:textId="77777777" w:rsidR="00B1246E" w:rsidRPr="004F2031" w:rsidRDefault="00B1246E" w:rsidP="00B1246E">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647A3B38" w14:textId="77777777" w:rsidR="00B1246E" w:rsidRDefault="00B1246E" w:rsidP="00B1246E">
      <w:pPr>
        <w:spacing w:after="0" w:line="240" w:lineRule="auto"/>
        <w:jc w:val="center"/>
        <w:rPr>
          <w:rFonts w:ascii="Corbel" w:hAnsi="Corbel" w:cs="Tahoma"/>
          <w:b/>
          <w:smallCaps/>
          <w:color w:val="auto"/>
          <w:sz w:val="36"/>
          <w:lang w:val="en-GB"/>
        </w:rPr>
      </w:pPr>
    </w:p>
    <w:p w14:paraId="403EC6E2" w14:textId="77777777" w:rsidR="00B1246E" w:rsidRPr="004F2031" w:rsidRDefault="00B1246E" w:rsidP="00B1246E">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4360A963" w14:textId="4486D260" w:rsidR="00B1246E" w:rsidRDefault="00B1246E" w:rsidP="00B1246E">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r w:rsidR="00AD11A6" w:rsidRPr="004F2031">
        <w:rPr>
          <w:rFonts w:ascii="Corbel" w:hAnsi="Corbel" w:cs="Tahoma"/>
          <w:b/>
          <w:bCs/>
          <w:smallCaps/>
          <w:color w:val="auto"/>
          <w:szCs w:val="24"/>
          <w:lang w:val="en-GB"/>
        </w:rPr>
        <w:t xml:space="preserve">FROM </w:t>
      </w:r>
      <w:r w:rsidR="00AD11A6">
        <w:rPr>
          <w:rFonts w:ascii="Corbel" w:hAnsi="Corbel" w:cs="Tahoma"/>
          <w:b/>
          <w:bCs/>
          <w:smallCaps/>
          <w:color w:val="auto"/>
          <w:szCs w:val="24"/>
          <w:lang w:val="en-GB"/>
        </w:rPr>
        <w:t>202</w:t>
      </w:r>
      <w:r w:rsidR="00600041">
        <w:rPr>
          <w:rFonts w:ascii="Corbel" w:hAnsi="Corbel" w:cs="Tahoma"/>
          <w:b/>
          <w:bCs/>
          <w:smallCaps/>
          <w:color w:val="auto"/>
          <w:szCs w:val="24"/>
          <w:lang w:val="en-GB"/>
        </w:rPr>
        <w:t>6</w:t>
      </w:r>
      <w:r w:rsidR="00AD11A6">
        <w:rPr>
          <w:rFonts w:ascii="Corbel" w:hAnsi="Corbel" w:cs="Tahoma"/>
          <w:b/>
          <w:bCs/>
          <w:smallCaps/>
          <w:color w:val="auto"/>
          <w:szCs w:val="24"/>
          <w:lang w:val="en-GB"/>
        </w:rPr>
        <w:t xml:space="preserve"> </w:t>
      </w:r>
      <w:r w:rsidR="00AD11A6" w:rsidRPr="004F2031">
        <w:rPr>
          <w:rFonts w:ascii="Corbel" w:hAnsi="Corbel" w:cs="Tahoma"/>
          <w:b/>
          <w:bCs/>
          <w:smallCaps/>
          <w:color w:val="auto"/>
          <w:szCs w:val="24"/>
          <w:lang w:val="en-GB"/>
        </w:rPr>
        <w:t>TO</w:t>
      </w:r>
      <w:r w:rsidR="00AD11A6">
        <w:rPr>
          <w:rFonts w:ascii="Corbel" w:hAnsi="Corbel" w:cs="Tahoma"/>
          <w:b/>
          <w:bCs/>
          <w:smallCaps/>
          <w:color w:val="auto"/>
          <w:szCs w:val="24"/>
          <w:lang w:val="en-GB"/>
        </w:rPr>
        <w:t xml:space="preserve"> 202</w:t>
      </w:r>
      <w:r w:rsidR="00600041">
        <w:rPr>
          <w:rFonts w:ascii="Corbel" w:hAnsi="Corbel" w:cs="Tahoma"/>
          <w:b/>
          <w:bCs/>
          <w:smallCaps/>
          <w:color w:val="auto"/>
          <w:szCs w:val="24"/>
          <w:lang w:val="en-GB"/>
        </w:rPr>
        <w:t>7</w:t>
      </w:r>
    </w:p>
    <w:p w14:paraId="6E4F1A45" w14:textId="2F5BF43F" w:rsidR="00B1246E" w:rsidRPr="004F2031" w:rsidRDefault="00B1246E" w:rsidP="00B1246E">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600041">
        <w:rPr>
          <w:rFonts w:ascii="Corbel" w:hAnsi="Corbel" w:cs="Tahoma"/>
          <w:b/>
          <w:bCs/>
          <w:smallCaps/>
          <w:color w:val="auto"/>
          <w:szCs w:val="24"/>
          <w:lang w:val="en-GB"/>
        </w:rPr>
        <w:t>6</w:t>
      </w:r>
      <w:r>
        <w:rPr>
          <w:rFonts w:ascii="Corbel" w:hAnsi="Corbel" w:cs="Tahoma"/>
          <w:b/>
          <w:bCs/>
          <w:smallCaps/>
          <w:color w:val="auto"/>
          <w:szCs w:val="24"/>
          <w:lang w:val="en-GB"/>
        </w:rPr>
        <w:t>/202</w:t>
      </w:r>
      <w:r w:rsidR="00600041">
        <w:rPr>
          <w:rFonts w:ascii="Corbel" w:hAnsi="Corbel" w:cs="Tahoma"/>
          <w:b/>
          <w:bCs/>
          <w:smallCaps/>
          <w:color w:val="auto"/>
          <w:szCs w:val="24"/>
          <w:lang w:val="en-GB"/>
        </w:rPr>
        <w:t>7</w:t>
      </w:r>
    </w:p>
    <w:bookmarkEnd w:id="1"/>
    <w:p w14:paraId="7757F9B8"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513F219"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9667"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8"/>
        <w:gridCol w:w="6849"/>
      </w:tblGrid>
      <w:tr w:rsidR="00E674D9" w:rsidRPr="001C26A0" w14:paraId="5DF3CC34"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3B4C12"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E24813" w14:textId="77777777" w:rsidR="00E674D9" w:rsidRPr="004F2031" w:rsidRDefault="00E674D9"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Solid state physics</w:t>
            </w:r>
          </w:p>
        </w:tc>
      </w:tr>
      <w:tr w:rsidR="00E674D9" w:rsidRPr="001C26A0" w14:paraId="619A2A0C"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EDD5C8"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2F5343" w14:textId="77777777" w:rsidR="00E674D9" w:rsidRPr="004F2031" w:rsidRDefault="00E674D9" w:rsidP="00E674D9">
            <w:pPr>
              <w:pStyle w:val="Odpowiedzi"/>
              <w:jc w:val="center"/>
              <w:rPr>
                <w:rFonts w:ascii="Corbel" w:hAnsi="Corbel" w:cs="Tahoma"/>
                <w:b w:val="0"/>
                <w:i/>
                <w:color w:val="auto"/>
                <w:sz w:val="24"/>
                <w:szCs w:val="24"/>
                <w:lang w:val="en-GB"/>
              </w:rPr>
            </w:pPr>
          </w:p>
        </w:tc>
      </w:tr>
      <w:tr w:rsidR="00E674D9" w:rsidRPr="00600041" w14:paraId="32ECE114"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4C002C" w14:textId="77777777" w:rsidR="00E674D9" w:rsidRPr="004F2031" w:rsidRDefault="00E674D9" w:rsidP="00E674D9">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AF94D0" w14:textId="4E10A382" w:rsidR="00E674D9" w:rsidRPr="004F2031" w:rsidRDefault="00141BDB" w:rsidP="00E674D9">
            <w:pPr>
              <w:pStyle w:val="Odpowiedzi"/>
              <w:jc w:val="center"/>
              <w:rPr>
                <w:rFonts w:ascii="Corbel" w:hAnsi="Corbel" w:cs="Tahoma"/>
                <w:b w:val="0"/>
                <w:i/>
                <w:color w:val="auto"/>
                <w:sz w:val="24"/>
                <w:szCs w:val="24"/>
                <w:lang w:val="en-US"/>
              </w:rPr>
            </w:pPr>
            <w:r w:rsidRPr="00141BDB">
              <w:rPr>
                <w:rFonts w:ascii="Corbel" w:hAnsi="Corbel" w:cs="Tahoma"/>
                <w:b w:val="0"/>
                <w:i/>
                <w:iCs/>
                <w:color w:val="auto"/>
                <w:sz w:val="24"/>
                <w:szCs w:val="24"/>
                <w:lang w:val="en-GB"/>
              </w:rPr>
              <w:t>Faculty of Exact and Technical Sciences</w:t>
            </w:r>
          </w:p>
        </w:tc>
      </w:tr>
      <w:tr w:rsidR="00E674D9" w:rsidRPr="00E674D9" w14:paraId="383DA2B0"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39D39"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336F33" w14:textId="77777777" w:rsidR="00E674D9" w:rsidRPr="004F2031" w:rsidRDefault="00E674D9"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Institute of Physics</w:t>
            </w:r>
          </w:p>
        </w:tc>
      </w:tr>
      <w:tr w:rsidR="00E674D9" w:rsidRPr="00E674D9" w14:paraId="2CB6941D"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970564"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B6A3CB" w14:textId="77777777" w:rsidR="00E674D9" w:rsidRPr="004F2031" w:rsidRDefault="00E674D9" w:rsidP="00E674D9">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Physics</w:t>
            </w:r>
          </w:p>
        </w:tc>
      </w:tr>
      <w:tr w:rsidR="00E674D9" w:rsidRPr="004F2031" w14:paraId="0A4F3A47"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5CEF8E"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5EFE51" w14:textId="555BFB86" w:rsidR="00E674D9" w:rsidRPr="004F2031" w:rsidRDefault="00E674D9" w:rsidP="00E674D9">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Second</w:t>
            </w:r>
            <w:r w:rsidR="006E0AD5">
              <w:rPr>
                <w:rFonts w:ascii="Corbel" w:hAnsi="Corbel" w:cs="Tahoma"/>
                <w:b w:val="0"/>
                <w:color w:val="auto"/>
                <w:sz w:val="24"/>
                <w:szCs w:val="24"/>
                <w:lang w:val="en-GB"/>
              </w:rPr>
              <w:t>-cycle studies</w:t>
            </w:r>
          </w:p>
        </w:tc>
      </w:tr>
      <w:tr w:rsidR="00E674D9" w:rsidRPr="004F2031" w14:paraId="0B8D139A"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7B68E6"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73EE63" w14:textId="77777777" w:rsidR="00E674D9" w:rsidRPr="004F2031" w:rsidRDefault="00E674D9" w:rsidP="00E674D9">
            <w:pPr>
              <w:pStyle w:val="Odpowiedzi"/>
              <w:jc w:val="center"/>
              <w:rPr>
                <w:rFonts w:ascii="Corbel" w:hAnsi="Corbel" w:cs="Tahoma"/>
                <w:b w:val="0"/>
                <w:i/>
                <w:color w:val="auto"/>
                <w:sz w:val="24"/>
                <w:szCs w:val="24"/>
                <w:lang w:val="en-GB"/>
              </w:rPr>
            </w:pPr>
            <w:r w:rsidRPr="00AA7752">
              <w:rPr>
                <w:rFonts w:ascii="Corbel" w:hAnsi="Corbel" w:cs="Tahoma"/>
                <w:b w:val="0"/>
                <w:i/>
                <w:color w:val="auto"/>
                <w:sz w:val="24"/>
                <w:szCs w:val="24"/>
                <w:lang w:val="en-GB"/>
              </w:rPr>
              <w:t>General academic</w:t>
            </w:r>
          </w:p>
        </w:tc>
      </w:tr>
      <w:tr w:rsidR="00E674D9" w:rsidRPr="004F2031" w14:paraId="04D1C75B"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35A0EF"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6BCE30" w14:textId="272F9219" w:rsidR="00E674D9" w:rsidRPr="004F2031" w:rsidRDefault="006E0AD5"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rsidR="00E674D9" w:rsidRPr="00E674D9" w14:paraId="72A6B3E7"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99F35"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BDBA72" w14:textId="7430B648" w:rsidR="00E674D9" w:rsidRPr="004F2031" w:rsidRDefault="00E674D9"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1</w:t>
            </w:r>
            <w:r>
              <w:rPr>
                <w:rFonts w:ascii="Corbel" w:hAnsi="Corbel" w:cs="Tahoma"/>
                <w:b w:val="0"/>
                <w:i/>
                <w:color w:val="auto"/>
                <w:sz w:val="24"/>
                <w:szCs w:val="24"/>
                <w:vertAlign w:val="superscript"/>
                <w:lang w:val="en-GB"/>
              </w:rPr>
              <w:t>st</w:t>
            </w:r>
            <w:r>
              <w:rPr>
                <w:rFonts w:ascii="Corbel" w:hAnsi="Corbel" w:cs="Tahoma"/>
                <w:b w:val="0"/>
                <w:i/>
                <w:color w:val="auto"/>
                <w:sz w:val="24"/>
                <w:szCs w:val="24"/>
                <w:lang w:val="en-GB"/>
              </w:rPr>
              <w:t xml:space="preserve"> year, </w:t>
            </w:r>
            <w:r w:rsidR="003E6794">
              <w:rPr>
                <w:rFonts w:ascii="Corbel" w:hAnsi="Corbel" w:cs="Tahoma"/>
                <w:b w:val="0"/>
                <w:i/>
                <w:color w:val="auto"/>
                <w:sz w:val="24"/>
                <w:szCs w:val="24"/>
                <w:lang w:val="en-GB"/>
              </w:rPr>
              <w:t>summer s</w:t>
            </w:r>
            <w:r>
              <w:rPr>
                <w:rFonts w:ascii="Corbel" w:hAnsi="Corbel" w:cs="Tahoma"/>
                <w:b w:val="0"/>
                <w:i/>
                <w:color w:val="auto"/>
                <w:sz w:val="24"/>
                <w:szCs w:val="24"/>
                <w:lang w:val="en-GB"/>
              </w:rPr>
              <w:t>emester</w:t>
            </w:r>
          </w:p>
        </w:tc>
      </w:tr>
      <w:tr w:rsidR="00E674D9" w:rsidRPr="004F2031" w14:paraId="60C89CB3"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5094F1"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6E83F2" w14:textId="77777777" w:rsidR="00E674D9" w:rsidRPr="004F2031" w:rsidRDefault="00E674D9"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Directional course</w:t>
            </w:r>
          </w:p>
        </w:tc>
      </w:tr>
      <w:tr w:rsidR="00E674D9" w:rsidRPr="004F2031" w14:paraId="2081654B"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3079B0"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B915AD" w14:textId="77777777" w:rsidR="00E674D9" w:rsidRPr="004F2031" w:rsidRDefault="00E674D9" w:rsidP="00E674D9">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E674D9" w:rsidRPr="004F2031" w14:paraId="5E3BBB8C"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17A0C0"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7EA98F" w14:textId="77777777" w:rsidR="00E674D9" w:rsidRPr="00AA7752" w:rsidRDefault="00E674D9" w:rsidP="00E674D9">
            <w:pPr>
              <w:pStyle w:val="Odpowiedzi"/>
              <w:jc w:val="center"/>
              <w:rPr>
                <w:rFonts w:ascii="Corbel" w:hAnsi="Corbel" w:cs="Tahoma"/>
                <w:b w:val="0"/>
                <w:color w:val="auto"/>
                <w:sz w:val="24"/>
                <w:szCs w:val="24"/>
              </w:rPr>
            </w:pPr>
            <w:r w:rsidRPr="00AA7752">
              <w:rPr>
                <w:rFonts w:ascii="Corbel" w:hAnsi="Corbel" w:cs="Tahoma"/>
                <w:b w:val="0"/>
                <w:color w:val="auto"/>
                <w:sz w:val="24"/>
                <w:szCs w:val="24"/>
              </w:rPr>
              <w:t>Dr hab. Małgorzata Sznajder, prof. UR</w:t>
            </w:r>
          </w:p>
        </w:tc>
      </w:tr>
      <w:tr w:rsidR="00E674D9" w:rsidRPr="004F2031" w14:paraId="388D237E"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96D994"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25D5F0" w14:textId="77777777" w:rsidR="00E674D9" w:rsidRPr="00AA7752" w:rsidRDefault="00E674D9" w:rsidP="00E674D9">
            <w:pPr>
              <w:pStyle w:val="Odpowiedzi"/>
              <w:jc w:val="center"/>
              <w:rPr>
                <w:rFonts w:ascii="Corbel" w:hAnsi="Corbel" w:cs="Tahoma"/>
                <w:b w:val="0"/>
                <w:i/>
                <w:color w:val="auto"/>
                <w:sz w:val="24"/>
                <w:szCs w:val="24"/>
              </w:rPr>
            </w:pPr>
            <w:r w:rsidRPr="00AA7752">
              <w:rPr>
                <w:rFonts w:ascii="Corbel" w:hAnsi="Corbel" w:cs="Tahoma"/>
                <w:b w:val="0"/>
                <w:i/>
                <w:color w:val="auto"/>
                <w:sz w:val="24"/>
                <w:szCs w:val="24"/>
              </w:rPr>
              <w:t>Dr hab. Małgorzata Sznajder, prof. UR</w:t>
            </w:r>
          </w:p>
        </w:tc>
      </w:tr>
    </w:tbl>
    <w:p w14:paraId="1997614F" w14:textId="77777777" w:rsidR="00AA1FCD" w:rsidRPr="00E674D9" w:rsidRDefault="00AA1FCD">
      <w:pPr>
        <w:pStyle w:val="Podpunkty"/>
        <w:ind w:left="0"/>
        <w:rPr>
          <w:rFonts w:ascii="Corbel" w:hAnsi="Corbel" w:cs="Tahoma"/>
          <w:color w:val="auto"/>
          <w:sz w:val="24"/>
          <w:szCs w:val="24"/>
        </w:rPr>
      </w:pPr>
    </w:p>
    <w:p w14:paraId="5F7CC094"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FF4E666" w14:textId="77777777" w:rsidR="00AA1FCD" w:rsidRPr="004F2031" w:rsidRDefault="00AA1FCD">
      <w:pPr>
        <w:pStyle w:val="Podpunkty"/>
        <w:ind w:left="0"/>
        <w:rPr>
          <w:rFonts w:ascii="Corbel" w:hAnsi="Corbel" w:cs="Tahoma"/>
          <w:color w:val="auto"/>
          <w:sz w:val="24"/>
          <w:szCs w:val="24"/>
          <w:lang w:val="en-GB"/>
        </w:rPr>
      </w:pPr>
    </w:p>
    <w:p w14:paraId="0137C1D5" w14:textId="77777777" w:rsidR="00AA1FCD" w:rsidRPr="004F2031" w:rsidRDefault="00AA1FCD">
      <w:pPr>
        <w:pStyle w:val="Podpunkty"/>
        <w:ind w:left="0"/>
        <w:rPr>
          <w:rFonts w:ascii="Corbel" w:hAnsi="Corbel" w:cs="Tahoma"/>
          <w:color w:val="auto"/>
          <w:sz w:val="24"/>
          <w:szCs w:val="24"/>
          <w:lang w:val="en-GB"/>
        </w:rPr>
      </w:pPr>
    </w:p>
    <w:p w14:paraId="5313B5A2"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62BFCF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262"/>
        <w:gridCol w:w="989"/>
        <w:gridCol w:w="972"/>
        <w:gridCol w:w="1204"/>
        <w:gridCol w:w="746"/>
        <w:gridCol w:w="815"/>
      </w:tblGrid>
      <w:tr w:rsidR="00600041" w:rsidRPr="004F2031" w14:paraId="3BEF2966" w14:textId="77777777" w:rsidTr="00600041">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94715D" w14:textId="77777777" w:rsidR="00600041" w:rsidRPr="004F2031" w:rsidRDefault="0060004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9CDCA42" w14:textId="77777777" w:rsidR="00600041" w:rsidRPr="004F2031" w:rsidRDefault="0060004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D53F23" w14:textId="77777777" w:rsidR="00600041" w:rsidRPr="004F2031" w:rsidRDefault="0060004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E3F08B" w14:textId="77777777" w:rsidR="00600041" w:rsidRPr="004F2031" w:rsidRDefault="0060004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6007B7" w14:textId="0979BBDB" w:rsidR="00600041" w:rsidRPr="004F2031" w:rsidRDefault="00600041" w:rsidP="0060004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14E420" w14:textId="77777777" w:rsidR="00600041" w:rsidRPr="004F2031" w:rsidRDefault="0060004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8087FF" w14:textId="77777777" w:rsidR="00600041" w:rsidRPr="004F2031" w:rsidRDefault="0060004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E42E3" w14:textId="77777777" w:rsidR="00600041" w:rsidRPr="004F2031" w:rsidRDefault="0060004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8E50A" w14:textId="77777777" w:rsidR="00600041" w:rsidRPr="004F2031" w:rsidRDefault="0060004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C7A419" w14:textId="77777777" w:rsidR="00600041" w:rsidRPr="004F2031" w:rsidRDefault="0060004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600041" w:rsidRPr="004F2031" w14:paraId="2DFD678D" w14:textId="77777777" w:rsidTr="00600041">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14117C" w14:textId="77777777" w:rsidR="00600041" w:rsidRPr="004F2031" w:rsidRDefault="0060004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EF9D4F" w14:textId="1EA9DE5E" w:rsidR="00600041" w:rsidRPr="004F2031" w:rsidRDefault="00600041">
            <w:pPr>
              <w:pStyle w:val="centralniewrubryce"/>
              <w:spacing w:before="0" w:after="0"/>
              <w:rPr>
                <w:rFonts w:ascii="Corbel" w:eastAsia="Calibri" w:hAnsi="Corbel" w:cs="Tahoma"/>
                <w:color w:val="auto"/>
                <w:sz w:val="24"/>
                <w:lang w:val="en-GB"/>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72C2AE" w14:textId="5F459F6F" w:rsidR="00600041" w:rsidRPr="004F2031" w:rsidRDefault="0060004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6792E3" w14:textId="77777777" w:rsidR="00600041" w:rsidRPr="004F2031" w:rsidRDefault="00600041">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7AE409" w14:textId="77777777" w:rsidR="00600041" w:rsidRPr="004F2031" w:rsidRDefault="00600041">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8AF162" w14:textId="139F744D" w:rsidR="00600041" w:rsidRPr="004F2031" w:rsidRDefault="00600041">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5AF45A" w14:textId="77777777" w:rsidR="00600041" w:rsidRPr="004F2031" w:rsidRDefault="00600041">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5CD992" w14:textId="77777777" w:rsidR="00600041" w:rsidRPr="004F2031" w:rsidRDefault="00600041">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136459" w14:textId="77777777" w:rsidR="00600041" w:rsidRPr="004F2031" w:rsidRDefault="0060004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D7A4F0E" w14:textId="77777777" w:rsidR="00AA1FCD" w:rsidRPr="004F2031" w:rsidRDefault="00AA1FCD">
      <w:pPr>
        <w:pStyle w:val="Podpunkty"/>
        <w:rPr>
          <w:rFonts w:ascii="Corbel" w:hAnsi="Corbel" w:cs="Tahoma"/>
          <w:color w:val="auto"/>
          <w:sz w:val="24"/>
          <w:szCs w:val="24"/>
          <w:lang w:val="en-GB" w:eastAsia="en-US"/>
        </w:rPr>
      </w:pPr>
    </w:p>
    <w:p w14:paraId="0837CD31" w14:textId="77777777" w:rsidR="00AA1FCD" w:rsidRPr="004F2031" w:rsidRDefault="00AA1FCD">
      <w:pPr>
        <w:pStyle w:val="Punktygwne"/>
        <w:spacing w:before="0" w:after="0"/>
        <w:rPr>
          <w:rFonts w:ascii="Corbel" w:hAnsi="Corbel" w:cs="Tahoma"/>
          <w:b w:val="0"/>
          <w:color w:val="auto"/>
          <w:szCs w:val="24"/>
          <w:lang w:val="en-GB"/>
        </w:rPr>
      </w:pPr>
    </w:p>
    <w:p w14:paraId="5FC78313"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3FC6B8A"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E674D9">
        <w:rPr>
          <w:rFonts w:ascii="Corbel" w:hAnsi="Corbel" w:cs="Tahoma"/>
          <w:b w:val="0"/>
          <w:smallCaps w:val="0"/>
          <w:color w:val="auto"/>
          <w:szCs w:val="24"/>
          <w:u w:val="single"/>
          <w:lang w:val="en-US"/>
        </w:rPr>
        <w:t>conducted in a traditional way</w:t>
      </w:r>
    </w:p>
    <w:p w14:paraId="05B63560"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3A2A45BE" w14:textId="77777777" w:rsidR="00AA1FCD" w:rsidRPr="004F2031" w:rsidRDefault="00AA1FCD">
      <w:pPr>
        <w:pStyle w:val="Punktygwne"/>
        <w:spacing w:before="0" w:after="0"/>
        <w:rPr>
          <w:rFonts w:ascii="Corbel" w:hAnsi="Corbel" w:cs="Tahoma"/>
          <w:smallCaps w:val="0"/>
          <w:color w:val="auto"/>
          <w:szCs w:val="24"/>
          <w:lang w:val="en-GB"/>
        </w:rPr>
      </w:pPr>
    </w:p>
    <w:p w14:paraId="02C267C3"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713603B" w14:textId="77777777" w:rsidR="00AA1FCD" w:rsidRPr="004F2031" w:rsidRDefault="00AA1FCD">
      <w:pPr>
        <w:pStyle w:val="Punktygwne"/>
        <w:spacing w:before="0" w:after="0"/>
        <w:rPr>
          <w:rFonts w:ascii="Corbel" w:hAnsi="Corbel" w:cs="Tahoma"/>
          <w:b w:val="0"/>
          <w:smallCaps w:val="0"/>
          <w:color w:val="auto"/>
          <w:szCs w:val="24"/>
          <w:lang w:val="en-GB"/>
        </w:rPr>
      </w:pPr>
    </w:p>
    <w:p w14:paraId="3D5FA0B6" w14:textId="77777777" w:rsidR="00AA1FCD" w:rsidRPr="004F2031" w:rsidRDefault="00E674D9">
      <w:pPr>
        <w:pStyle w:val="Punktygwne"/>
        <w:spacing w:before="0" w:after="0"/>
        <w:rPr>
          <w:rFonts w:ascii="Corbel" w:hAnsi="Corbel" w:cs="Tahoma"/>
          <w:b w:val="0"/>
          <w:color w:val="auto"/>
          <w:szCs w:val="24"/>
          <w:lang w:val="en-GB"/>
        </w:rPr>
      </w:pPr>
      <w:r w:rsidRPr="00E674D9">
        <w:rPr>
          <w:rFonts w:ascii="Corbel" w:hAnsi="Corbel" w:cs="Tahoma"/>
          <w:b w:val="0"/>
          <w:color w:val="auto"/>
          <w:szCs w:val="24"/>
          <w:lang w:val="en-GB"/>
        </w:rPr>
        <w:t>pass with a grade</w:t>
      </w:r>
    </w:p>
    <w:p w14:paraId="18A53877" w14:textId="77777777" w:rsidR="00AA1FCD" w:rsidRPr="004F2031" w:rsidRDefault="00AA1FCD">
      <w:pPr>
        <w:pStyle w:val="Punktygwne"/>
        <w:spacing w:before="0" w:after="0"/>
        <w:rPr>
          <w:rFonts w:ascii="Corbel" w:hAnsi="Corbel" w:cs="Tahoma"/>
          <w:b w:val="0"/>
          <w:color w:val="auto"/>
          <w:szCs w:val="24"/>
          <w:lang w:val="en-GB"/>
        </w:rPr>
      </w:pPr>
    </w:p>
    <w:p w14:paraId="1573F89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600041" w14:paraId="547E8F1C"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5482C" w14:textId="77777777" w:rsidR="00AA1FCD" w:rsidRPr="004F2031" w:rsidRDefault="00897D0F" w:rsidP="00897D0F">
            <w:pPr>
              <w:pStyle w:val="Punktygwne"/>
              <w:spacing w:before="40" w:after="40"/>
              <w:rPr>
                <w:rFonts w:ascii="Corbel" w:hAnsi="Corbel" w:cs="Tahoma"/>
                <w:b w:val="0"/>
                <w:smallCaps w:val="0"/>
                <w:color w:val="auto"/>
                <w:szCs w:val="20"/>
                <w:lang w:val="en-GB" w:eastAsia="pl-PL"/>
              </w:rPr>
            </w:pPr>
            <w:r w:rsidRPr="00897D0F">
              <w:rPr>
                <w:rFonts w:ascii="Corbel" w:hAnsi="Corbel" w:cs="Tahoma"/>
                <w:b w:val="0"/>
                <w:smallCaps w:val="0"/>
                <w:color w:val="auto"/>
                <w:szCs w:val="20"/>
                <w:lang w:val="en-GB" w:eastAsia="pl-PL"/>
              </w:rPr>
              <w:t xml:space="preserve">Knowledge of the </w:t>
            </w:r>
            <w:r>
              <w:rPr>
                <w:rFonts w:ascii="Corbel" w:hAnsi="Corbel" w:cs="Tahoma"/>
                <w:b w:val="0"/>
                <w:smallCaps w:val="0"/>
                <w:color w:val="auto"/>
                <w:szCs w:val="20"/>
                <w:lang w:val="en-GB" w:eastAsia="pl-PL"/>
              </w:rPr>
              <w:t>fundamentals</w:t>
            </w:r>
            <w:r w:rsidRPr="00897D0F">
              <w:rPr>
                <w:rFonts w:ascii="Corbel" w:hAnsi="Corbel" w:cs="Tahoma"/>
                <w:b w:val="0"/>
                <w:smallCaps w:val="0"/>
                <w:color w:val="auto"/>
                <w:szCs w:val="20"/>
                <w:lang w:val="en-GB" w:eastAsia="pl-PL"/>
              </w:rPr>
              <w:t xml:space="preserve"> of physics (kinematics, mechanics, electromagnetism, optics and the structure of the atom), mathematical analysis (integral and differential calculus). Knowledge of quantum </w:t>
            </w:r>
            <w:r>
              <w:rPr>
                <w:rFonts w:ascii="Corbel" w:hAnsi="Corbel" w:cs="Tahoma"/>
                <w:b w:val="0"/>
                <w:smallCaps w:val="0"/>
                <w:color w:val="auto"/>
                <w:szCs w:val="20"/>
                <w:lang w:val="en-GB" w:eastAsia="pl-PL"/>
              </w:rPr>
              <w:t>mechanics</w:t>
            </w:r>
            <w:r w:rsidRPr="00897D0F">
              <w:rPr>
                <w:rFonts w:ascii="Corbel" w:hAnsi="Corbel" w:cs="Tahoma"/>
                <w:b w:val="0"/>
                <w:smallCaps w:val="0"/>
                <w:color w:val="auto"/>
                <w:szCs w:val="20"/>
                <w:lang w:val="en-GB" w:eastAsia="pl-PL"/>
              </w:rPr>
              <w:t xml:space="preserve"> issues related to solutions of the stationary Schroedinger</w:t>
            </w:r>
            <w:r>
              <w:rPr>
                <w:rFonts w:ascii="Corbel" w:hAnsi="Corbel" w:cs="Tahoma"/>
                <w:b w:val="0"/>
                <w:smallCaps w:val="0"/>
                <w:color w:val="auto"/>
                <w:szCs w:val="20"/>
                <w:lang w:val="en-GB" w:eastAsia="pl-PL"/>
              </w:rPr>
              <w:t xml:space="preserve">’s </w:t>
            </w:r>
            <w:r w:rsidRPr="00897D0F">
              <w:rPr>
                <w:rFonts w:ascii="Corbel" w:hAnsi="Corbel" w:cs="Tahoma"/>
                <w:b w:val="0"/>
                <w:smallCaps w:val="0"/>
                <w:color w:val="auto"/>
                <w:szCs w:val="20"/>
                <w:lang w:val="en-GB" w:eastAsia="pl-PL"/>
              </w:rPr>
              <w:t>equation for a particle in a potential well, potential barriers, tunnel</w:t>
            </w:r>
            <w:r>
              <w:rPr>
                <w:rFonts w:ascii="Corbel" w:hAnsi="Corbel" w:cs="Tahoma"/>
                <w:b w:val="0"/>
                <w:smallCaps w:val="0"/>
                <w:color w:val="auto"/>
                <w:szCs w:val="20"/>
                <w:lang w:val="en-GB" w:eastAsia="pl-PL"/>
              </w:rPr>
              <w:t>ing</w:t>
            </w:r>
            <w:r w:rsidRPr="00897D0F">
              <w:rPr>
                <w:rFonts w:ascii="Corbel" w:hAnsi="Corbel" w:cs="Tahoma"/>
                <w:b w:val="0"/>
                <w:smallCaps w:val="0"/>
                <w:color w:val="auto"/>
                <w:szCs w:val="20"/>
                <w:lang w:val="en-GB" w:eastAsia="pl-PL"/>
              </w:rPr>
              <w:t xml:space="preserve"> effect, knowledge of electron spin, Pauli exclusion principle, magnetic moments, perturbation theory for non-degenerate and degenerate cases.</w:t>
            </w:r>
          </w:p>
        </w:tc>
      </w:tr>
    </w:tbl>
    <w:p w14:paraId="1644F7D2" w14:textId="77777777" w:rsidR="00AA1FCD" w:rsidRPr="004F2031" w:rsidRDefault="00AA1FCD">
      <w:pPr>
        <w:pStyle w:val="Punktygwne"/>
        <w:spacing w:before="0" w:after="0"/>
        <w:rPr>
          <w:rFonts w:ascii="Corbel" w:hAnsi="Corbel" w:cs="Tahoma"/>
          <w:b w:val="0"/>
          <w:color w:val="auto"/>
          <w:szCs w:val="24"/>
          <w:lang w:val="en-GB"/>
        </w:rPr>
      </w:pPr>
    </w:p>
    <w:p w14:paraId="6EE3F42D" w14:textId="77777777" w:rsidR="00AA1FCD" w:rsidRPr="004F2031" w:rsidRDefault="00AA1FCD">
      <w:pPr>
        <w:pStyle w:val="Punktygwne"/>
        <w:spacing w:before="0" w:after="0"/>
        <w:rPr>
          <w:rFonts w:ascii="Corbel" w:hAnsi="Corbel" w:cs="Tahoma"/>
          <w:b w:val="0"/>
          <w:color w:val="auto"/>
          <w:szCs w:val="24"/>
          <w:lang w:val="en-GB"/>
        </w:rPr>
      </w:pPr>
    </w:p>
    <w:p w14:paraId="3A1B47B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39B7B45" w14:textId="77777777" w:rsidR="00AA1FCD" w:rsidRPr="004F2031" w:rsidRDefault="00AA1FCD">
      <w:pPr>
        <w:pStyle w:val="Punktygwne"/>
        <w:spacing w:before="0" w:after="0"/>
        <w:rPr>
          <w:rFonts w:ascii="Corbel" w:hAnsi="Corbel" w:cs="Tahoma"/>
          <w:color w:val="auto"/>
          <w:szCs w:val="24"/>
          <w:lang w:val="en-GB"/>
        </w:rPr>
      </w:pPr>
    </w:p>
    <w:p w14:paraId="3ED4D198"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600041" w14:paraId="558B046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7991A9"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D5A0EA" w14:textId="77777777" w:rsidR="00AA1FCD" w:rsidRPr="00897D0F" w:rsidRDefault="00785A42" w:rsidP="00897D0F">
            <w:pPr>
              <w:spacing w:after="0" w:line="240" w:lineRule="auto"/>
              <w:rPr>
                <w:rFonts w:ascii="Corbel" w:hAnsi="Corbel" w:cs="Tahoma"/>
                <w:color w:val="auto"/>
                <w:szCs w:val="20"/>
                <w:lang w:val="en-GB" w:eastAsia="pl-PL"/>
              </w:rPr>
            </w:pPr>
            <w:r>
              <w:rPr>
                <w:rFonts w:ascii="Corbel" w:hAnsi="Corbel" w:cs="Tahoma"/>
                <w:color w:val="auto"/>
                <w:szCs w:val="20"/>
                <w:lang w:val="en-GB" w:eastAsia="pl-PL"/>
              </w:rPr>
              <w:t>Acquisition by</w:t>
            </w:r>
            <w:r w:rsidR="00897D0F" w:rsidRPr="00897D0F">
              <w:rPr>
                <w:rFonts w:ascii="Corbel" w:hAnsi="Corbel" w:cs="Tahoma"/>
                <w:color w:val="auto"/>
                <w:szCs w:val="20"/>
                <w:lang w:val="en-GB" w:eastAsia="pl-PL"/>
              </w:rPr>
              <w:t xml:space="preserve"> student</w:t>
            </w:r>
            <w:r>
              <w:rPr>
                <w:rFonts w:ascii="Corbel" w:hAnsi="Corbel" w:cs="Tahoma"/>
                <w:color w:val="auto"/>
                <w:szCs w:val="20"/>
                <w:lang w:val="en-GB" w:eastAsia="pl-PL"/>
              </w:rPr>
              <w:t>s</w:t>
            </w:r>
            <w:r w:rsidR="00897D0F" w:rsidRPr="00897D0F">
              <w:rPr>
                <w:rFonts w:ascii="Corbel" w:hAnsi="Corbel" w:cs="Tahoma"/>
                <w:color w:val="auto"/>
                <w:szCs w:val="20"/>
                <w:lang w:val="en-GB" w:eastAsia="pl-PL"/>
              </w:rPr>
              <w:t xml:space="preserve"> of thorough knowledge of the structure and physical properties of solids, in particular metals, semiconductors and magnets</w:t>
            </w:r>
            <w:r>
              <w:rPr>
                <w:rFonts w:ascii="Corbel" w:hAnsi="Corbel" w:cs="Tahoma"/>
                <w:color w:val="auto"/>
                <w:szCs w:val="20"/>
                <w:lang w:val="en-GB" w:eastAsia="pl-PL"/>
              </w:rPr>
              <w:t>.</w:t>
            </w:r>
          </w:p>
        </w:tc>
      </w:tr>
      <w:tr w:rsidR="00AA1FCD" w:rsidRPr="00600041" w14:paraId="2396086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34C3A0" w14:textId="77777777" w:rsidR="00AA1FCD" w:rsidRPr="004F2031" w:rsidRDefault="00897D0F">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41B3A7" w14:textId="77777777" w:rsidR="00AA1FCD" w:rsidRPr="004F2031" w:rsidRDefault="00785A42">
            <w:pPr>
              <w:pStyle w:val="Podpunkty"/>
              <w:spacing w:before="40" w:after="40"/>
              <w:ind w:left="0"/>
              <w:jc w:val="left"/>
              <w:rPr>
                <w:rFonts w:ascii="Corbel" w:eastAsia="Calibri" w:hAnsi="Corbel" w:cs="Tahoma"/>
                <w:b w:val="0"/>
                <w:color w:val="auto"/>
                <w:sz w:val="24"/>
                <w:lang w:val="en-GB"/>
              </w:rPr>
            </w:pPr>
            <w:r w:rsidRPr="00785A42">
              <w:rPr>
                <w:rFonts w:ascii="Corbel" w:eastAsia="Calibri" w:hAnsi="Corbel" w:cs="Tahoma"/>
                <w:b w:val="0"/>
                <w:color w:val="auto"/>
                <w:sz w:val="24"/>
                <w:lang w:val="en-GB"/>
              </w:rPr>
              <w:t>Provide students with the basic calculation methods of the band structure of solids</w:t>
            </w:r>
            <w:r>
              <w:rPr>
                <w:rFonts w:ascii="Corbel" w:eastAsia="Calibri" w:hAnsi="Corbel" w:cs="Tahoma"/>
                <w:b w:val="0"/>
                <w:color w:val="auto"/>
                <w:sz w:val="24"/>
                <w:lang w:val="en-GB"/>
              </w:rPr>
              <w:t>.</w:t>
            </w:r>
          </w:p>
        </w:tc>
      </w:tr>
      <w:tr w:rsidR="00AA1FCD" w:rsidRPr="00600041" w14:paraId="1188ADF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CD1F46" w14:textId="77777777" w:rsidR="00AA1FCD" w:rsidRPr="004F2031" w:rsidRDefault="00897D0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35A1B0" w14:textId="77777777" w:rsidR="00AA1FCD" w:rsidRPr="004F2031" w:rsidRDefault="00785A42">
            <w:pPr>
              <w:pStyle w:val="Podpunkty"/>
              <w:spacing w:before="40" w:after="40"/>
              <w:ind w:left="0"/>
              <w:jc w:val="left"/>
              <w:rPr>
                <w:rFonts w:ascii="Corbel" w:eastAsia="Calibri" w:hAnsi="Corbel" w:cs="Tahoma"/>
                <w:b w:val="0"/>
                <w:color w:val="auto"/>
                <w:sz w:val="24"/>
                <w:lang w:val="en-GB"/>
              </w:rPr>
            </w:pPr>
            <w:r w:rsidRPr="00785A42">
              <w:rPr>
                <w:rFonts w:ascii="Corbel" w:eastAsia="Calibri" w:hAnsi="Corbel" w:cs="Tahoma"/>
                <w:b w:val="0"/>
                <w:color w:val="auto"/>
                <w:sz w:val="24"/>
                <w:lang w:val="en-GB"/>
              </w:rPr>
              <w:t>Provide students with</w:t>
            </w:r>
            <w:r>
              <w:rPr>
                <w:rFonts w:ascii="Corbel" w:eastAsia="Calibri" w:hAnsi="Corbel" w:cs="Tahoma"/>
                <w:b w:val="0"/>
                <w:color w:val="auto"/>
                <w:sz w:val="24"/>
                <w:lang w:val="en-GB"/>
              </w:rPr>
              <w:t xml:space="preserve"> </w:t>
            </w:r>
            <w:r w:rsidRPr="00785A42">
              <w:rPr>
                <w:rFonts w:ascii="Corbel" w:eastAsia="Calibri" w:hAnsi="Corbel" w:cs="Tahoma"/>
                <w:b w:val="0"/>
                <w:color w:val="auto"/>
                <w:sz w:val="24"/>
                <w:lang w:val="en-GB"/>
              </w:rPr>
              <w:t>the basic methodology of experimental research in solid state physics</w:t>
            </w:r>
            <w:r>
              <w:rPr>
                <w:rFonts w:ascii="Corbel" w:eastAsia="Calibri" w:hAnsi="Corbel" w:cs="Tahoma"/>
                <w:b w:val="0"/>
                <w:color w:val="auto"/>
                <w:sz w:val="24"/>
                <w:lang w:val="en-GB"/>
              </w:rPr>
              <w:t>.</w:t>
            </w:r>
          </w:p>
        </w:tc>
      </w:tr>
      <w:tr w:rsidR="00897D0F" w:rsidRPr="00600041" w14:paraId="717C4D8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85913A" w14:textId="77777777" w:rsidR="00897D0F" w:rsidRPr="004F2031" w:rsidRDefault="00897D0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212B05" w14:textId="77777777" w:rsidR="00897D0F" w:rsidRPr="004F2031" w:rsidRDefault="00785A42">
            <w:pPr>
              <w:pStyle w:val="Podpunkty"/>
              <w:spacing w:before="40" w:after="40"/>
              <w:ind w:left="0"/>
              <w:jc w:val="left"/>
              <w:rPr>
                <w:rFonts w:ascii="Corbel" w:eastAsia="Calibri" w:hAnsi="Corbel" w:cs="Tahoma"/>
                <w:b w:val="0"/>
                <w:color w:val="auto"/>
                <w:sz w:val="24"/>
                <w:lang w:val="en-GB"/>
              </w:rPr>
            </w:pPr>
            <w:r>
              <w:rPr>
                <w:rFonts w:ascii="Corbel" w:eastAsia="Calibri" w:hAnsi="Corbel" w:cs="Tahoma"/>
                <w:b w:val="0"/>
                <w:color w:val="auto"/>
                <w:sz w:val="24"/>
                <w:lang w:val="en-GB"/>
              </w:rPr>
              <w:t>D</w:t>
            </w:r>
            <w:r w:rsidRPr="00785A42">
              <w:rPr>
                <w:rFonts w:ascii="Corbel" w:eastAsia="Calibri" w:hAnsi="Corbel" w:cs="Tahoma"/>
                <w:b w:val="0"/>
                <w:color w:val="auto"/>
                <w:sz w:val="24"/>
                <w:lang w:val="en-GB"/>
              </w:rPr>
              <w:t>eveloping the ability to intuitively understand the discussed physical phenomena and use the correct physical terminology</w:t>
            </w:r>
            <w:r>
              <w:rPr>
                <w:rFonts w:ascii="Corbel" w:eastAsia="Calibri" w:hAnsi="Corbel" w:cs="Tahoma"/>
                <w:b w:val="0"/>
                <w:color w:val="auto"/>
                <w:sz w:val="24"/>
                <w:lang w:val="en-GB"/>
              </w:rPr>
              <w:t>.</w:t>
            </w:r>
          </w:p>
        </w:tc>
      </w:tr>
      <w:tr w:rsidR="00897D0F" w:rsidRPr="00600041" w14:paraId="2110B31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B852C5" w14:textId="77777777" w:rsidR="00897D0F" w:rsidRPr="004F2031" w:rsidRDefault="00897D0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4C3817" w14:textId="77777777" w:rsidR="00897D0F" w:rsidRPr="004F2031" w:rsidRDefault="00785A42" w:rsidP="00785A42">
            <w:pPr>
              <w:pStyle w:val="Podpunkty"/>
              <w:spacing w:before="40" w:after="40"/>
              <w:ind w:left="0"/>
              <w:jc w:val="left"/>
              <w:rPr>
                <w:rFonts w:ascii="Corbel" w:eastAsia="Calibri" w:hAnsi="Corbel" w:cs="Tahoma"/>
                <w:b w:val="0"/>
                <w:color w:val="auto"/>
                <w:sz w:val="24"/>
                <w:lang w:val="en-GB"/>
              </w:rPr>
            </w:pPr>
            <w:r w:rsidRPr="00785A42">
              <w:rPr>
                <w:rFonts w:ascii="Corbel" w:eastAsia="Calibri" w:hAnsi="Corbel" w:cs="Tahoma"/>
                <w:b w:val="0"/>
                <w:color w:val="auto"/>
                <w:sz w:val="24"/>
                <w:lang w:val="en-GB"/>
              </w:rPr>
              <w:t>Provide students with</w:t>
            </w:r>
            <w:r>
              <w:rPr>
                <w:rFonts w:ascii="Corbel" w:eastAsia="Calibri" w:hAnsi="Corbel" w:cs="Tahoma"/>
                <w:b w:val="0"/>
                <w:color w:val="auto"/>
                <w:sz w:val="24"/>
                <w:lang w:val="en-GB"/>
              </w:rPr>
              <w:t xml:space="preserve"> </w:t>
            </w:r>
            <w:r w:rsidRPr="00785A42">
              <w:rPr>
                <w:rFonts w:ascii="Corbel" w:eastAsia="Calibri" w:hAnsi="Corbel" w:cs="Tahoma"/>
                <w:b w:val="0"/>
                <w:color w:val="auto"/>
                <w:sz w:val="24"/>
                <w:lang w:val="en-GB"/>
              </w:rPr>
              <w:t xml:space="preserve">knowledge enabling conducting scientific research in the field of selected issues of </w:t>
            </w:r>
            <w:r>
              <w:rPr>
                <w:rFonts w:ascii="Corbel" w:eastAsia="Calibri" w:hAnsi="Corbel" w:cs="Tahoma"/>
                <w:b w:val="0"/>
                <w:color w:val="auto"/>
                <w:sz w:val="24"/>
                <w:lang w:val="en-GB"/>
              </w:rPr>
              <w:t>solid state</w:t>
            </w:r>
            <w:r w:rsidRPr="00785A42">
              <w:rPr>
                <w:rFonts w:ascii="Corbel" w:eastAsia="Calibri" w:hAnsi="Corbel" w:cs="Tahoma"/>
                <w:b w:val="0"/>
                <w:color w:val="auto"/>
                <w:sz w:val="24"/>
                <w:lang w:val="en-GB"/>
              </w:rPr>
              <w:t xml:space="preserve"> physics</w:t>
            </w:r>
            <w:r>
              <w:rPr>
                <w:rFonts w:ascii="Corbel" w:eastAsia="Calibri" w:hAnsi="Corbel" w:cs="Tahoma"/>
                <w:b w:val="0"/>
                <w:color w:val="auto"/>
                <w:sz w:val="24"/>
                <w:lang w:val="en-GB"/>
              </w:rPr>
              <w:t>.</w:t>
            </w:r>
          </w:p>
        </w:tc>
      </w:tr>
    </w:tbl>
    <w:p w14:paraId="18B3EA1A" w14:textId="77777777" w:rsidR="00AA1FCD" w:rsidRPr="004F2031" w:rsidRDefault="00AA1FCD">
      <w:pPr>
        <w:pStyle w:val="Punktygwne"/>
        <w:spacing w:before="0" w:after="0"/>
        <w:rPr>
          <w:rFonts w:ascii="Corbel" w:hAnsi="Corbel" w:cs="Tahoma"/>
          <w:b w:val="0"/>
          <w:smallCaps w:val="0"/>
          <w:color w:val="auto"/>
          <w:szCs w:val="24"/>
          <w:lang w:val="en-GB"/>
        </w:rPr>
      </w:pPr>
    </w:p>
    <w:p w14:paraId="4928B260" w14:textId="77777777" w:rsidR="00AA1FCD" w:rsidRPr="004F2031" w:rsidRDefault="00AA1FCD">
      <w:pPr>
        <w:pStyle w:val="Punktygwne"/>
        <w:spacing w:before="0" w:after="0"/>
        <w:rPr>
          <w:rFonts w:ascii="Corbel" w:hAnsi="Corbel" w:cs="Tahoma"/>
          <w:b w:val="0"/>
          <w:color w:val="auto"/>
          <w:szCs w:val="24"/>
          <w:lang w:val="en-GB"/>
        </w:rPr>
      </w:pPr>
    </w:p>
    <w:p w14:paraId="394FD8EE" w14:textId="77777777" w:rsidR="00AA1FCD" w:rsidRPr="004F2031" w:rsidRDefault="00AA1FCD">
      <w:pPr>
        <w:pStyle w:val="Punktygwne"/>
        <w:spacing w:before="0" w:after="0"/>
        <w:rPr>
          <w:rFonts w:ascii="Corbel" w:hAnsi="Corbel"/>
          <w:b w:val="0"/>
          <w:color w:val="auto"/>
          <w:szCs w:val="24"/>
          <w:lang w:val="en-GB"/>
        </w:rPr>
      </w:pPr>
    </w:p>
    <w:p w14:paraId="4741E3F3"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45D2B1AD" w14:textId="77777777" w:rsidR="00AA1FCD" w:rsidRPr="004F2031" w:rsidRDefault="00AA1FCD">
      <w:pPr>
        <w:pStyle w:val="Punktygwne"/>
        <w:spacing w:before="0" w:after="0"/>
        <w:rPr>
          <w:rFonts w:ascii="Corbel" w:hAnsi="Corbel"/>
          <w:color w:val="auto"/>
          <w:szCs w:val="24"/>
          <w:lang w:val="en-GB"/>
        </w:rPr>
      </w:pPr>
    </w:p>
    <w:p w14:paraId="3EF70FDE"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600041" w14:paraId="3FCF1AB7"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87F3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A4D9A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A3E23B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EC499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ED7964" w:rsidRPr="004F2031" w14:paraId="4B860592" w14:textId="77777777" w:rsidTr="007B4D2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40ACA2"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B87A2" w14:textId="77777777" w:rsidR="00ED7964" w:rsidRPr="00ED7964" w:rsidRDefault="00ED7964" w:rsidP="00327D20">
            <w:pPr>
              <w:spacing w:after="0" w:line="240" w:lineRule="auto"/>
              <w:rPr>
                <w:rFonts w:ascii="Corbel" w:hAnsi="Corbel" w:cs="Tahoma"/>
                <w:color w:val="auto"/>
                <w:szCs w:val="20"/>
                <w:lang w:val="en-GB" w:eastAsia="pl-PL"/>
              </w:rPr>
            </w:pPr>
            <w:r w:rsidRPr="00ED7964">
              <w:rPr>
                <w:rFonts w:ascii="Corbel" w:hAnsi="Corbel" w:cs="Tahoma"/>
                <w:color w:val="auto"/>
                <w:szCs w:val="20"/>
                <w:lang w:val="en-GB" w:eastAsia="pl-PL"/>
              </w:rPr>
              <w:t xml:space="preserve">The </w:t>
            </w:r>
            <w:r w:rsidR="00327D20">
              <w:rPr>
                <w:rFonts w:ascii="Corbel" w:hAnsi="Corbel" w:cs="Tahoma"/>
                <w:color w:val="auto"/>
                <w:szCs w:val="20"/>
                <w:lang w:val="en-GB" w:eastAsia="pl-PL"/>
              </w:rPr>
              <w:t>student</w:t>
            </w:r>
            <w:r w:rsidRPr="00ED7964">
              <w:rPr>
                <w:rFonts w:ascii="Corbel" w:hAnsi="Corbel" w:cs="Tahoma"/>
                <w:color w:val="auto"/>
                <w:szCs w:val="20"/>
                <w:lang w:val="en-GB" w:eastAsia="pl-PL"/>
              </w:rPr>
              <w:t xml:space="preserve"> knows and understands in depth</w:t>
            </w:r>
            <w:r w:rsidR="007B4A63">
              <w:rPr>
                <w:rFonts w:ascii="Corbel" w:hAnsi="Corbel" w:cs="Tahoma"/>
                <w:color w:val="auto"/>
                <w:szCs w:val="20"/>
                <w:lang w:val="en-GB" w:eastAsia="pl-PL"/>
              </w:rPr>
              <w:t xml:space="preserve"> </w:t>
            </w:r>
            <w:r w:rsidRPr="00ED7964">
              <w:rPr>
                <w:rFonts w:ascii="Corbel" w:hAnsi="Corbel" w:cs="Tahoma"/>
                <w:color w:val="auto"/>
                <w:szCs w:val="20"/>
                <w:lang w:val="en-GB" w:eastAsia="pl-PL"/>
              </w:rPr>
              <w:t xml:space="preserve">issues in the field of physical properties of solids, including metals, semiconductors, magnetics and amorphous bodies, as well as the importance of </w:t>
            </w:r>
            <w:r w:rsidR="007B4A63">
              <w:rPr>
                <w:rFonts w:ascii="Corbel" w:hAnsi="Corbel" w:cs="Tahoma"/>
                <w:color w:val="auto"/>
                <w:szCs w:val="20"/>
                <w:lang w:val="en-GB" w:eastAsia="pl-PL"/>
              </w:rPr>
              <w:t>solid state</w:t>
            </w:r>
            <w:r w:rsidRPr="00ED7964">
              <w:rPr>
                <w:rFonts w:ascii="Corbel" w:hAnsi="Corbel" w:cs="Tahoma"/>
                <w:color w:val="auto"/>
                <w:szCs w:val="20"/>
                <w:lang w:val="en-GB" w:eastAsia="pl-PL"/>
              </w:rPr>
              <w:t xml:space="preserve"> physics for the progress of exact an</w:t>
            </w:r>
            <w:r>
              <w:rPr>
                <w:rFonts w:ascii="Corbel" w:hAnsi="Corbel" w:cs="Tahoma"/>
                <w:color w:val="auto"/>
                <w:szCs w:val="20"/>
                <w:lang w:val="en-GB" w:eastAsia="pl-PL"/>
              </w:rPr>
              <w:t>d natural sciences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FF4850" w14:textId="77777777" w:rsidR="00ED7964" w:rsidRPr="00B13A6C" w:rsidRDefault="00ED7964" w:rsidP="00ED7964">
            <w:pPr>
              <w:pStyle w:val="Punktygwne"/>
              <w:spacing w:before="0" w:after="0"/>
              <w:rPr>
                <w:rFonts w:ascii="Corbel" w:hAnsi="Corbel"/>
                <w:b w:val="0"/>
                <w:smallCaps w:val="0"/>
                <w:szCs w:val="24"/>
              </w:rPr>
            </w:pPr>
            <w:r w:rsidRPr="00B13A6C">
              <w:rPr>
                <w:rFonts w:ascii="Corbel" w:hAnsi="Corbel"/>
                <w:b w:val="0"/>
                <w:smallCaps w:val="0"/>
                <w:szCs w:val="24"/>
              </w:rPr>
              <w:t>K_W01</w:t>
            </w:r>
          </w:p>
        </w:tc>
      </w:tr>
      <w:tr w:rsidR="00ED7964" w:rsidRPr="004F2031" w14:paraId="7898F9DE"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908A14"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0E0B84" w14:textId="77777777" w:rsidR="00ED7964" w:rsidRPr="007B4A63" w:rsidRDefault="007B4A63" w:rsidP="0032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color w:val="auto"/>
                <w:szCs w:val="24"/>
                <w:lang w:val="en-GB" w:eastAsia="en-GB"/>
              </w:rPr>
            </w:pPr>
            <w:r w:rsidRPr="007B4A63">
              <w:rPr>
                <w:rFonts w:ascii="Corbel" w:eastAsia="Times New Roman" w:hAnsi="Corbel" w:cs="Courier New"/>
                <w:color w:val="auto"/>
                <w:szCs w:val="24"/>
                <w:lang w:val="en" w:eastAsia="en-GB"/>
              </w:rPr>
              <w:t>knows and understands the current directions of development and the latest discoveries in the field of experimental methods of manufacturing modern semiconductors, including those working in extreme conditions of high power, frequency and temperature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DC9050" w14:textId="77777777" w:rsidR="00ED7964" w:rsidRPr="00C70854" w:rsidRDefault="00ED7964" w:rsidP="00ED7964">
            <w:pPr>
              <w:pStyle w:val="Punktygwne"/>
              <w:spacing w:before="0" w:after="0"/>
              <w:rPr>
                <w:rFonts w:ascii="Corbel" w:hAnsi="Corbel"/>
                <w:b w:val="0"/>
                <w:smallCaps w:val="0"/>
                <w:szCs w:val="24"/>
              </w:rPr>
            </w:pPr>
            <w:r w:rsidRPr="00B13A6C">
              <w:rPr>
                <w:rFonts w:ascii="Corbel" w:hAnsi="Corbel"/>
                <w:b w:val="0"/>
                <w:smallCaps w:val="0"/>
                <w:szCs w:val="24"/>
              </w:rPr>
              <w:t>K_W0</w:t>
            </w:r>
            <w:r>
              <w:rPr>
                <w:rFonts w:ascii="Corbel" w:hAnsi="Corbel"/>
                <w:b w:val="0"/>
                <w:smallCaps w:val="0"/>
                <w:szCs w:val="24"/>
              </w:rPr>
              <w:t>6</w:t>
            </w:r>
          </w:p>
        </w:tc>
      </w:tr>
      <w:tr w:rsidR="00ED7964" w:rsidRPr="004F2031" w14:paraId="0B10CF6A"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B6AB51" w14:textId="77777777" w:rsidR="00ED7964" w:rsidRPr="004F2031" w:rsidRDefault="00ED7964" w:rsidP="00ED796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D70B08" w14:textId="77777777" w:rsidR="00ED7964" w:rsidRPr="00A43DAC" w:rsidRDefault="00A43DAC" w:rsidP="00327D20">
            <w:pPr>
              <w:pStyle w:val="HTML-wstpniesformatowany"/>
              <w:rPr>
                <w:rFonts w:ascii="Corbel" w:hAnsi="Corbel"/>
                <w:sz w:val="24"/>
                <w:szCs w:val="24"/>
              </w:rPr>
            </w:pPr>
            <w:r w:rsidRPr="00A43DAC">
              <w:rPr>
                <w:rStyle w:val="y2iqfc"/>
                <w:rFonts w:ascii="Corbel" w:eastAsia="Calibri" w:hAnsi="Corbel"/>
                <w:sz w:val="24"/>
                <w:szCs w:val="24"/>
                <w:lang w:val="en"/>
              </w:rPr>
              <w:t>knows and understands the fundamental dilemmas of the modern development of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CF0C1E" w14:textId="77777777" w:rsidR="00ED7964" w:rsidRPr="00C70854" w:rsidRDefault="00ED7964" w:rsidP="00ED7964">
            <w:pPr>
              <w:pStyle w:val="Punktygwne"/>
              <w:spacing w:before="0" w:after="0"/>
              <w:rPr>
                <w:rFonts w:ascii="Corbel" w:hAnsi="Corbel"/>
                <w:b w:val="0"/>
                <w:smallCaps w:val="0"/>
                <w:szCs w:val="24"/>
              </w:rPr>
            </w:pPr>
            <w:r w:rsidRPr="00B13A6C">
              <w:rPr>
                <w:rFonts w:ascii="Corbel" w:hAnsi="Corbel"/>
                <w:b w:val="0"/>
                <w:smallCaps w:val="0"/>
                <w:szCs w:val="24"/>
              </w:rPr>
              <w:t>K_W0</w:t>
            </w:r>
            <w:r>
              <w:rPr>
                <w:rFonts w:ascii="Corbel" w:hAnsi="Corbel"/>
                <w:b w:val="0"/>
                <w:smallCaps w:val="0"/>
                <w:szCs w:val="24"/>
              </w:rPr>
              <w:t>7</w:t>
            </w:r>
          </w:p>
        </w:tc>
      </w:tr>
      <w:tr w:rsidR="00ED7964" w:rsidRPr="004F2031" w14:paraId="4AC7B790"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F1DA5F"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531F37" w14:textId="77777777" w:rsidR="00ED7964" w:rsidRPr="002F6E17" w:rsidRDefault="002F6E17" w:rsidP="00327D20">
            <w:pPr>
              <w:pStyle w:val="HTML-wstpniesformatowany"/>
              <w:rPr>
                <w:rFonts w:ascii="Corbel" w:hAnsi="Corbel"/>
                <w:sz w:val="24"/>
                <w:szCs w:val="24"/>
              </w:rPr>
            </w:pPr>
            <w:r w:rsidRPr="002F6E17">
              <w:rPr>
                <w:rStyle w:val="y2iqfc"/>
                <w:rFonts w:ascii="Corbel" w:eastAsia="Calibri" w:hAnsi="Corbel"/>
                <w:sz w:val="24"/>
                <w:szCs w:val="24"/>
                <w:lang w:val="en"/>
              </w:rPr>
              <w:t xml:space="preserve">is able to: plan studies of the crystal structure of the material using the X-ray scattering method, transport properties using the Hall method or how to measure the energy </w:t>
            </w:r>
            <w:r>
              <w:rPr>
                <w:rStyle w:val="y2iqfc"/>
                <w:rFonts w:ascii="Corbel" w:eastAsia="Calibri" w:hAnsi="Corbel"/>
                <w:sz w:val="24"/>
                <w:szCs w:val="24"/>
                <w:lang w:val="en"/>
              </w:rPr>
              <w:t>band</w:t>
            </w:r>
            <w:r w:rsidRPr="002F6E17">
              <w:rPr>
                <w:rStyle w:val="y2iqfc"/>
                <w:rFonts w:ascii="Corbel" w:eastAsia="Calibri" w:hAnsi="Corbel"/>
                <w:sz w:val="24"/>
                <w:szCs w:val="24"/>
                <w:lang w:val="en"/>
              </w:rPr>
              <w:t>gap of the material</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E15D5D"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t>K_U01</w:t>
            </w:r>
          </w:p>
        </w:tc>
      </w:tr>
      <w:tr w:rsidR="00ED7964" w:rsidRPr="004F2031" w14:paraId="6105E3FA"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D9F609"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C0B898" w14:textId="77777777" w:rsidR="00ED7964" w:rsidRPr="00F7399B" w:rsidRDefault="00F7399B" w:rsidP="00F7399B">
            <w:pPr>
              <w:pStyle w:val="HTML-wstpniesformatowany"/>
              <w:rPr>
                <w:rFonts w:asciiTheme="minorHAnsi" w:hAnsiTheme="minorHAnsi"/>
                <w:sz w:val="24"/>
                <w:szCs w:val="24"/>
              </w:rPr>
            </w:pPr>
            <w:r w:rsidRPr="00F7399B">
              <w:rPr>
                <w:rStyle w:val="y2iqfc"/>
                <w:rFonts w:asciiTheme="minorHAnsi" w:eastAsia="Calibri" w:hAnsiTheme="minorHAnsi"/>
                <w:sz w:val="24"/>
                <w:szCs w:val="24"/>
                <w:lang w:val="en"/>
              </w:rPr>
              <w:t>is able to critically evaluate the results of experiments, observations and theoretical calculations regarding the band structure of the material, the value of the adsorption energy of the element on the surface of the material, is able to evaluate the experimental temperature dependencies of the basic characteristics of metals and semiconductors and, based on their course, identify the type of material, as well as discuss measurement errors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768CD6"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t>K_U02</w:t>
            </w:r>
          </w:p>
        </w:tc>
      </w:tr>
      <w:tr w:rsidR="00ED7964" w:rsidRPr="004F2031" w14:paraId="2E980B31"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07DFC9"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1066C" w14:textId="77777777" w:rsidR="00ED7964" w:rsidRPr="00327D20" w:rsidRDefault="00327D20" w:rsidP="00327D20">
            <w:pPr>
              <w:pStyle w:val="HTML-wstpniesformatowany"/>
              <w:rPr>
                <w:rFonts w:asciiTheme="minorHAnsi" w:hAnsiTheme="minorHAnsi"/>
                <w:sz w:val="24"/>
                <w:szCs w:val="24"/>
              </w:rPr>
            </w:pPr>
            <w:r w:rsidRPr="00327D20">
              <w:rPr>
                <w:rStyle w:val="y2iqfc"/>
                <w:rFonts w:asciiTheme="minorHAnsi" w:eastAsia="Calibri" w:hAnsiTheme="minorHAnsi"/>
                <w:sz w:val="24"/>
                <w:szCs w:val="24"/>
                <w:lang w:val="en"/>
              </w:rPr>
              <w:t>is able to present the results of research in the form of report containing a description and justification of the purpose of the work, the adopted methodology, results and their analysis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00465C"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t>K_U04</w:t>
            </w:r>
          </w:p>
        </w:tc>
      </w:tr>
      <w:tr w:rsidR="00ED7964" w:rsidRPr="004F2031" w14:paraId="52683695"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F2337D"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AE1055" w14:textId="77777777" w:rsidR="00ED7964" w:rsidRPr="006C5A54" w:rsidRDefault="006C5A54" w:rsidP="006C5A54">
            <w:pPr>
              <w:pStyle w:val="HTML-wstpniesformatowany"/>
              <w:rPr>
                <w:rFonts w:asciiTheme="minorHAnsi" w:hAnsiTheme="minorHAnsi"/>
                <w:sz w:val="24"/>
                <w:szCs w:val="24"/>
              </w:rPr>
            </w:pPr>
            <w:r w:rsidRPr="006C5A54">
              <w:rPr>
                <w:rStyle w:val="y2iqfc"/>
                <w:rFonts w:asciiTheme="minorHAnsi" w:eastAsia="Calibri" w:hAnsiTheme="minorHAnsi"/>
                <w:sz w:val="24"/>
                <w:szCs w:val="24"/>
                <w:lang w:val="en"/>
              </w:rPr>
              <w:t xml:space="preserve">is ready to: recognize the limitations of their own knowledge and the need to consult experts in the </w:t>
            </w:r>
            <w:r>
              <w:rPr>
                <w:rStyle w:val="y2iqfc"/>
                <w:rFonts w:asciiTheme="minorHAnsi" w:eastAsia="Calibri" w:hAnsiTheme="minorHAnsi"/>
                <w:sz w:val="24"/>
                <w:szCs w:val="24"/>
                <w:lang w:val="en"/>
              </w:rPr>
              <w:t>situation of difficulties with</w:t>
            </w:r>
            <w:r w:rsidRPr="006C5A54">
              <w:rPr>
                <w:rStyle w:val="y2iqfc"/>
                <w:rFonts w:asciiTheme="minorHAnsi" w:eastAsia="Calibri" w:hAnsiTheme="minorHAnsi"/>
                <w:sz w:val="24"/>
                <w:szCs w:val="24"/>
                <w:lang w:val="en"/>
              </w:rPr>
              <w:t xml:space="preserve"> solving of a problem concerning </w:t>
            </w:r>
            <w:r>
              <w:rPr>
                <w:rStyle w:val="y2iqfc"/>
                <w:rFonts w:asciiTheme="minorHAnsi" w:eastAsia="Calibri" w:hAnsiTheme="minorHAnsi"/>
                <w:sz w:val="24"/>
                <w:szCs w:val="24"/>
                <w:lang w:val="en"/>
              </w:rPr>
              <w:t>solid state</w:t>
            </w:r>
            <w:r w:rsidRPr="006C5A54">
              <w:rPr>
                <w:rStyle w:val="y2iqfc"/>
                <w:rFonts w:asciiTheme="minorHAnsi" w:eastAsia="Calibri" w:hAnsiTheme="minorHAnsi"/>
                <w:sz w:val="24"/>
                <w:szCs w:val="24"/>
                <w:lang w:val="en"/>
              </w:rPr>
              <w:t xml:space="preserve">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B5897C"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t>K_K02</w:t>
            </w:r>
          </w:p>
        </w:tc>
      </w:tr>
      <w:tr w:rsidR="00ED7964" w:rsidRPr="004F2031" w14:paraId="78C5604E"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02D87C"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37C52C" w14:textId="77777777" w:rsidR="00ED7964" w:rsidRPr="00F24C53" w:rsidRDefault="00F24C53" w:rsidP="00F24C53">
            <w:pPr>
              <w:pStyle w:val="HTML-wstpniesformatowany"/>
              <w:rPr>
                <w:rFonts w:ascii="Corbel" w:hAnsi="Corbel"/>
                <w:sz w:val="24"/>
                <w:szCs w:val="24"/>
              </w:rPr>
            </w:pPr>
            <w:r w:rsidRPr="00F24C53">
              <w:rPr>
                <w:rStyle w:val="y2iqfc"/>
                <w:rFonts w:ascii="Corbel" w:eastAsia="Calibri" w:hAnsi="Corbel"/>
                <w:sz w:val="24"/>
                <w:szCs w:val="24"/>
                <w:lang w:val="en"/>
              </w:rPr>
              <w:t xml:space="preserve">is ready to: systematically read scientific and popular science journals, basic for </w:t>
            </w:r>
            <w:r>
              <w:rPr>
                <w:rStyle w:val="y2iqfc"/>
                <w:rFonts w:ascii="Corbel" w:eastAsia="Calibri" w:hAnsi="Corbel"/>
                <w:sz w:val="24"/>
                <w:szCs w:val="24"/>
                <w:lang w:val="en"/>
              </w:rPr>
              <w:t>solid state</w:t>
            </w:r>
            <w:r w:rsidRPr="00F24C53">
              <w:rPr>
                <w:rStyle w:val="y2iqfc"/>
                <w:rFonts w:ascii="Corbel" w:eastAsia="Calibri" w:hAnsi="Corbel"/>
                <w:sz w:val="24"/>
                <w:szCs w:val="24"/>
                <w:lang w:val="en"/>
              </w:rPr>
              <w:t xml:space="preserve"> physics, in order to broaden and deepen knowledge and develop professional achievements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93DE56"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t>K_K06</w:t>
            </w:r>
          </w:p>
        </w:tc>
      </w:tr>
    </w:tbl>
    <w:p w14:paraId="470C9316" w14:textId="77777777" w:rsidR="00AA1FCD" w:rsidRPr="004F2031" w:rsidRDefault="00AA1FCD">
      <w:pPr>
        <w:pStyle w:val="Punktygwne"/>
        <w:spacing w:before="0" w:after="0"/>
        <w:rPr>
          <w:rFonts w:ascii="Corbel" w:hAnsi="Corbel"/>
          <w:b w:val="0"/>
          <w:color w:val="auto"/>
          <w:szCs w:val="24"/>
          <w:lang w:val="en-GB"/>
        </w:rPr>
      </w:pPr>
    </w:p>
    <w:p w14:paraId="48738B7B"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3BADB62" w14:textId="77777777" w:rsidR="00AA1FCD" w:rsidRPr="004F2031" w:rsidRDefault="00AA1FCD">
      <w:pPr>
        <w:pStyle w:val="Akapitzlist"/>
        <w:ind w:left="862"/>
        <w:jc w:val="both"/>
        <w:rPr>
          <w:rFonts w:ascii="Corbel" w:hAnsi="Corbel" w:cs="Tahoma"/>
          <w:color w:val="auto"/>
          <w:szCs w:val="24"/>
          <w:lang w:val="en-GB"/>
        </w:rPr>
      </w:pPr>
    </w:p>
    <w:p w14:paraId="027EEF16" w14:textId="6CE105AA" w:rsidR="00AA1FCD" w:rsidRPr="004F2031" w:rsidRDefault="003C7929">
      <w:pPr>
        <w:pStyle w:val="Akapitzlist"/>
        <w:numPr>
          <w:ilvl w:val="0"/>
          <w:numId w:val="2"/>
        </w:numPr>
        <w:spacing w:after="120" w:line="240" w:lineRule="auto"/>
        <w:jc w:val="both"/>
        <w:rPr>
          <w:rFonts w:ascii="Corbel" w:hAnsi="Corbel" w:cs="Tahoma"/>
          <w:color w:val="auto"/>
          <w:szCs w:val="24"/>
          <w:lang w:val="en-GB"/>
        </w:rPr>
      </w:pPr>
      <w:r>
        <w:rPr>
          <w:rFonts w:ascii="Corbel" w:hAnsi="Corbel" w:cs="Tahoma"/>
          <w:color w:val="auto"/>
          <w:szCs w:val="24"/>
          <w:lang w:val="en-GB"/>
        </w:rPr>
        <w:t>Classes</w:t>
      </w:r>
    </w:p>
    <w:p w14:paraId="5AA6C01C"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25724E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24D6F4"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600041" w14:paraId="72B749B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2ECE90" w14:textId="77777777" w:rsidR="00AA1FCD" w:rsidRPr="004F2031" w:rsidRDefault="00BA0F8C">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1. </w:t>
            </w:r>
            <w:r w:rsidRPr="00BA0F8C">
              <w:rPr>
                <w:rFonts w:ascii="Corbel" w:hAnsi="Corbel" w:cs="Tahoma"/>
                <w:b/>
                <w:color w:val="auto"/>
                <w:szCs w:val="24"/>
                <w:lang w:val="en-GB"/>
              </w:rPr>
              <w:t>Introduction</w:t>
            </w:r>
            <w:r>
              <w:rPr>
                <w:rFonts w:ascii="Corbel" w:hAnsi="Corbel" w:cs="Tahoma"/>
                <w:color w:val="auto"/>
                <w:szCs w:val="24"/>
                <w:lang w:val="en-GB"/>
              </w:rPr>
              <w:t>. Phas</w:t>
            </w:r>
            <w:r w:rsidRPr="00BA0F8C">
              <w:rPr>
                <w:rFonts w:ascii="Corbel" w:hAnsi="Corbel" w:cs="Tahoma"/>
                <w:color w:val="auto"/>
                <w:szCs w:val="24"/>
                <w:lang w:val="en-GB"/>
              </w:rPr>
              <w:t xml:space="preserve">es of matter - condensed phase - crystals, amorphous materials, polycrystalline materials, liquid crystals, glasses </w:t>
            </w:r>
            <w:r>
              <w:rPr>
                <w:rFonts w:ascii="Corbel" w:hAnsi="Corbel" w:cs="Tahoma"/>
                <w:color w:val="auto"/>
                <w:szCs w:val="24"/>
                <w:lang w:val="en-GB"/>
              </w:rPr>
              <w:t>–</w:t>
            </w:r>
            <w:r w:rsidRPr="00BA0F8C">
              <w:rPr>
                <w:rFonts w:ascii="Corbel" w:hAnsi="Corbel" w:cs="Tahoma"/>
                <w:color w:val="auto"/>
                <w:szCs w:val="24"/>
                <w:lang w:val="en-GB"/>
              </w:rPr>
              <w:t xml:space="preserve"> </w:t>
            </w:r>
            <w:r>
              <w:rPr>
                <w:rFonts w:ascii="Corbel" w:hAnsi="Corbel" w:cs="Tahoma"/>
                <w:color w:val="auto"/>
                <w:szCs w:val="24"/>
                <w:lang w:val="en-GB"/>
              </w:rPr>
              <w:t xml:space="preserve">recollection and </w:t>
            </w:r>
            <w:r w:rsidRPr="00BA0F8C">
              <w:rPr>
                <w:rFonts w:ascii="Corbel" w:hAnsi="Corbel" w:cs="Tahoma"/>
                <w:color w:val="auto"/>
                <w:szCs w:val="24"/>
                <w:lang w:val="en-GB"/>
              </w:rPr>
              <w:t xml:space="preserve">systematization of </w:t>
            </w:r>
            <w:r>
              <w:rPr>
                <w:rFonts w:ascii="Corbel" w:hAnsi="Corbel" w:cs="Tahoma"/>
                <w:color w:val="auto"/>
                <w:szCs w:val="24"/>
                <w:lang w:val="en-GB"/>
              </w:rPr>
              <w:t xml:space="preserve">their </w:t>
            </w:r>
            <w:r w:rsidRPr="00BA0F8C">
              <w:rPr>
                <w:rFonts w:ascii="Corbel" w:hAnsi="Corbel" w:cs="Tahoma"/>
                <w:color w:val="auto"/>
                <w:szCs w:val="24"/>
                <w:lang w:val="en-GB"/>
              </w:rPr>
              <w:t>basic properties.</w:t>
            </w:r>
          </w:p>
        </w:tc>
      </w:tr>
      <w:tr w:rsidR="00AA1FCD" w:rsidRPr="00600041" w14:paraId="34EFEEC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932B45" w14:textId="77777777" w:rsidR="00AA1FCD" w:rsidRPr="004F2031" w:rsidRDefault="00BA0F8C" w:rsidP="00612DF5">
            <w:pPr>
              <w:spacing w:after="0" w:line="240" w:lineRule="auto"/>
              <w:rPr>
                <w:rFonts w:ascii="Corbel" w:hAnsi="Corbel" w:cs="Tahoma"/>
                <w:color w:val="auto"/>
                <w:szCs w:val="24"/>
                <w:lang w:val="en-GB"/>
              </w:rPr>
            </w:pPr>
            <w:r>
              <w:rPr>
                <w:rFonts w:ascii="Corbel" w:hAnsi="Corbel" w:cs="Tahoma"/>
                <w:color w:val="auto"/>
                <w:szCs w:val="24"/>
                <w:lang w:val="en-GB"/>
              </w:rPr>
              <w:t>2.</w:t>
            </w:r>
            <w:r w:rsidR="00612DF5" w:rsidRPr="00612DF5">
              <w:rPr>
                <w:rFonts w:ascii="Corbel" w:hAnsi="Corbel" w:cs="Tahoma"/>
                <w:b/>
                <w:color w:val="auto"/>
                <w:szCs w:val="24"/>
                <w:lang w:val="en-GB"/>
              </w:rPr>
              <w:t>Crystallograhy</w:t>
            </w:r>
            <w:r w:rsidR="00612DF5">
              <w:rPr>
                <w:rFonts w:ascii="Corbel" w:hAnsi="Corbel" w:cs="Tahoma"/>
                <w:color w:val="auto"/>
                <w:szCs w:val="24"/>
                <w:lang w:val="en-GB"/>
              </w:rPr>
              <w:t xml:space="preserve">. </w:t>
            </w:r>
            <w:r w:rsidR="00612DF5" w:rsidRPr="00612DF5">
              <w:rPr>
                <w:rFonts w:ascii="Corbel" w:hAnsi="Corbel" w:cs="Tahoma"/>
                <w:color w:val="auto"/>
                <w:szCs w:val="24"/>
                <w:lang w:val="en-GB"/>
              </w:rPr>
              <w:t>Problems of symmetry of crystals, the concept of symmetry group, symmetry class, crystal space group, crystallographic class. Hierarchy of crystallographic systems in terms of symmetry. Selected crystal structures (e.g. wurtzite, perovskite and examples of modern materials crystallizing in these structures). The phenomenon of polytypism on the example of</w:t>
            </w:r>
            <w:r w:rsidR="00612DF5">
              <w:rPr>
                <w:rFonts w:ascii="Corbel" w:hAnsi="Corbel" w:cs="Tahoma"/>
                <w:color w:val="auto"/>
                <w:szCs w:val="24"/>
                <w:lang w:val="en-GB"/>
              </w:rPr>
              <w:t xml:space="preserve"> iron and carbon. Miller's indice</w:t>
            </w:r>
            <w:r w:rsidR="00612DF5" w:rsidRPr="00612DF5">
              <w:rPr>
                <w:rFonts w:ascii="Corbel" w:hAnsi="Corbel" w:cs="Tahoma"/>
                <w:color w:val="auto"/>
                <w:szCs w:val="24"/>
                <w:lang w:val="en-GB"/>
              </w:rPr>
              <w:t>s. Comparison of LEC, Czochralski and Bridgman methods for single crystal growth.</w:t>
            </w:r>
          </w:p>
        </w:tc>
      </w:tr>
      <w:tr w:rsidR="00AA1FCD" w:rsidRPr="00BA0F8C" w14:paraId="33F00F1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A813BE" w14:textId="77777777" w:rsidR="00E566FA" w:rsidRPr="00E566FA" w:rsidRDefault="00E566FA" w:rsidP="00E566FA">
            <w:pPr>
              <w:pStyle w:val="HTML-wstpniesformatowany"/>
              <w:rPr>
                <w:rStyle w:val="y2iqfc"/>
                <w:rFonts w:ascii="Corbel" w:eastAsia="Calibri" w:hAnsi="Corbel"/>
                <w:sz w:val="24"/>
                <w:szCs w:val="24"/>
                <w:lang w:val="en"/>
              </w:rPr>
            </w:pPr>
            <w:r w:rsidRPr="00E566FA">
              <w:rPr>
                <w:rFonts w:ascii="Corbel" w:hAnsi="Corbel" w:cs="Tahoma"/>
                <w:sz w:val="24"/>
                <w:szCs w:val="24"/>
              </w:rPr>
              <w:lastRenderedPageBreak/>
              <w:t>3.</w:t>
            </w:r>
            <w:r w:rsidRPr="00E566FA">
              <w:rPr>
                <w:rFonts w:ascii="Corbel" w:hAnsi="Corbel" w:cs="Tahoma"/>
                <w:b/>
                <w:sz w:val="24"/>
                <w:szCs w:val="24"/>
              </w:rPr>
              <w:t>Crystal binding</w:t>
            </w:r>
            <w:r w:rsidRPr="00E566FA">
              <w:rPr>
                <w:rFonts w:ascii="Corbel" w:hAnsi="Corbel" w:cs="Tahoma"/>
                <w:sz w:val="24"/>
                <w:szCs w:val="24"/>
              </w:rPr>
              <w:t xml:space="preserve">. </w:t>
            </w:r>
            <w:r w:rsidRPr="00E566FA">
              <w:rPr>
                <w:rStyle w:val="y2iqfc"/>
                <w:rFonts w:ascii="Corbel" w:eastAsia="Calibri" w:hAnsi="Corbel"/>
                <w:sz w:val="24"/>
                <w:szCs w:val="24"/>
                <w:lang w:val="en"/>
              </w:rPr>
              <w:t>Chemical bonds in solids</w:t>
            </w:r>
            <w:r>
              <w:rPr>
                <w:rStyle w:val="y2iqfc"/>
                <w:rFonts w:ascii="Corbel" w:eastAsia="Calibri" w:hAnsi="Corbel"/>
                <w:sz w:val="24"/>
                <w:szCs w:val="24"/>
                <w:lang w:val="en"/>
              </w:rPr>
              <w:t>:</w:t>
            </w:r>
          </w:p>
          <w:p w14:paraId="120A5CDB" w14:textId="77777777" w:rsidR="00E566FA" w:rsidRPr="00E566FA" w:rsidRDefault="00E566FA" w:rsidP="00E566FA">
            <w:pPr>
              <w:pStyle w:val="HTML-wstpniesformatowany"/>
              <w:rPr>
                <w:rFonts w:ascii="Corbel" w:hAnsi="Corbel"/>
                <w:sz w:val="24"/>
                <w:szCs w:val="24"/>
              </w:rPr>
            </w:pPr>
            <w:r w:rsidRPr="00E566FA">
              <w:rPr>
                <w:rStyle w:val="y2iqfc"/>
                <w:rFonts w:ascii="Corbel" w:eastAsia="Calibri" w:hAnsi="Corbel"/>
                <w:sz w:val="24"/>
                <w:szCs w:val="24"/>
                <w:lang w:val="en"/>
              </w:rPr>
              <w:t>Ionic, covalent, hydrogen, metallic, van der Waals bonds</w:t>
            </w:r>
            <w:r>
              <w:rPr>
                <w:rStyle w:val="y2iqfc"/>
                <w:rFonts w:ascii="Corbel" w:eastAsia="Calibri" w:hAnsi="Corbel"/>
                <w:sz w:val="24"/>
                <w:szCs w:val="24"/>
                <w:lang w:val="en"/>
              </w:rPr>
              <w:t>.</w:t>
            </w:r>
          </w:p>
          <w:p w14:paraId="329908B6" w14:textId="77777777" w:rsidR="00AA1FCD" w:rsidRPr="004F2031" w:rsidRDefault="00E566FA" w:rsidP="00C65D7F">
            <w:pPr>
              <w:spacing w:after="0" w:line="240" w:lineRule="auto"/>
              <w:rPr>
                <w:rFonts w:ascii="Corbel" w:hAnsi="Corbel" w:cs="Tahoma"/>
                <w:color w:val="auto"/>
                <w:szCs w:val="24"/>
                <w:lang w:val="en-GB"/>
              </w:rPr>
            </w:pPr>
            <w:r w:rsidRPr="00C65D7F">
              <w:rPr>
                <w:rFonts w:ascii="Corbel" w:hAnsi="Corbel" w:cs="Tahoma"/>
                <w:color w:val="auto"/>
                <w:szCs w:val="24"/>
                <w:lang w:val="en-GB"/>
              </w:rPr>
              <w:t>4.</w:t>
            </w:r>
            <w:r w:rsidR="00C65D7F" w:rsidRPr="00C65D7F">
              <w:rPr>
                <w:rFonts w:ascii="Corbel" w:hAnsi="Corbel" w:cs="Tahoma"/>
                <w:b/>
                <w:color w:val="auto"/>
                <w:szCs w:val="24"/>
                <w:lang w:val="en-GB"/>
              </w:rPr>
              <w:t>Wave diffraction and the reciprocal lattice</w:t>
            </w:r>
            <w:r w:rsidR="00C65D7F" w:rsidRPr="00C65D7F">
              <w:rPr>
                <w:rFonts w:ascii="Corbel" w:hAnsi="Corbel" w:cs="Tahoma"/>
                <w:color w:val="auto"/>
                <w:szCs w:val="24"/>
                <w:lang w:val="en-GB"/>
              </w:rPr>
              <w:t xml:space="preserve">. The concept of reciprocal lattice and Brillouin zone. Diffraction of photons, neutrons and electrons on crystals, the mechanism of formation of a diffracted beam on a crystal. Scattered wave amplitude and Fourier analysis. Derivation of the Laue equations using the concept of reciprocal lattice vectors. The diffraction condition formulated for elastic scattering and its equivalence with the Laue condition. Ewald's construction. </w:t>
            </w:r>
            <w:r w:rsidR="00C65D7F">
              <w:rPr>
                <w:rFonts w:ascii="Corbel" w:hAnsi="Corbel" w:cs="Tahoma"/>
                <w:color w:val="auto"/>
                <w:szCs w:val="24"/>
                <w:lang w:val="en-GB"/>
              </w:rPr>
              <w:t>Reciprocal lattice</w:t>
            </w:r>
            <w:r w:rsidR="00C65D7F" w:rsidRPr="00C65D7F">
              <w:rPr>
                <w:rFonts w:ascii="Corbel" w:hAnsi="Corbel" w:cs="Tahoma"/>
                <w:color w:val="auto"/>
                <w:szCs w:val="24"/>
                <w:lang w:val="en-GB"/>
              </w:rPr>
              <w:t xml:space="preserve"> to sc, bcc, fcc and hexagonal </w:t>
            </w:r>
            <w:r w:rsidR="00C65D7F">
              <w:rPr>
                <w:rFonts w:ascii="Corbel" w:hAnsi="Corbel" w:cs="Tahoma"/>
                <w:color w:val="auto"/>
                <w:szCs w:val="24"/>
                <w:lang w:val="en-GB"/>
              </w:rPr>
              <w:t>lattices</w:t>
            </w:r>
            <w:r w:rsidR="00C65D7F" w:rsidRPr="00C65D7F">
              <w:rPr>
                <w:rFonts w:ascii="Corbel" w:hAnsi="Corbel" w:cs="Tahoma"/>
                <w:color w:val="auto"/>
                <w:szCs w:val="24"/>
                <w:lang w:val="en-GB"/>
              </w:rPr>
              <w:t>.</w:t>
            </w:r>
            <w:r w:rsidR="00C65D7F">
              <w:rPr>
                <w:rFonts w:ascii="Corbel" w:hAnsi="Corbel" w:cs="Tahoma"/>
                <w:color w:val="auto"/>
                <w:szCs w:val="24"/>
                <w:lang w:val="en-GB"/>
              </w:rPr>
              <w:t xml:space="preserve"> Structure</w:t>
            </w:r>
            <w:r w:rsidR="00C65D7F" w:rsidRPr="00C65D7F">
              <w:rPr>
                <w:rFonts w:ascii="Corbel" w:hAnsi="Corbel" w:cs="Tahoma"/>
                <w:color w:val="auto"/>
                <w:szCs w:val="24"/>
                <w:lang w:val="en-GB"/>
              </w:rPr>
              <w:t xml:space="preserve"> factor </w:t>
            </w:r>
            <w:r w:rsidR="00C65D7F">
              <w:rPr>
                <w:rFonts w:ascii="Corbel" w:hAnsi="Corbel" w:cs="Tahoma"/>
                <w:color w:val="auto"/>
                <w:szCs w:val="24"/>
                <w:lang w:val="en-GB"/>
              </w:rPr>
              <w:t xml:space="preserve">of the </w:t>
            </w:r>
            <w:r w:rsidR="00C65D7F" w:rsidRPr="00C65D7F">
              <w:rPr>
                <w:rFonts w:ascii="Corbel" w:hAnsi="Corbel" w:cs="Tahoma"/>
                <w:color w:val="auto"/>
                <w:szCs w:val="24"/>
                <w:lang w:val="en-GB"/>
              </w:rPr>
              <w:t>fcc and bcc</w:t>
            </w:r>
            <w:r w:rsidR="00C65D7F">
              <w:rPr>
                <w:rFonts w:ascii="Corbel" w:hAnsi="Corbel" w:cs="Tahoma"/>
                <w:color w:val="auto"/>
                <w:szCs w:val="24"/>
                <w:lang w:val="en-GB"/>
              </w:rPr>
              <w:t xml:space="preserve"> lattices</w:t>
            </w:r>
            <w:r w:rsidR="00C65D7F" w:rsidRPr="00C65D7F">
              <w:rPr>
                <w:rFonts w:ascii="Corbel" w:hAnsi="Corbel" w:cs="Tahoma"/>
                <w:color w:val="auto"/>
                <w:szCs w:val="24"/>
                <w:lang w:val="en-GB"/>
              </w:rPr>
              <w:t xml:space="preserve">, atomic </w:t>
            </w:r>
            <w:r w:rsidR="00C65D7F">
              <w:rPr>
                <w:rFonts w:ascii="Corbel" w:hAnsi="Corbel" w:cs="Tahoma"/>
                <w:color w:val="auto"/>
                <w:szCs w:val="24"/>
                <w:lang w:val="en-GB"/>
              </w:rPr>
              <w:t xml:space="preserve">form </w:t>
            </w:r>
            <w:r w:rsidR="00C65D7F" w:rsidRPr="00C65D7F">
              <w:rPr>
                <w:rFonts w:ascii="Corbel" w:hAnsi="Corbel" w:cs="Tahoma"/>
                <w:color w:val="auto"/>
                <w:szCs w:val="24"/>
                <w:lang w:val="en-GB"/>
              </w:rPr>
              <w:t>factor. Experimental methods</w:t>
            </w:r>
            <w:r w:rsidR="00C65D7F">
              <w:rPr>
                <w:rFonts w:ascii="Corbel" w:hAnsi="Corbel" w:cs="Tahoma"/>
                <w:color w:val="auto"/>
                <w:szCs w:val="24"/>
                <w:lang w:val="en-GB"/>
              </w:rPr>
              <w:t>.</w:t>
            </w:r>
          </w:p>
        </w:tc>
      </w:tr>
      <w:tr w:rsidR="00AA1FCD" w:rsidRPr="00600041" w14:paraId="7816F8D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7F2764" w14:textId="77777777" w:rsidR="00AA1FCD" w:rsidRPr="004F2031" w:rsidRDefault="00D45599" w:rsidP="00D45599">
            <w:pPr>
              <w:spacing w:after="0" w:line="240" w:lineRule="auto"/>
              <w:rPr>
                <w:rFonts w:ascii="Corbel" w:hAnsi="Corbel" w:cs="Tahoma"/>
                <w:color w:val="auto"/>
                <w:szCs w:val="24"/>
                <w:lang w:val="en-GB"/>
              </w:rPr>
            </w:pPr>
            <w:r w:rsidRPr="00D45599">
              <w:rPr>
                <w:rFonts w:ascii="Corbel" w:hAnsi="Corbel" w:cs="Tahoma"/>
                <w:color w:val="auto"/>
                <w:szCs w:val="24"/>
                <w:lang w:val="en-GB"/>
              </w:rPr>
              <w:t xml:space="preserve">5. </w:t>
            </w:r>
            <w:r w:rsidRPr="00D45599">
              <w:rPr>
                <w:rFonts w:ascii="Corbel" w:hAnsi="Corbel" w:cs="Tahoma"/>
                <w:b/>
                <w:color w:val="auto"/>
                <w:szCs w:val="24"/>
                <w:lang w:val="en-GB"/>
              </w:rPr>
              <w:t>Dynamics and thermal properties of crystal lattice</w:t>
            </w:r>
            <w:r w:rsidRPr="00D45599">
              <w:rPr>
                <w:rFonts w:ascii="Corbel" w:hAnsi="Corbel" w:cs="Tahoma"/>
                <w:color w:val="auto"/>
                <w:szCs w:val="24"/>
                <w:lang w:val="en-GB"/>
              </w:rPr>
              <w:t>. Vibrations and waves in a one-dimensional crystal lattice with one and two at</w:t>
            </w:r>
            <w:r>
              <w:rPr>
                <w:rFonts w:ascii="Corbel" w:hAnsi="Corbel" w:cs="Tahoma"/>
                <w:color w:val="auto"/>
                <w:szCs w:val="24"/>
                <w:lang w:val="en-GB"/>
              </w:rPr>
              <w:t>oms in a cell. Dispersion relations</w:t>
            </w:r>
            <w:r w:rsidRPr="00D45599">
              <w:rPr>
                <w:rFonts w:ascii="Corbel" w:hAnsi="Corbel" w:cs="Tahoma"/>
                <w:color w:val="auto"/>
                <w:szCs w:val="24"/>
                <w:lang w:val="en-GB"/>
              </w:rPr>
              <w:t>: acoustic and optical branches. Group and phase velocities, long-wave approximation.</w:t>
            </w:r>
            <w:r>
              <w:rPr>
                <w:rFonts w:ascii="Corbel" w:hAnsi="Corbel" w:cs="Tahoma"/>
                <w:color w:val="auto"/>
                <w:szCs w:val="24"/>
                <w:lang w:val="en-GB"/>
              </w:rPr>
              <w:t xml:space="preserve"> </w:t>
            </w:r>
            <w:r w:rsidRPr="00D45599">
              <w:rPr>
                <w:rFonts w:ascii="Corbel" w:hAnsi="Corbel" w:cs="Tahoma"/>
                <w:color w:val="auto"/>
                <w:szCs w:val="24"/>
                <w:lang w:val="en-GB"/>
              </w:rPr>
              <w:t>Thermal vibrations of one-dimensional lattice as normal vibrations. Quant</w:t>
            </w:r>
            <w:r>
              <w:rPr>
                <w:rFonts w:ascii="Corbel" w:hAnsi="Corbel" w:cs="Tahoma"/>
                <w:color w:val="auto"/>
                <w:szCs w:val="24"/>
                <w:lang w:val="en-GB"/>
              </w:rPr>
              <w:t>ization of lattice vibrations. P</w:t>
            </w:r>
            <w:r w:rsidRPr="00D45599">
              <w:rPr>
                <w:rFonts w:ascii="Corbel" w:hAnsi="Corbel" w:cs="Tahoma"/>
                <w:color w:val="auto"/>
                <w:szCs w:val="24"/>
                <w:lang w:val="en-GB"/>
              </w:rPr>
              <w:t>honons.</w:t>
            </w:r>
            <w:r>
              <w:rPr>
                <w:rFonts w:ascii="Corbel" w:hAnsi="Corbel" w:cs="Tahoma"/>
                <w:color w:val="auto"/>
                <w:szCs w:val="24"/>
                <w:lang w:val="en-GB"/>
              </w:rPr>
              <w:t xml:space="preserve"> </w:t>
            </w:r>
            <w:r w:rsidRPr="00D45599">
              <w:rPr>
                <w:rFonts w:ascii="Corbel" w:hAnsi="Corbel" w:cs="Tahoma"/>
                <w:color w:val="auto"/>
                <w:szCs w:val="24"/>
                <w:lang w:val="en-GB"/>
              </w:rPr>
              <w:t>Vibrations of atoms in a three-dimensional complex crystal lattice.</w:t>
            </w:r>
            <w:r>
              <w:rPr>
                <w:rFonts w:ascii="Corbel" w:hAnsi="Corbel" w:cs="Tahoma"/>
                <w:color w:val="auto"/>
                <w:szCs w:val="24"/>
                <w:lang w:val="en-GB"/>
              </w:rPr>
              <w:t xml:space="preserve"> </w:t>
            </w:r>
            <w:r w:rsidRPr="00D45599">
              <w:rPr>
                <w:rFonts w:ascii="Corbel" w:hAnsi="Corbel" w:cs="Tahoma"/>
                <w:color w:val="auto"/>
                <w:szCs w:val="24"/>
                <w:lang w:val="en-GB"/>
              </w:rPr>
              <w:t>Thermodynamic functions in a solid. Density of states. Debye model of specific heat. Experiments with inelastic neutron scattering in a crystal, N and U processes.</w:t>
            </w:r>
            <w:r>
              <w:rPr>
                <w:rFonts w:ascii="Corbel" w:hAnsi="Corbel" w:cs="Tahoma"/>
                <w:color w:val="auto"/>
                <w:szCs w:val="24"/>
                <w:lang w:val="en-GB"/>
              </w:rPr>
              <w:t xml:space="preserve"> </w:t>
            </w:r>
            <w:r w:rsidR="002D7484" w:rsidRPr="004F2031">
              <w:rPr>
                <w:rFonts w:ascii="Corbel" w:hAnsi="Corbel" w:cs="Tahoma"/>
                <w:color w:val="auto"/>
                <w:szCs w:val="24"/>
                <w:lang w:val="en-GB"/>
              </w:rPr>
              <w:t xml:space="preserve">                                                           </w:t>
            </w:r>
          </w:p>
        </w:tc>
      </w:tr>
      <w:tr w:rsidR="00BA0F8C" w:rsidRPr="00600041" w14:paraId="014E4C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558EA6" w14:textId="77777777" w:rsidR="00BA0F8C" w:rsidRPr="004F2031" w:rsidRDefault="00852A17">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6.</w:t>
            </w:r>
            <w:r w:rsidRPr="00852A17">
              <w:rPr>
                <w:rFonts w:ascii="Corbel" w:hAnsi="Corbel" w:cs="Tahoma"/>
                <w:b/>
                <w:color w:val="auto"/>
                <w:szCs w:val="24"/>
                <w:lang w:val="en-GB"/>
              </w:rPr>
              <w:t>Basic approximations in the band theory of solids</w:t>
            </w:r>
            <w:r>
              <w:rPr>
                <w:rFonts w:ascii="Corbel" w:hAnsi="Corbel" w:cs="Tahoma"/>
                <w:color w:val="auto"/>
                <w:szCs w:val="24"/>
                <w:lang w:val="en-GB"/>
              </w:rPr>
              <w:t>. Adiabatic approximation, one-electron approximation.</w:t>
            </w:r>
          </w:p>
        </w:tc>
      </w:tr>
      <w:tr w:rsidR="00BA0F8C" w:rsidRPr="00BA0F8C" w14:paraId="3DFD97B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E6F2CE" w14:textId="77777777" w:rsidR="00BA0F8C" w:rsidRPr="00852A17" w:rsidRDefault="00852A17" w:rsidP="0028640D">
            <w:pPr>
              <w:pStyle w:val="HTML-wstpniesformatowany"/>
            </w:pPr>
            <w:r w:rsidRPr="0028640D">
              <w:rPr>
                <w:rFonts w:ascii="Corbel" w:hAnsi="Corbel" w:cs="Tahoma"/>
                <w:sz w:val="24"/>
                <w:szCs w:val="24"/>
              </w:rPr>
              <w:t xml:space="preserve">7. </w:t>
            </w:r>
            <w:r w:rsidRPr="0028640D">
              <w:rPr>
                <w:rFonts w:ascii="Corbel" w:hAnsi="Corbel" w:cs="Tahoma"/>
                <w:b/>
                <w:sz w:val="24"/>
                <w:szCs w:val="24"/>
              </w:rPr>
              <w:t>Electron states in a perfect crystal</w:t>
            </w:r>
            <w:r w:rsidRPr="0028640D">
              <w:rPr>
                <w:rFonts w:ascii="Corbel" w:hAnsi="Corbel" w:cs="Tahoma"/>
                <w:sz w:val="24"/>
                <w:szCs w:val="24"/>
              </w:rPr>
              <w:t>.</w:t>
            </w:r>
            <w:r>
              <w:rPr>
                <w:rFonts w:ascii="Corbel" w:hAnsi="Corbel" w:cs="Tahoma"/>
                <w:szCs w:val="24"/>
              </w:rPr>
              <w:t xml:space="preserve"> </w:t>
            </w:r>
            <w:r w:rsidRPr="00852A17">
              <w:rPr>
                <w:rStyle w:val="y2iqfc"/>
                <w:rFonts w:ascii="Corbel" w:eastAsia="Calibri" w:hAnsi="Corbel"/>
                <w:sz w:val="24"/>
                <w:szCs w:val="24"/>
                <w:lang w:val="en"/>
              </w:rPr>
              <w:t xml:space="preserve">General properties of an electron moving in a periodic </w:t>
            </w:r>
            <w:r w:rsidR="0028640D">
              <w:rPr>
                <w:rStyle w:val="y2iqfc"/>
                <w:rFonts w:ascii="Corbel" w:eastAsia="Calibri" w:hAnsi="Corbel"/>
                <w:sz w:val="24"/>
                <w:szCs w:val="24"/>
                <w:lang w:val="en"/>
              </w:rPr>
              <w:t>crystal potential</w:t>
            </w:r>
            <w:r w:rsidRPr="00852A17">
              <w:rPr>
                <w:rStyle w:val="y2iqfc"/>
                <w:rFonts w:ascii="Corbel" w:eastAsia="Calibri" w:hAnsi="Corbel"/>
                <w:sz w:val="24"/>
                <w:szCs w:val="24"/>
                <w:lang w:val="en"/>
              </w:rPr>
              <w:t>. Solution of the Schroedinger equation within the free and nearly free electron approximations and graphical interpretation of the solutions. The mechanism of energy band gap formation and the scheme of the band structure in the reduced Brillouin zone. Energy diagrams of a dielectric, conductor, semiconductor and semi-metal</w:t>
            </w:r>
            <w:r w:rsidR="0028640D">
              <w:rPr>
                <w:rStyle w:val="y2iqfc"/>
                <w:rFonts w:ascii="Corbel" w:eastAsia="Calibri" w:hAnsi="Corbel"/>
                <w:sz w:val="24"/>
                <w:szCs w:val="24"/>
                <w:lang w:val="en"/>
              </w:rPr>
              <w:t>.</w:t>
            </w:r>
            <w:r w:rsidRPr="00852A17">
              <w:rPr>
                <w:rStyle w:val="y2iqfc"/>
                <w:rFonts w:ascii="Corbel" w:eastAsia="Calibri" w:hAnsi="Corbel"/>
                <w:sz w:val="24"/>
                <w:szCs w:val="24"/>
                <w:lang w:val="en"/>
              </w:rPr>
              <w:t xml:space="preserve"> Examples of </w:t>
            </w:r>
            <w:r w:rsidR="0028640D">
              <w:rPr>
                <w:rStyle w:val="y2iqfc"/>
                <w:rFonts w:ascii="Corbel" w:eastAsia="Calibri" w:hAnsi="Corbel"/>
                <w:sz w:val="24"/>
                <w:szCs w:val="24"/>
                <w:lang w:val="en"/>
              </w:rPr>
              <w:t xml:space="preserve">electronic </w:t>
            </w:r>
            <w:r w:rsidRPr="00852A17">
              <w:rPr>
                <w:rStyle w:val="y2iqfc"/>
                <w:rFonts w:ascii="Corbel" w:eastAsia="Calibri" w:hAnsi="Corbel"/>
                <w:sz w:val="24"/>
                <w:szCs w:val="24"/>
                <w:lang w:val="en"/>
              </w:rPr>
              <w:t xml:space="preserve">band structures of selected metals and semiconductors. Bloch's theorem. </w:t>
            </w:r>
            <w:r w:rsidR="0028640D" w:rsidRPr="0028640D">
              <w:rPr>
                <w:rStyle w:val="y2iqfc"/>
                <w:rFonts w:ascii="Corbel" w:eastAsia="Calibri" w:hAnsi="Corbel"/>
                <w:b/>
                <w:i/>
                <w:sz w:val="24"/>
                <w:szCs w:val="24"/>
                <w:lang w:val="en"/>
              </w:rPr>
              <w:t>k</w:t>
            </w:r>
            <w:r w:rsidR="0028640D">
              <w:rPr>
                <w:rStyle w:val="y2iqfc"/>
                <w:rFonts w:ascii="Corbel" w:eastAsia="Calibri" w:hAnsi="Corbel"/>
                <w:sz w:val="24"/>
                <w:szCs w:val="24"/>
                <w:lang w:val="en"/>
              </w:rPr>
              <w:t>-v</w:t>
            </w:r>
            <w:r w:rsidRPr="00852A17">
              <w:rPr>
                <w:rStyle w:val="y2iqfc"/>
                <w:rFonts w:ascii="Corbel" w:eastAsia="Calibri" w:hAnsi="Corbel"/>
                <w:sz w:val="24"/>
                <w:szCs w:val="24"/>
                <w:lang w:val="en"/>
              </w:rPr>
              <w:t>ector as a quantum number, the quasi-momentum of the electron in the crystal. Born–Karman boundary conditions for the electron wave function in a crystal. Quantization of electronic states in the energy band.</w:t>
            </w:r>
            <w:r w:rsidRPr="00852A17">
              <w:rPr>
                <w:rStyle w:val="TekstpodstawowyZnak"/>
                <w:rFonts w:ascii="Corbel" w:hAnsi="Corbel"/>
                <w:sz w:val="24"/>
                <w:szCs w:val="24"/>
                <w:lang w:val="en"/>
              </w:rPr>
              <w:t xml:space="preserve"> </w:t>
            </w:r>
            <w:r w:rsidR="0028640D">
              <w:rPr>
                <w:rStyle w:val="y2iqfc"/>
                <w:rFonts w:ascii="Corbel" w:eastAsia="Calibri" w:hAnsi="Corbel"/>
                <w:sz w:val="24"/>
                <w:szCs w:val="24"/>
                <w:lang w:val="en"/>
              </w:rPr>
              <w:t>Motion</w:t>
            </w:r>
            <w:r w:rsidRPr="00852A17">
              <w:rPr>
                <w:rStyle w:val="y2iqfc"/>
                <w:rFonts w:ascii="Corbel" w:eastAsia="Calibri" w:hAnsi="Corbel"/>
                <w:sz w:val="24"/>
                <w:szCs w:val="24"/>
                <w:lang w:val="en"/>
              </w:rPr>
              <w:t xml:space="preserve"> of electrons under the influenc</w:t>
            </w:r>
            <w:r w:rsidR="0028640D">
              <w:rPr>
                <w:rStyle w:val="y2iqfc"/>
                <w:rFonts w:ascii="Corbel" w:eastAsia="Calibri" w:hAnsi="Corbel"/>
                <w:sz w:val="24"/>
                <w:szCs w:val="24"/>
                <w:lang w:val="en"/>
              </w:rPr>
              <w:t>e of an external electric field.</w:t>
            </w:r>
            <w:r w:rsidRPr="00852A17">
              <w:rPr>
                <w:rStyle w:val="y2iqfc"/>
                <w:rFonts w:ascii="Corbel" w:eastAsia="Calibri" w:hAnsi="Corbel"/>
                <w:sz w:val="24"/>
                <w:szCs w:val="24"/>
                <w:lang w:val="en"/>
              </w:rPr>
              <w:t xml:space="preserve"> Effective mass tensor. </w:t>
            </w:r>
            <w:r w:rsidR="0028640D">
              <w:rPr>
                <w:rStyle w:val="y2iqfc"/>
                <w:rFonts w:ascii="Corbel" w:eastAsia="Calibri" w:hAnsi="Corbel"/>
                <w:sz w:val="24"/>
                <w:szCs w:val="24"/>
                <w:lang w:val="en"/>
              </w:rPr>
              <w:t>D</w:t>
            </w:r>
            <w:r w:rsidRPr="00852A17">
              <w:rPr>
                <w:rStyle w:val="y2iqfc"/>
                <w:rFonts w:ascii="Corbel" w:eastAsia="Calibri" w:hAnsi="Corbel"/>
                <w:sz w:val="24"/>
                <w:szCs w:val="24"/>
                <w:lang w:val="en"/>
              </w:rPr>
              <w:t xml:space="preserve">ensity </w:t>
            </w:r>
            <w:r w:rsidR="0028640D">
              <w:rPr>
                <w:rStyle w:val="y2iqfc"/>
                <w:rFonts w:ascii="Corbel" w:eastAsia="Calibri" w:hAnsi="Corbel"/>
                <w:sz w:val="24"/>
                <w:szCs w:val="24"/>
                <w:lang w:val="en"/>
              </w:rPr>
              <w:t>of e</w:t>
            </w:r>
            <w:r w:rsidR="0028640D" w:rsidRPr="0028640D">
              <w:rPr>
                <w:rStyle w:val="y2iqfc"/>
                <w:rFonts w:ascii="Corbel" w:eastAsia="Calibri" w:hAnsi="Corbel"/>
                <w:sz w:val="24"/>
                <w:szCs w:val="24"/>
                <w:lang w:val="en"/>
              </w:rPr>
              <w:t xml:space="preserve">nergy </w:t>
            </w:r>
            <w:r w:rsidR="0028640D">
              <w:rPr>
                <w:rStyle w:val="y2iqfc"/>
                <w:rFonts w:ascii="Corbel" w:eastAsia="Calibri" w:hAnsi="Corbel"/>
                <w:sz w:val="24"/>
                <w:szCs w:val="24"/>
                <w:lang w:val="en"/>
              </w:rPr>
              <w:t xml:space="preserve">states </w:t>
            </w:r>
            <w:r w:rsidRPr="00852A17">
              <w:rPr>
                <w:rStyle w:val="y2iqfc"/>
                <w:rFonts w:ascii="Corbel" w:eastAsia="Calibri" w:hAnsi="Corbel"/>
                <w:sz w:val="24"/>
                <w:szCs w:val="24"/>
                <w:lang w:val="en"/>
              </w:rPr>
              <w:t>function.</w:t>
            </w:r>
          </w:p>
        </w:tc>
      </w:tr>
      <w:tr w:rsidR="00BA0F8C" w:rsidRPr="00600041" w14:paraId="20B6D7C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2F6E7" w14:textId="77777777" w:rsidR="00BA0F8C" w:rsidRPr="00EF68B6" w:rsidRDefault="00EF68B6" w:rsidP="000E0E2F">
            <w:pPr>
              <w:pStyle w:val="HTML-wstpniesformatowany"/>
            </w:pPr>
            <w:r w:rsidRPr="000E0E2F">
              <w:rPr>
                <w:rFonts w:ascii="Corbel" w:hAnsi="Corbel" w:cs="Tahoma"/>
                <w:sz w:val="24"/>
                <w:szCs w:val="24"/>
              </w:rPr>
              <w:t xml:space="preserve">8. </w:t>
            </w:r>
            <w:r w:rsidRPr="000E0E2F">
              <w:rPr>
                <w:rFonts w:ascii="Corbel" w:hAnsi="Corbel" w:cs="Tahoma"/>
                <w:b/>
                <w:sz w:val="24"/>
                <w:szCs w:val="24"/>
              </w:rPr>
              <w:t>Free electron Fermi gas</w:t>
            </w:r>
            <w:r>
              <w:rPr>
                <w:rFonts w:ascii="Corbel" w:hAnsi="Corbel" w:cs="Tahoma"/>
                <w:szCs w:val="24"/>
              </w:rPr>
              <w:t xml:space="preserve">. </w:t>
            </w:r>
            <w:r w:rsidRPr="00EF68B6">
              <w:rPr>
                <w:rStyle w:val="y2iqfc"/>
                <w:rFonts w:ascii="Corbel" w:eastAsia="Calibri" w:hAnsi="Corbel"/>
                <w:sz w:val="24"/>
                <w:szCs w:val="24"/>
                <w:lang w:val="en"/>
              </w:rPr>
              <w:t xml:space="preserve">Degenerate electron gas in metals. Fermi-Dirac distribution function </w:t>
            </w:r>
            <w:r w:rsidR="000E0E2F">
              <w:rPr>
                <w:rStyle w:val="y2iqfc"/>
                <w:rFonts w:ascii="Corbel" w:eastAsia="Calibri" w:hAnsi="Corbel"/>
                <w:sz w:val="24"/>
                <w:szCs w:val="24"/>
                <w:lang w:val="en"/>
              </w:rPr>
              <w:t>at various</w:t>
            </w:r>
            <w:r w:rsidRPr="00EF68B6">
              <w:rPr>
                <w:rStyle w:val="y2iqfc"/>
                <w:rFonts w:ascii="Corbel" w:eastAsia="Calibri" w:hAnsi="Corbel"/>
                <w:sz w:val="24"/>
                <w:szCs w:val="24"/>
                <w:lang w:val="en"/>
              </w:rPr>
              <w:t xml:space="preserve"> temperature conditions. Fermi surface in metals and Harrison constructions. Experimental methods for studying Fermi surfaces: the de Haas-van Alphen effect in Onsager's approach. Landau levels of a free electron in a magnetic field.</w:t>
            </w:r>
            <w:r>
              <w:rPr>
                <w:rStyle w:val="y2iqfc"/>
                <w:rFonts w:ascii="Corbel" w:eastAsia="Calibri" w:hAnsi="Corbel"/>
                <w:sz w:val="24"/>
                <w:szCs w:val="24"/>
                <w:lang w:val="en"/>
              </w:rPr>
              <w:t xml:space="preserve"> </w:t>
            </w:r>
            <w:r w:rsidRPr="00EF68B6">
              <w:rPr>
                <w:rStyle w:val="y2iqfc"/>
                <w:rFonts w:ascii="Corbel" w:eastAsia="Calibri" w:hAnsi="Corbel"/>
                <w:sz w:val="24"/>
                <w:szCs w:val="24"/>
                <w:lang w:val="en"/>
              </w:rPr>
              <w:t>Low-dimensional structures: nanowires and quantum dots. Graphene, basic properties, production methods, application, Nobel Prize in Physics in 2010.</w:t>
            </w:r>
          </w:p>
        </w:tc>
      </w:tr>
      <w:tr w:rsidR="00BA0F8C" w:rsidRPr="00600041" w14:paraId="70B16DD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80E1A9" w14:textId="77777777" w:rsidR="005B1497" w:rsidRPr="005B1497" w:rsidRDefault="00EA7D12" w:rsidP="005B1497">
            <w:pPr>
              <w:pStyle w:val="HTML-wstpniesformatowany"/>
              <w:rPr>
                <w:rStyle w:val="y2iqfc"/>
                <w:rFonts w:ascii="Corbel" w:eastAsia="Calibri" w:hAnsi="Corbel"/>
                <w:sz w:val="24"/>
                <w:szCs w:val="24"/>
                <w:lang w:val="en"/>
              </w:rPr>
            </w:pPr>
            <w:r w:rsidRPr="005B1497">
              <w:rPr>
                <w:rFonts w:ascii="Corbel" w:hAnsi="Corbel" w:cs="Tahoma"/>
                <w:sz w:val="24"/>
                <w:szCs w:val="24"/>
              </w:rPr>
              <w:t>9.</w:t>
            </w:r>
            <w:r w:rsidR="005B1497" w:rsidRPr="005B1497">
              <w:rPr>
                <w:rFonts w:ascii="Corbel" w:hAnsi="Corbel" w:cs="Tahoma"/>
                <w:sz w:val="24"/>
                <w:szCs w:val="24"/>
              </w:rPr>
              <w:t xml:space="preserve"> </w:t>
            </w:r>
            <w:r w:rsidR="005B1497" w:rsidRPr="005B1497">
              <w:rPr>
                <w:rFonts w:ascii="Corbel" w:hAnsi="Corbel" w:cs="Tahoma"/>
                <w:b/>
                <w:sz w:val="24"/>
                <w:szCs w:val="24"/>
              </w:rPr>
              <w:t>Electrical conductivity in semiconductors</w:t>
            </w:r>
            <w:r w:rsidR="005B1497" w:rsidRPr="005B1497">
              <w:rPr>
                <w:rFonts w:ascii="Corbel" w:hAnsi="Corbel" w:cs="Tahoma"/>
                <w:sz w:val="24"/>
                <w:szCs w:val="24"/>
              </w:rPr>
              <w:t xml:space="preserve">. </w:t>
            </w:r>
            <w:r w:rsidR="005B1497">
              <w:rPr>
                <w:rStyle w:val="y2iqfc"/>
                <w:rFonts w:ascii="Corbel" w:eastAsia="Calibri" w:hAnsi="Corbel"/>
                <w:sz w:val="24"/>
                <w:szCs w:val="24"/>
                <w:lang w:val="en"/>
              </w:rPr>
              <w:t>Effective mass of charge carriers</w:t>
            </w:r>
            <w:r w:rsidR="005B1497" w:rsidRPr="005B1497">
              <w:rPr>
                <w:rStyle w:val="y2iqfc"/>
                <w:rFonts w:ascii="Corbel" w:eastAsia="Calibri" w:hAnsi="Corbel"/>
                <w:sz w:val="24"/>
                <w:szCs w:val="24"/>
                <w:lang w:val="en"/>
              </w:rPr>
              <w:t xml:space="preserve"> in semiconductors. Band structures of selected </w:t>
            </w:r>
            <w:r w:rsidR="005B1497">
              <w:rPr>
                <w:rStyle w:val="y2iqfc"/>
                <w:rFonts w:ascii="Corbel" w:eastAsia="Calibri" w:hAnsi="Corbel"/>
                <w:sz w:val="24"/>
                <w:szCs w:val="24"/>
                <w:lang w:val="en"/>
              </w:rPr>
              <w:t>semiconductors. D</w:t>
            </w:r>
            <w:r w:rsidR="005B1497" w:rsidRPr="005B1497">
              <w:rPr>
                <w:rStyle w:val="y2iqfc"/>
                <w:rFonts w:ascii="Corbel" w:eastAsia="Calibri" w:hAnsi="Corbel"/>
                <w:sz w:val="24"/>
                <w:szCs w:val="24"/>
                <w:lang w:val="en"/>
              </w:rPr>
              <w:t>ispersion laws</w:t>
            </w:r>
            <w:r w:rsidR="005B1497">
              <w:rPr>
                <w:rStyle w:val="y2iqfc"/>
                <w:rFonts w:ascii="Corbel" w:eastAsia="Calibri" w:hAnsi="Corbel"/>
                <w:sz w:val="24"/>
                <w:szCs w:val="24"/>
                <w:lang w:val="en"/>
              </w:rPr>
              <w:t xml:space="preserve"> for charge carriers</w:t>
            </w:r>
            <w:r w:rsidR="005B1497" w:rsidRPr="005B1497">
              <w:rPr>
                <w:rStyle w:val="y2iqfc"/>
                <w:rFonts w:ascii="Corbel" w:eastAsia="Calibri" w:hAnsi="Corbel"/>
                <w:sz w:val="24"/>
                <w:szCs w:val="24"/>
                <w:lang w:val="en"/>
              </w:rPr>
              <w:t>. Heavy and light holes.</w:t>
            </w:r>
            <w:r w:rsidR="005B1497">
              <w:rPr>
                <w:rStyle w:val="y2iqfc"/>
                <w:rFonts w:ascii="Corbel" w:eastAsia="Calibri" w:hAnsi="Corbel"/>
                <w:sz w:val="24"/>
                <w:szCs w:val="24"/>
                <w:lang w:val="en"/>
              </w:rPr>
              <w:t xml:space="preserve"> Equilibrium</w:t>
            </w:r>
            <w:r w:rsidR="005B1497" w:rsidRPr="005B1497">
              <w:rPr>
                <w:rStyle w:val="y2iqfc"/>
                <w:rFonts w:ascii="Corbel" w:eastAsia="Calibri" w:hAnsi="Corbel"/>
                <w:sz w:val="24"/>
                <w:szCs w:val="24"/>
                <w:lang w:val="en"/>
              </w:rPr>
              <w:t xml:space="preserve"> concentrations of free charge carriers in intrinsic </w:t>
            </w:r>
            <w:r w:rsidR="005B1497" w:rsidRPr="005B1497">
              <w:rPr>
                <w:rStyle w:val="y2iqfc"/>
                <w:rFonts w:ascii="Corbel" w:eastAsia="Calibri" w:hAnsi="Corbel"/>
                <w:sz w:val="24"/>
                <w:szCs w:val="24"/>
                <w:lang w:val="en"/>
              </w:rPr>
              <w:lastRenderedPageBreak/>
              <w:t xml:space="preserve">semiconductors, derivation of </w:t>
            </w:r>
            <w:r w:rsidR="00C26F08">
              <w:rPr>
                <w:rStyle w:val="y2iqfc"/>
                <w:rFonts w:ascii="Corbel" w:eastAsia="Calibri" w:hAnsi="Corbel"/>
                <w:sz w:val="24"/>
                <w:szCs w:val="24"/>
                <w:lang w:val="en"/>
              </w:rPr>
              <w:t xml:space="preserve">the </w:t>
            </w:r>
            <w:r w:rsidR="005B1497" w:rsidRPr="005B1497">
              <w:rPr>
                <w:rStyle w:val="y2iqfc"/>
                <w:rFonts w:ascii="Corbel" w:eastAsia="Calibri" w:hAnsi="Corbel"/>
                <w:sz w:val="24"/>
                <w:szCs w:val="24"/>
                <w:lang w:val="en"/>
              </w:rPr>
              <w:t>temperature dependence</w:t>
            </w:r>
            <w:r w:rsidR="00C26F08">
              <w:rPr>
                <w:rStyle w:val="y2iqfc"/>
                <w:rFonts w:ascii="Corbel" w:eastAsia="Calibri" w:hAnsi="Corbel"/>
                <w:sz w:val="24"/>
                <w:szCs w:val="24"/>
                <w:lang w:val="en"/>
              </w:rPr>
              <w:t>s</w:t>
            </w:r>
            <w:r w:rsidR="005B1497" w:rsidRPr="005B1497">
              <w:rPr>
                <w:rStyle w:val="y2iqfc"/>
                <w:rFonts w:ascii="Corbel" w:eastAsia="Calibri" w:hAnsi="Corbel"/>
                <w:sz w:val="24"/>
                <w:szCs w:val="24"/>
                <w:lang w:val="en"/>
              </w:rPr>
              <w:t xml:space="preserve"> of carrier concentration and Fermi level.</w:t>
            </w:r>
          </w:p>
          <w:p w14:paraId="685DC73D" w14:textId="77777777" w:rsidR="00BA0F8C" w:rsidRPr="005B1497" w:rsidRDefault="005B1497" w:rsidP="00DB6F2A">
            <w:pPr>
              <w:pStyle w:val="HTML-wstpniesformatowany"/>
            </w:pPr>
            <w:r w:rsidRPr="005B1497">
              <w:rPr>
                <w:rStyle w:val="y2iqfc"/>
                <w:rFonts w:ascii="Corbel" w:eastAsia="Calibri" w:hAnsi="Corbel"/>
                <w:sz w:val="24"/>
                <w:szCs w:val="24"/>
                <w:lang w:val="en"/>
              </w:rPr>
              <w:t xml:space="preserve">Influence of </w:t>
            </w:r>
            <w:r w:rsidR="00DB6F2A">
              <w:rPr>
                <w:rStyle w:val="y2iqfc"/>
                <w:rFonts w:ascii="Corbel" w:eastAsia="Calibri" w:hAnsi="Corbel"/>
                <w:sz w:val="24"/>
                <w:szCs w:val="24"/>
                <w:lang w:val="en"/>
              </w:rPr>
              <w:t>dopant</w:t>
            </w:r>
            <w:r w:rsidRPr="005B1497">
              <w:rPr>
                <w:rStyle w:val="y2iqfc"/>
                <w:rFonts w:ascii="Corbel" w:eastAsia="Calibri" w:hAnsi="Corbel"/>
                <w:sz w:val="24"/>
                <w:szCs w:val="24"/>
                <w:lang w:val="en"/>
              </w:rPr>
              <w:t xml:space="preserve">s on the electroconductivity of a semiconductor. Semiconductors operating in extreme conditions of high power, temperature and frequency (SiC, AlN, GaN), selected methods of </w:t>
            </w:r>
            <w:r w:rsidR="00DB6F2A">
              <w:rPr>
                <w:rStyle w:val="y2iqfc"/>
                <w:rFonts w:ascii="Corbel" w:eastAsia="Calibri" w:hAnsi="Corbel"/>
                <w:sz w:val="24"/>
                <w:szCs w:val="24"/>
                <w:lang w:val="en"/>
              </w:rPr>
              <w:t>manufacturin</w:t>
            </w:r>
            <w:r w:rsidRPr="005B1497">
              <w:rPr>
                <w:rStyle w:val="y2iqfc"/>
                <w:rFonts w:ascii="Corbel" w:eastAsia="Calibri" w:hAnsi="Corbel"/>
                <w:sz w:val="24"/>
                <w:szCs w:val="24"/>
                <w:lang w:val="en"/>
              </w:rPr>
              <w:t>g semiconductor heterostructures of these materials (MBE, MOCVD). Nitride materials and the 2014 Nobel Prize in Physics. for achievements in the field of their production.</w:t>
            </w:r>
          </w:p>
        </w:tc>
      </w:tr>
      <w:tr w:rsidR="00BA0F8C" w:rsidRPr="00600041" w14:paraId="1A3F603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D0970B" w14:textId="77777777" w:rsidR="00BA0F8C" w:rsidRPr="004F2031" w:rsidRDefault="00DB6F2A" w:rsidP="006F2CC0">
            <w:pPr>
              <w:spacing w:after="0" w:line="240" w:lineRule="auto"/>
              <w:rPr>
                <w:rFonts w:ascii="Corbel" w:hAnsi="Corbel" w:cs="Tahoma"/>
                <w:color w:val="auto"/>
                <w:szCs w:val="24"/>
                <w:lang w:val="en-GB"/>
              </w:rPr>
            </w:pPr>
            <w:r w:rsidRPr="00DB6F2A">
              <w:rPr>
                <w:rFonts w:ascii="Corbel" w:hAnsi="Corbel" w:cs="Tahoma"/>
                <w:color w:val="auto"/>
                <w:szCs w:val="24"/>
                <w:lang w:val="en-GB"/>
              </w:rPr>
              <w:lastRenderedPageBreak/>
              <w:t>10.</w:t>
            </w:r>
            <w:r w:rsidRPr="00DB6F2A">
              <w:rPr>
                <w:rFonts w:ascii="Corbel" w:hAnsi="Corbel" w:cs="Tahoma"/>
                <w:b/>
                <w:color w:val="auto"/>
                <w:szCs w:val="24"/>
                <w:lang w:val="en-GB"/>
              </w:rPr>
              <w:t>Transpost phenomena in metals and semiconductors</w:t>
            </w:r>
            <w:r w:rsidRPr="00DB6F2A">
              <w:rPr>
                <w:rFonts w:ascii="Corbel" w:hAnsi="Corbel" w:cs="Tahoma"/>
                <w:color w:val="auto"/>
                <w:szCs w:val="24"/>
                <w:lang w:val="en-GB"/>
              </w:rPr>
              <w:t xml:space="preserve">. Shortcomings of Drude's theory of conductivity. Boltzmann equation </w:t>
            </w:r>
            <w:r>
              <w:rPr>
                <w:rFonts w:ascii="Corbel" w:hAnsi="Corbel" w:cs="Tahoma"/>
                <w:color w:val="auto"/>
                <w:szCs w:val="24"/>
                <w:lang w:val="en-GB"/>
              </w:rPr>
              <w:t xml:space="preserve">in the </w:t>
            </w:r>
            <w:r w:rsidR="006F2CC0" w:rsidRPr="00DB6F2A">
              <w:rPr>
                <w:rFonts w:ascii="Corbel" w:hAnsi="Corbel" w:cs="Tahoma"/>
                <w:color w:val="auto"/>
                <w:szCs w:val="24"/>
                <w:lang w:val="en-GB"/>
              </w:rPr>
              <w:t>relaxation time</w:t>
            </w:r>
            <w:r w:rsidR="006F2CC0">
              <w:rPr>
                <w:rFonts w:ascii="Corbel" w:hAnsi="Corbel" w:cs="Tahoma"/>
                <w:color w:val="auto"/>
                <w:szCs w:val="24"/>
                <w:lang w:val="en-GB"/>
              </w:rPr>
              <w:t xml:space="preserve"> approximation</w:t>
            </w:r>
            <w:r w:rsidRPr="00DB6F2A">
              <w:rPr>
                <w:rFonts w:ascii="Corbel" w:hAnsi="Corbel" w:cs="Tahoma"/>
                <w:color w:val="auto"/>
                <w:szCs w:val="24"/>
                <w:lang w:val="en-GB"/>
              </w:rPr>
              <w:t xml:space="preserve"> </w:t>
            </w:r>
            <w:r>
              <w:rPr>
                <w:rFonts w:ascii="Corbel" w:hAnsi="Corbel" w:cs="Tahoma"/>
                <w:color w:val="auto"/>
                <w:szCs w:val="24"/>
                <w:lang w:val="en-GB"/>
              </w:rPr>
              <w:t>–</w:t>
            </w:r>
            <w:r w:rsidRPr="00DB6F2A">
              <w:rPr>
                <w:rFonts w:ascii="Corbel" w:hAnsi="Corbel" w:cs="Tahoma"/>
                <w:color w:val="auto"/>
                <w:szCs w:val="24"/>
                <w:lang w:val="en-GB"/>
              </w:rPr>
              <w:t xml:space="preserve"> </w:t>
            </w:r>
            <w:r>
              <w:rPr>
                <w:rFonts w:ascii="Corbel" w:hAnsi="Corbel" w:cs="Tahoma"/>
                <w:color w:val="auto"/>
                <w:szCs w:val="24"/>
                <w:lang w:val="en-GB"/>
              </w:rPr>
              <w:t xml:space="preserve">the </w:t>
            </w:r>
            <w:r w:rsidRPr="00DB6F2A">
              <w:rPr>
                <w:rFonts w:ascii="Corbel" w:hAnsi="Corbel" w:cs="Tahoma"/>
                <w:color w:val="auto"/>
                <w:szCs w:val="24"/>
                <w:lang w:val="en-GB"/>
              </w:rPr>
              <w:t>field and collision term</w:t>
            </w:r>
            <w:r>
              <w:rPr>
                <w:rFonts w:ascii="Corbel" w:hAnsi="Corbel" w:cs="Tahoma"/>
                <w:color w:val="auto"/>
                <w:szCs w:val="24"/>
                <w:lang w:val="en-GB"/>
              </w:rPr>
              <w:t>s</w:t>
            </w:r>
            <w:r w:rsidRPr="00DB6F2A">
              <w:rPr>
                <w:rFonts w:ascii="Corbel" w:hAnsi="Corbel" w:cs="Tahoma"/>
                <w:color w:val="auto"/>
                <w:szCs w:val="24"/>
                <w:lang w:val="en-GB"/>
              </w:rPr>
              <w:t>.</w:t>
            </w:r>
            <w:r>
              <w:rPr>
                <w:rFonts w:ascii="Corbel" w:hAnsi="Corbel" w:cs="Tahoma"/>
                <w:color w:val="auto"/>
                <w:szCs w:val="24"/>
                <w:lang w:val="en-GB"/>
              </w:rPr>
              <w:t xml:space="preserve"> </w:t>
            </w:r>
            <w:r w:rsidRPr="00DB6F2A">
              <w:rPr>
                <w:rFonts w:ascii="Corbel" w:hAnsi="Corbel" w:cs="Tahoma"/>
                <w:color w:val="auto"/>
                <w:szCs w:val="24"/>
                <w:lang w:val="en-GB"/>
              </w:rPr>
              <w:t xml:space="preserve">Electrical conductivity of non-degenerate semiconductors with a simple band structure. Types of carrier scattering mechanisms and their influence on </w:t>
            </w:r>
            <w:r>
              <w:rPr>
                <w:rFonts w:ascii="Corbel" w:hAnsi="Corbel" w:cs="Tahoma"/>
                <w:color w:val="auto"/>
                <w:szCs w:val="24"/>
                <w:lang w:val="en-GB"/>
              </w:rPr>
              <w:t xml:space="preserve">the </w:t>
            </w:r>
            <w:r w:rsidRPr="00DB6F2A">
              <w:rPr>
                <w:rFonts w:ascii="Corbel" w:hAnsi="Corbel" w:cs="Tahoma"/>
                <w:color w:val="auto"/>
                <w:szCs w:val="24"/>
                <w:lang w:val="en-GB"/>
              </w:rPr>
              <w:t>relaxation time.</w:t>
            </w:r>
            <w:r>
              <w:rPr>
                <w:rFonts w:ascii="Corbel" w:hAnsi="Corbel" w:cs="Tahoma"/>
                <w:color w:val="auto"/>
                <w:szCs w:val="24"/>
                <w:lang w:val="en-GB"/>
              </w:rPr>
              <w:t xml:space="preserve"> Hall effect in semiconductors.</w:t>
            </w:r>
            <w:r w:rsidRPr="00DB6F2A">
              <w:rPr>
                <w:rFonts w:ascii="Corbel" w:hAnsi="Corbel" w:cs="Tahoma"/>
                <w:color w:val="auto"/>
                <w:szCs w:val="24"/>
                <w:lang w:val="en-GB"/>
              </w:rPr>
              <w:t xml:space="preserve"> Hall constant for two types of majority carriers. Determination of concentration and mobility of carriers. </w:t>
            </w:r>
            <w:r>
              <w:rPr>
                <w:rFonts w:ascii="Corbel" w:hAnsi="Corbel" w:cs="Tahoma"/>
                <w:color w:val="auto"/>
                <w:szCs w:val="24"/>
                <w:lang w:val="en-GB"/>
              </w:rPr>
              <w:t>Quantum Hall effect</w:t>
            </w:r>
            <w:r w:rsidRPr="00DB6F2A">
              <w:rPr>
                <w:rFonts w:ascii="Corbel" w:hAnsi="Corbel" w:cs="Tahoma"/>
                <w:color w:val="auto"/>
                <w:szCs w:val="24"/>
                <w:lang w:val="en-GB"/>
              </w:rPr>
              <w:t>.</w:t>
            </w:r>
          </w:p>
        </w:tc>
      </w:tr>
      <w:tr w:rsidR="00BA0F8C" w:rsidRPr="00DB6F2A" w14:paraId="2F1AA50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B8C1B" w14:textId="77777777" w:rsidR="00BA0F8C" w:rsidRPr="008B3221" w:rsidRDefault="008B3221" w:rsidP="00FF341E">
            <w:pPr>
              <w:pStyle w:val="HTML-wstpniesformatowany"/>
              <w:rPr>
                <w:rFonts w:ascii="Corbel" w:eastAsia="Calibri" w:hAnsi="Corbel"/>
                <w:sz w:val="24"/>
                <w:szCs w:val="24"/>
                <w:lang w:val="en"/>
              </w:rPr>
            </w:pPr>
            <w:r w:rsidRPr="008B3221">
              <w:rPr>
                <w:rFonts w:ascii="Corbel" w:hAnsi="Corbel" w:cs="Tahoma"/>
                <w:sz w:val="24"/>
                <w:szCs w:val="24"/>
              </w:rPr>
              <w:t xml:space="preserve">11. </w:t>
            </w:r>
            <w:r w:rsidRPr="008B3221">
              <w:rPr>
                <w:rFonts w:ascii="Corbel" w:hAnsi="Corbel" w:cs="Tahoma"/>
                <w:b/>
                <w:sz w:val="24"/>
                <w:szCs w:val="24"/>
              </w:rPr>
              <w:t>Magnetic properties of solids</w:t>
            </w:r>
            <w:r w:rsidRPr="008B3221">
              <w:rPr>
                <w:rFonts w:ascii="Corbel" w:hAnsi="Corbel" w:cs="Tahoma"/>
                <w:sz w:val="24"/>
                <w:szCs w:val="24"/>
              </w:rPr>
              <w:t>.</w:t>
            </w:r>
            <w:r>
              <w:rPr>
                <w:rFonts w:ascii="Corbel" w:hAnsi="Corbel" w:cs="Tahoma"/>
                <w:szCs w:val="24"/>
              </w:rPr>
              <w:t xml:space="preserve"> </w:t>
            </w:r>
            <w:r w:rsidR="00FF341E">
              <w:rPr>
                <w:rFonts w:ascii="Corbel" w:hAnsi="Corbel" w:cs="Tahoma"/>
                <w:sz w:val="24"/>
                <w:szCs w:val="24"/>
                <w:lang w:val="en-US"/>
              </w:rPr>
              <w:t>I</w:t>
            </w:r>
            <w:r w:rsidR="00FF341E" w:rsidRPr="00FF341E">
              <w:rPr>
                <w:rFonts w:ascii="Corbel" w:hAnsi="Corbel" w:cs="Tahoma"/>
                <w:sz w:val="24"/>
                <w:szCs w:val="24"/>
                <w:lang w:val="en-US"/>
              </w:rPr>
              <w:t xml:space="preserve">nfluence of the magnetic field on angular motion of electron. Diamagnetism. </w:t>
            </w:r>
            <w:r w:rsidRPr="008B3221">
              <w:rPr>
                <w:rStyle w:val="y2iqfc"/>
                <w:rFonts w:ascii="Corbel" w:eastAsia="Calibri" w:hAnsi="Corbel"/>
                <w:sz w:val="24"/>
                <w:szCs w:val="24"/>
                <w:lang w:val="en"/>
              </w:rPr>
              <w:t>Quantum theory of paramagnetism. Magnetic permeability, Curie's law. Atom as a magnetic dipole. Spin. Ferromagnetic, ferri- and antiferromagnetic order. Neel's temperature. Cu</w:t>
            </w:r>
            <w:r>
              <w:rPr>
                <w:rStyle w:val="y2iqfc"/>
                <w:rFonts w:ascii="Corbel" w:eastAsia="Calibri" w:hAnsi="Corbel"/>
                <w:sz w:val="24"/>
                <w:szCs w:val="24"/>
                <w:lang w:val="en"/>
              </w:rPr>
              <w:t xml:space="preserve">rie point. Magnetic hysteresis. </w:t>
            </w:r>
            <w:r w:rsidRPr="008B3221">
              <w:rPr>
                <w:rStyle w:val="y2iqfc"/>
                <w:rFonts w:ascii="Corbel" w:eastAsia="Calibri" w:hAnsi="Corbel"/>
                <w:sz w:val="24"/>
                <w:szCs w:val="24"/>
                <w:lang w:val="en"/>
              </w:rPr>
              <w:t>Origin of magnetic domains, coercivity.</w:t>
            </w:r>
          </w:p>
        </w:tc>
      </w:tr>
      <w:tr w:rsidR="00BA0F8C" w:rsidRPr="00600041" w14:paraId="3E962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39C061" w14:textId="77777777" w:rsidR="00BA0F8C" w:rsidRPr="004F2031" w:rsidRDefault="00BA7915" w:rsidP="00BA7915">
            <w:pPr>
              <w:spacing w:after="0" w:line="240" w:lineRule="auto"/>
              <w:rPr>
                <w:rFonts w:ascii="Corbel" w:hAnsi="Corbel" w:cs="Tahoma"/>
                <w:color w:val="auto"/>
                <w:szCs w:val="24"/>
                <w:lang w:val="en-GB"/>
              </w:rPr>
            </w:pPr>
            <w:r w:rsidRPr="00BA7915">
              <w:rPr>
                <w:rFonts w:ascii="Corbel" w:hAnsi="Corbel" w:cs="Tahoma"/>
                <w:color w:val="auto"/>
                <w:szCs w:val="24"/>
                <w:lang w:val="en-GB"/>
              </w:rPr>
              <w:t xml:space="preserve">12. </w:t>
            </w:r>
            <w:r w:rsidRPr="00BA7915">
              <w:rPr>
                <w:rFonts w:ascii="Corbel" w:hAnsi="Corbel" w:cs="Tahoma"/>
                <w:b/>
                <w:color w:val="auto"/>
                <w:szCs w:val="24"/>
                <w:lang w:val="en-GB"/>
              </w:rPr>
              <w:t>Physics of surfaces and interfaces</w:t>
            </w:r>
            <w:r>
              <w:rPr>
                <w:rFonts w:ascii="Corbel" w:hAnsi="Corbel" w:cs="Tahoma"/>
                <w:color w:val="auto"/>
                <w:szCs w:val="24"/>
                <w:lang w:val="en-GB"/>
              </w:rPr>
              <w:t xml:space="preserve">. </w:t>
            </w:r>
            <w:r w:rsidRPr="00BA7915">
              <w:rPr>
                <w:rFonts w:ascii="Corbel" w:hAnsi="Corbel" w:cs="Tahoma"/>
                <w:color w:val="auto"/>
                <w:szCs w:val="24"/>
                <w:lang w:val="en-GB"/>
              </w:rPr>
              <w:t xml:space="preserve">Physical and chemical adsorption. Surface reconstruction </w:t>
            </w:r>
            <w:r>
              <w:rPr>
                <w:rFonts w:ascii="Corbel" w:hAnsi="Corbel" w:cs="Tahoma"/>
                <w:color w:val="auto"/>
                <w:szCs w:val="24"/>
                <w:lang w:val="en-GB"/>
              </w:rPr>
              <w:t>–</w:t>
            </w:r>
            <w:r w:rsidRPr="00BA7915">
              <w:rPr>
                <w:rFonts w:ascii="Corbel" w:hAnsi="Corbel" w:cs="Tahoma"/>
                <w:color w:val="auto"/>
                <w:szCs w:val="24"/>
                <w:lang w:val="en-GB"/>
              </w:rPr>
              <w:t xml:space="preserve"> project</w:t>
            </w:r>
            <w:r>
              <w:rPr>
                <w:rFonts w:ascii="Corbel" w:hAnsi="Corbel" w:cs="Tahoma"/>
                <w:color w:val="auto"/>
                <w:szCs w:val="24"/>
                <w:lang w:val="en-GB"/>
              </w:rPr>
              <w:t xml:space="preserve"> work.</w:t>
            </w:r>
          </w:p>
        </w:tc>
      </w:tr>
    </w:tbl>
    <w:p w14:paraId="20EF0663" w14:textId="77777777" w:rsidR="00AA1FCD" w:rsidRPr="004F2031" w:rsidRDefault="00AA1FCD">
      <w:pPr>
        <w:rPr>
          <w:rFonts w:ascii="Corbel" w:hAnsi="Corbel" w:cs="Tahoma"/>
          <w:color w:val="auto"/>
          <w:szCs w:val="24"/>
          <w:lang w:val="en-GB"/>
        </w:rPr>
      </w:pPr>
    </w:p>
    <w:p w14:paraId="5BD04A9C" w14:textId="77777777" w:rsidR="00AA1FCD" w:rsidRPr="004F2031" w:rsidRDefault="00AA1FCD">
      <w:pPr>
        <w:pStyle w:val="Punktygwne"/>
        <w:spacing w:before="0" w:after="0"/>
        <w:rPr>
          <w:rFonts w:ascii="Corbel" w:hAnsi="Corbel"/>
          <w:b w:val="0"/>
          <w:color w:val="auto"/>
          <w:szCs w:val="24"/>
          <w:lang w:val="en-GB"/>
        </w:rPr>
      </w:pPr>
    </w:p>
    <w:p w14:paraId="60CB396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F672D57" w14:textId="77777777" w:rsidR="00AA1FCD" w:rsidRPr="004F2031" w:rsidRDefault="00AA1FCD">
      <w:pPr>
        <w:pStyle w:val="Punktygwne"/>
        <w:spacing w:before="0" w:after="0"/>
        <w:rPr>
          <w:rFonts w:ascii="Corbel" w:hAnsi="Corbel" w:cs="Tahoma"/>
          <w:b w:val="0"/>
          <w:smallCaps w:val="0"/>
          <w:color w:val="auto"/>
          <w:sz w:val="20"/>
          <w:szCs w:val="20"/>
          <w:lang w:val="en-GB"/>
        </w:rPr>
      </w:pPr>
    </w:p>
    <w:p w14:paraId="05751081" w14:textId="77777777" w:rsidR="00AA1FCD" w:rsidRDefault="002D7484" w:rsidP="00CA799C">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group w</w:t>
      </w:r>
      <w:r w:rsidR="00CA799C">
        <w:rPr>
          <w:rFonts w:ascii="Corbel" w:hAnsi="Corbel" w:cs="Tahoma"/>
          <w:b w:val="0"/>
          <w:i/>
          <w:smallCaps w:val="0"/>
          <w:color w:val="auto"/>
          <w:sz w:val="20"/>
          <w:szCs w:val="20"/>
          <w:lang w:val="en-GB"/>
        </w:rPr>
        <w:t>ork (problem solving, discussion).</w:t>
      </w:r>
    </w:p>
    <w:p w14:paraId="7706E6F2" w14:textId="77777777" w:rsidR="00C1240A" w:rsidRPr="00C1240A" w:rsidRDefault="00C1240A" w:rsidP="00C1240A">
      <w:pPr>
        <w:pStyle w:val="Punktygwne"/>
        <w:spacing w:before="0" w:after="0"/>
        <w:rPr>
          <w:rFonts w:ascii="Corbel" w:hAnsi="Corbel" w:cs="Tahoma"/>
          <w:b w:val="0"/>
          <w:i/>
          <w:smallCaps w:val="0"/>
          <w:color w:val="auto"/>
          <w:sz w:val="20"/>
          <w:szCs w:val="20"/>
          <w:lang w:val="en-GB"/>
        </w:rPr>
      </w:pPr>
      <w:r w:rsidRPr="00C1240A">
        <w:rPr>
          <w:rFonts w:ascii="Corbel" w:hAnsi="Corbel" w:cs="Tahoma"/>
          <w:b w:val="0"/>
          <w:i/>
          <w:smallCaps w:val="0"/>
          <w:color w:val="auto"/>
          <w:sz w:val="20"/>
          <w:szCs w:val="20"/>
          <w:lang w:val="en-GB"/>
        </w:rPr>
        <w:t xml:space="preserve">Project 1 - constructions of Brillouin zones on graph paper for various types of </w:t>
      </w:r>
      <w:r>
        <w:rPr>
          <w:rFonts w:ascii="Corbel" w:hAnsi="Corbel" w:cs="Tahoma"/>
          <w:b w:val="0"/>
          <w:i/>
          <w:smallCaps w:val="0"/>
          <w:color w:val="auto"/>
          <w:sz w:val="20"/>
          <w:szCs w:val="20"/>
          <w:lang w:val="en-GB"/>
        </w:rPr>
        <w:t>lattices</w:t>
      </w:r>
      <w:r w:rsidRPr="00C1240A">
        <w:rPr>
          <w:rFonts w:ascii="Corbel" w:hAnsi="Corbel" w:cs="Tahoma"/>
          <w:b w:val="0"/>
          <w:i/>
          <w:smallCaps w:val="0"/>
          <w:color w:val="auto"/>
          <w:sz w:val="20"/>
          <w:szCs w:val="20"/>
          <w:lang w:val="en-GB"/>
        </w:rPr>
        <w:t>,</w:t>
      </w:r>
    </w:p>
    <w:p w14:paraId="5ED6DA0F" w14:textId="77777777" w:rsidR="00C1240A" w:rsidRPr="00C1240A" w:rsidRDefault="00C1240A" w:rsidP="00C1240A">
      <w:pPr>
        <w:pStyle w:val="Punktygwne"/>
        <w:spacing w:before="0" w:after="0"/>
        <w:rPr>
          <w:rFonts w:ascii="Corbel" w:hAnsi="Corbel" w:cs="Tahoma"/>
          <w:b w:val="0"/>
          <w:i/>
          <w:smallCaps w:val="0"/>
          <w:color w:val="auto"/>
          <w:sz w:val="20"/>
          <w:szCs w:val="20"/>
          <w:lang w:val="en-GB"/>
        </w:rPr>
      </w:pPr>
      <w:r w:rsidRPr="00C1240A">
        <w:rPr>
          <w:rFonts w:ascii="Corbel" w:hAnsi="Corbel" w:cs="Tahoma"/>
          <w:b w:val="0"/>
          <w:i/>
          <w:smallCaps w:val="0"/>
          <w:color w:val="auto"/>
          <w:sz w:val="20"/>
          <w:szCs w:val="20"/>
          <w:lang w:val="en-GB"/>
        </w:rPr>
        <w:t>Project 2 - Ewald constructions</w:t>
      </w:r>
    </w:p>
    <w:p w14:paraId="73784CEF" w14:textId="77777777" w:rsidR="00C1240A" w:rsidRPr="00C1240A" w:rsidRDefault="00C1240A" w:rsidP="00C1240A">
      <w:pPr>
        <w:pStyle w:val="Punktygwne"/>
        <w:spacing w:before="0" w:after="0"/>
        <w:rPr>
          <w:rFonts w:ascii="Corbel" w:hAnsi="Corbel" w:cs="Tahoma"/>
          <w:b w:val="0"/>
          <w:i/>
          <w:smallCaps w:val="0"/>
          <w:color w:val="auto"/>
          <w:sz w:val="20"/>
          <w:szCs w:val="20"/>
          <w:lang w:val="en-GB"/>
        </w:rPr>
      </w:pPr>
      <w:r w:rsidRPr="00C1240A">
        <w:rPr>
          <w:rFonts w:ascii="Corbel" w:hAnsi="Corbel" w:cs="Tahoma"/>
          <w:b w:val="0"/>
          <w:i/>
          <w:smallCaps w:val="0"/>
          <w:color w:val="auto"/>
          <w:sz w:val="20"/>
          <w:szCs w:val="20"/>
          <w:lang w:val="en-GB"/>
        </w:rPr>
        <w:t>Project 3 - determination of the energy gap value of the material based on experimental data,</w:t>
      </w:r>
    </w:p>
    <w:p w14:paraId="692C64B5" w14:textId="77777777" w:rsidR="00C1240A" w:rsidRPr="00C1240A" w:rsidRDefault="00C1240A" w:rsidP="00C1240A">
      <w:pPr>
        <w:pStyle w:val="Punktygwne"/>
        <w:spacing w:before="0" w:after="0"/>
        <w:rPr>
          <w:rFonts w:ascii="Corbel" w:hAnsi="Corbel" w:cs="Tahoma"/>
          <w:b w:val="0"/>
          <w:i/>
          <w:smallCaps w:val="0"/>
          <w:color w:val="auto"/>
          <w:sz w:val="20"/>
          <w:szCs w:val="20"/>
          <w:lang w:val="en-GB"/>
        </w:rPr>
      </w:pPr>
      <w:r w:rsidRPr="00C1240A">
        <w:rPr>
          <w:rFonts w:ascii="Corbel" w:hAnsi="Corbel" w:cs="Tahoma"/>
          <w:b w:val="0"/>
          <w:i/>
          <w:smallCaps w:val="0"/>
          <w:color w:val="auto"/>
          <w:sz w:val="20"/>
          <w:szCs w:val="20"/>
          <w:lang w:val="en-GB"/>
        </w:rPr>
        <w:t>Project 4 - determination of the adsorption energy of an element on the substrate surface based on numerical data.</w:t>
      </w:r>
    </w:p>
    <w:p w14:paraId="67206591" w14:textId="77777777" w:rsidR="00AA1FCD" w:rsidRPr="004F2031" w:rsidRDefault="00AA1FCD">
      <w:pPr>
        <w:pStyle w:val="Punktygwne"/>
        <w:spacing w:before="0" w:after="0"/>
        <w:rPr>
          <w:rFonts w:ascii="Corbel" w:hAnsi="Corbel" w:cs="Tahoma"/>
          <w:b w:val="0"/>
          <w:smallCaps w:val="0"/>
          <w:color w:val="auto"/>
          <w:szCs w:val="24"/>
          <w:lang w:val="en-GB"/>
        </w:rPr>
      </w:pPr>
    </w:p>
    <w:p w14:paraId="60E5688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BE70E3A" w14:textId="77777777" w:rsidR="00AA1FCD" w:rsidRPr="004F2031" w:rsidRDefault="00AA1FCD">
      <w:pPr>
        <w:pStyle w:val="Punktygwne"/>
        <w:spacing w:before="0" w:after="0"/>
        <w:ind w:left="360"/>
        <w:rPr>
          <w:rFonts w:ascii="Corbel" w:hAnsi="Corbel" w:cs="Tahoma"/>
          <w:smallCaps w:val="0"/>
          <w:color w:val="auto"/>
          <w:szCs w:val="24"/>
          <w:lang w:val="en-GB"/>
        </w:rPr>
      </w:pPr>
    </w:p>
    <w:p w14:paraId="4A19C074"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8F905DE" w14:textId="77777777" w:rsidR="00AA1FCD" w:rsidRPr="004F2031" w:rsidRDefault="00AA1FCD">
      <w:pPr>
        <w:pStyle w:val="Punktygwne"/>
        <w:spacing w:before="0" w:after="0"/>
        <w:rPr>
          <w:rFonts w:ascii="Corbel" w:hAnsi="Corbel" w:cs="Tahoma"/>
          <w:b w:val="0"/>
          <w:smallCaps w:val="0"/>
          <w:color w:val="auto"/>
          <w:szCs w:val="24"/>
          <w:lang w:val="en-GB"/>
        </w:rPr>
      </w:pPr>
    </w:p>
    <w:p w14:paraId="64630CC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2160"/>
        <w:gridCol w:w="3906"/>
        <w:gridCol w:w="3033"/>
      </w:tblGrid>
      <w:tr w:rsidR="00CA799C" w:rsidRPr="004F2031" w14:paraId="0CF9A826"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EE4D8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F209A45"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B105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3E100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CA799C" w:rsidRPr="00CA799C" w14:paraId="7273CA98"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B477D8"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668299" w14:textId="2F05FE24" w:rsidR="00AA1FCD" w:rsidRPr="00CA799C" w:rsidRDefault="00CA799C" w:rsidP="00CA799C">
            <w:pPr>
              <w:spacing w:after="0" w:line="240" w:lineRule="auto"/>
              <w:rPr>
                <w:rFonts w:ascii="Corbel" w:hAnsi="Corbel"/>
                <w:b/>
                <w:lang w:val="en-GB" w:eastAsia="pl-PL"/>
              </w:rPr>
            </w:pPr>
            <w:r>
              <w:rPr>
                <w:rFonts w:ascii="Corbel" w:hAnsi="Corbel"/>
                <w:lang w:val="en-GB" w:eastAsia="pl-PL"/>
              </w:rPr>
              <w:t>o</w:t>
            </w:r>
            <w:r w:rsidRPr="00CA799C">
              <w:rPr>
                <w:rFonts w:ascii="Corbel" w:hAnsi="Corbel"/>
                <w:lang w:val="en-GB" w:eastAsia="pl-PL"/>
              </w:rPr>
              <w:t xml:space="preserve">bservation during classes, solving problems, test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ACD4FE" w14:textId="021B112D" w:rsidR="00AA1FCD"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CA799C" w:rsidRPr="004F2031" w14:paraId="7A189A77"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301D82" w14:textId="77777777" w:rsidR="00CA799C" w:rsidRPr="004F2031" w:rsidRDefault="00CA799C" w:rsidP="00CA799C">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E8DA78" w14:textId="23DF17F5" w:rsidR="00CA799C" w:rsidRPr="00CA799C" w:rsidRDefault="00B1622A" w:rsidP="00CA799C">
            <w:pPr>
              <w:spacing w:after="0" w:line="240" w:lineRule="auto"/>
              <w:rPr>
                <w:rFonts w:ascii="Corbel" w:hAnsi="Corbel"/>
              </w:rPr>
            </w:pPr>
            <w:r>
              <w:rPr>
                <w:rFonts w:ascii="Corbel" w:hAnsi="Corbel"/>
              </w:rPr>
              <w:t>test</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120A0F" w14:textId="0D0C2AD3" w:rsidR="00CA799C" w:rsidRPr="004F2031" w:rsidRDefault="00B1622A"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CA799C" w:rsidRPr="004F2031" w14:paraId="68EF80A4"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EAD034" w14:textId="77777777" w:rsidR="00CA799C" w:rsidRPr="004F2031" w:rsidRDefault="00CA799C" w:rsidP="00CA799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420FDD" w14:textId="337D2343" w:rsidR="00CA799C" w:rsidRPr="00CA799C" w:rsidRDefault="00B1622A" w:rsidP="00CA799C">
            <w:pPr>
              <w:spacing w:after="0" w:line="240" w:lineRule="auto"/>
              <w:rPr>
                <w:rFonts w:ascii="Corbel" w:hAnsi="Corbel"/>
              </w:rPr>
            </w:pPr>
            <w:r>
              <w:rPr>
                <w:rFonts w:ascii="Corbel" w:hAnsi="Corbel"/>
              </w:rPr>
              <w:t>test</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677B3C" w14:textId="211CA2AD" w:rsidR="00CA799C" w:rsidRPr="004F2031" w:rsidRDefault="00B1622A"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CA799C" w:rsidRPr="004F2031" w14:paraId="06A98142"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26F73C"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E7829A" w14:textId="0AF77011" w:rsidR="00CA799C" w:rsidRPr="00CA799C" w:rsidRDefault="00B1622A" w:rsidP="00CA799C">
            <w:pPr>
              <w:spacing w:after="0" w:line="240" w:lineRule="auto"/>
              <w:rPr>
                <w:rFonts w:ascii="Corbel" w:hAnsi="Corbel"/>
              </w:rPr>
            </w:pPr>
            <w:r>
              <w:rPr>
                <w:rFonts w:ascii="Corbel" w:hAnsi="Corbel"/>
              </w:rPr>
              <w:t>test</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8A2491" w14:textId="367D823D" w:rsidR="00CA799C" w:rsidRPr="004F2031" w:rsidRDefault="00B1622A"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CA799C" w:rsidRPr="004F2031" w14:paraId="74EB291B"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D06565"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LO_05</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CE91CE" w14:textId="77777777" w:rsidR="00CA799C" w:rsidRPr="00CA799C" w:rsidRDefault="00CA799C" w:rsidP="00CA799C">
            <w:pPr>
              <w:spacing w:line="240" w:lineRule="auto"/>
              <w:rPr>
                <w:rFonts w:ascii="Corbel" w:hAnsi="Corbel"/>
                <w:lang w:val="en-GB" w:eastAsia="pl-PL"/>
              </w:rPr>
            </w:pPr>
            <w:r>
              <w:rPr>
                <w:rFonts w:ascii="Corbel" w:hAnsi="Corbel"/>
                <w:lang w:val="en-GB" w:eastAsia="pl-PL"/>
              </w:rPr>
              <w:t>p</w:t>
            </w:r>
            <w:r w:rsidRPr="00CA799C">
              <w:rPr>
                <w:rFonts w:ascii="Corbel" w:hAnsi="Corbel"/>
                <w:lang w:val="en-GB" w:eastAsia="pl-PL"/>
              </w:rPr>
              <w:t xml:space="preserve">roject, </w:t>
            </w:r>
            <w:r>
              <w:rPr>
                <w:rFonts w:ascii="Corbel" w:hAnsi="Corbel"/>
                <w:lang w:val="en-GB" w:eastAsia="pl-PL"/>
              </w:rPr>
              <w:t>o</w:t>
            </w:r>
            <w:r w:rsidRPr="00CA799C">
              <w:rPr>
                <w:rFonts w:ascii="Corbel" w:hAnsi="Corbel"/>
                <w:lang w:val="en-GB" w:eastAsia="pl-PL"/>
              </w:rPr>
              <w:t>bservation during classes</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BC7BED"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CA799C" w:rsidRPr="004F2031" w14:paraId="553A751B"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94F43B"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6A6C59" w14:textId="77777777" w:rsidR="00CA799C" w:rsidRPr="00CA799C" w:rsidRDefault="00CA799C" w:rsidP="00CA799C">
            <w:pPr>
              <w:spacing w:line="240" w:lineRule="auto"/>
              <w:rPr>
                <w:rFonts w:ascii="Corbel" w:hAnsi="Corbel"/>
                <w:lang w:val="en-GB" w:eastAsia="pl-PL"/>
              </w:rPr>
            </w:pPr>
            <w:r>
              <w:rPr>
                <w:rFonts w:ascii="Corbel" w:hAnsi="Corbel"/>
                <w:lang w:val="en-GB" w:eastAsia="pl-PL"/>
              </w:rPr>
              <w:t>p</w:t>
            </w:r>
            <w:r w:rsidRPr="00CA799C">
              <w:rPr>
                <w:rFonts w:ascii="Corbel" w:hAnsi="Corbel"/>
                <w:lang w:val="en-GB" w:eastAsia="pl-PL"/>
              </w:rPr>
              <w:t xml:space="preserve">roject, </w:t>
            </w:r>
            <w:r>
              <w:rPr>
                <w:rFonts w:ascii="Corbel" w:hAnsi="Corbel"/>
                <w:lang w:val="en-GB" w:eastAsia="pl-PL"/>
              </w:rPr>
              <w:t>o</w:t>
            </w:r>
            <w:r w:rsidRPr="00CA799C">
              <w:rPr>
                <w:rFonts w:ascii="Corbel" w:hAnsi="Corbel"/>
                <w:lang w:val="en-GB" w:eastAsia="pl-PL"/>
              </w:rPr>
              <w:t>bservation during classes</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CB8859"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CA799C" w:rsidRPr="004F2031" w14:paraId="244B825E"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AB5E2F"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490598" w14:textId="2FBE6229" w:rsidR="00CA799C" w:rsidRPr="00CA799C" w:rsidRDefault="00CA799C" w:rsidP="00CA799C">
            <w:pPr>
              <w:spacing w:after="0" w:line="240" w:lineRule="auto"/>
              <w:rPr>
                <w:rFonts w:ascii="Corbel" w:hAnsi="Corbel"/>
                <w:b/>
                <w:lang w:val="en-GB" w:eastAsia="pl-PL"/>
              </w:rPr>
            </w:pPr>
            <w:r>
              <w:rPr>
                <w:rFonts w:ascii="Corbel" w:hAnsi="Corbel"/>
                <w:lang w:val="en-GB" w:eastAsia="pl-PL"/>
              </w:rPr>
              <w:t>o</w:t>
            </w:r>
            <w:r w:rsidRPr="00CA799C">
              <w:rPr>
                <w:rFonts w:ascii="Corbel" w:hAnsi="Corbel"/>
                <w:lang w:val="en-GB" w:eastAsia="pl-PL"/>
              </w:rPr>
              <w:t xml:space="preserve">bservation during classes, solving problems, test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686DDD" w14:textId="14587F5C"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CA799C" w:rsidRPr="004F2031" w14:paraId="43A3EE21"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D503C5"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LO_08</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FEA28A" w14:textId="35C884E1" w:rsidR="00CA799C" w:rsidRPr="00CA799C" w:rsidRDefault="00CA799C" w:rsidP="00CA799C">
            <w:pPr>
              <w:spacing w:after="0" w:line="240" w:lineRule="auto"/>
              <w:rPr>
                <w:rFonts w:ascii="Corbel" w:hAnsi="Corbel"/>
                <w:b/>
                <w:lang w:val="en-GB" w:eastAsia="pl-PL"/>
              </w:rPr>
            </w:pPr>
            <w:r>
              <w:rPr>
                <w:rFonts w:ascii="Corbel" w:hAnsi="Corbel"/>
                <w:lang w:val="en-GB" w:eastAsia="pl-PL"/>
              </w:rPr>
              <w:t>o</w:t>
            </w:r>
            <w:r w:rsidRPr="00CA799C">
              <w:rPr>
                <w:rFonts w:ascii="Corbel" w:hAnsi="Corbel"/>
                <w:lang w:val="en-GB" w:eastAsia="pl-PL"/>
              </w:rPr>
              <w:t xml:space="preserve">bservation during classes, solving problems, test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AE5948" w14:textId="7B45F7DB" w:rsidR="00CA799C" w:rsidRPr="004F2031" w:rsidRDefault="00B1622A"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bl>
    <w:p w14:paraId="02F35311" w14:textId="77777777" w:rsidR="00AA1FCD" w:rsidRPr="004F2031" w:rsidRDefault="00AA1FCD">
      <w:pPr>
        <w:pStyle w:val="Punktygwne"/>
        <w:spacing w:before="0" w:after="0"/>
        <w:rPr>
          <w:rFonts w:ascii="Corbel" w:hAnsi="Corbel" w:cs="Tahoma"/>
          <w:b w:val="0"/>
          <w:smallCaps w:val="0"/>
          <w:color w:val="auto"/>
          <w:szCs w:val="24"/>
          <w:lang w:val="en-GB"/>
        </w:rPr>
      </w:pPr>
    </w:p>
    <w:p w14:paraId="4BC655F1" w14:textId="77777777" w:rsidR="00AA1FCD" w:rsidRPr="004F2031" w:rsidRDefault="00AA1FCD">
      <w:pPr>
        <w:pStyle w:val="Punktygwne"/>
        <w:spacing w:before="0" w:after="0"/>
        <w:rPr>
          <w:rFonts w:ascii="Corbel" w:hAnsi="Corbel" w:cs="Tahoma"/>
          <w:b w:val="0"/>
          <w:smallCaps w:val="0"/>
          <w:color w:val="auto"/>
          <w:szCs w:val="24"/>
          <w:lang w:val="en-GB"/>
        </w:rPr>
      </w:pPr>
    </w:p>
    <w:p w14:paraId="12DBE32F"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8A74A62"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600041" w14:paraId="1950AF30"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DD4FF1" w14:textId="61088B84" w:rsidR="00AA1FCD" w:rsidRPr="004F2031" w:rsidRDefault="004F1B28" w:rsidP="004F1B28">
            <w:pPr>
              <w:spacing w:line="240" w:lineRule="auto"/>
              <w:rPr>
                <w:rFonts w:ascii="Corbel" w:hAnsi="Corbel" w:cs="Tahoma"/>
                <w:b/>
                <w:i/>
                <w:smallCaps/>
                <w:color w:val="auto"/>
                <w:szCs w:val="20"/>
                <w:lang w:val="en-GB" w:eastAsia="pl-PL"/>
              </w:rPr>
            </w:pPr>
            <w:r w:rsidRPr="004F1B28">
              <w:rPr>
                <w:rFonts w:ascii="Corbel" w:hAnsi="Corbel" w:cs="Tahoma"/>
                <w:color w:val="auto"/>
                <w:szCs w:val="20"/>
                <w:lang w:val="en-GB" w:eastAsia="pl-PL"/>
              </w:rPr>
              <w:t xml:space="preserve">Passing the subject is obtained on the basis of completed </w:t>
            </w:r>
            <w:r>
              <w:rPr>
                <w:rFonts w:ascii="Corbel" w:hAnsi="Corbel" w:cs="Tahoma"/>
                <w:color w:val="auto"/>
                <w:szCs w:val="20"/>
                <w:lang w:val="en-GB" w:eastAsia="pl-PL"/>
              </w:rPr>
              <w:t>classes</w:t>
            </w:r>
            <w:r w:rsidR="00C70919">
              <w:rPr>
                <w:rFonts w:ascii="Corbel" w:hAnsi="Corbel" w:cs="Tahoma"/>
                <w:color w:val="auto"/>
                <w:szCs w:val="20"/>
                <w:lang w:val="en-GB" w:eastAsia="pl-PL"/>
              </w:rPr>
              <w:t xml:space="preserve"> and</w:t>
            </w:r>
            <w:r w:rsidRPr="004F1B28">
              <w:rPr>
                <w:rFonts w:ascii="Corbel" w:hAnsi="Corbel" w:cs="Tahoma"/>
                <w:color w:val="auto"/>
                <w:szCs w:val="20"/>
                <w:lang w:val="en-GB" w:eastAsia="pl-PL"/>
              </w:rPr>
              <w:t xml:space="preserve"> completed project. The student must pass Project No. 1 and 2 and any project from Nos. 3 and 4. The final grade for the </w:t>
            </w:r>
            <w:r>
              <w:rPr>
                <w:rFonts w:ascii="Corbel" w:hAnsi="Corbel" w:cs="Tahoma"/>
                <w:color w:val="auto"/>
                <w:szCs w:val="20"/>
                <w:lang w:val="en-GB" w:eastAsia="pl-PL"/>
              </w:rPr>
              <w:t>classe</w:t>
            </w:r>
            <w:r w:rsidRPr="004F1B28">
              <w:rPr>
                <w:rFonts w:ascii="Corbel" w:hAnsi="Corbel" w:cs="Tahoma"/>
                <w:color w:val="auto"/>
                <w:szCs w:val="20"/>
                <w:lang w:val="en-GB" w:eastAsia="pl-PL"/>
              </w:rPr>
              <w:t xml:space="preserve">s is the arithmetic average of the grades from the two mid-semester tests. The student's activity in class and partial grades are also taken into account. </w:t>
            </w:r>
          </w:p>
        </w:tc>
      </w:tr>
    </w:tbl>
    <w:p w14:paraId="475D87B9" w14:textId="77777777" w:rsidR="00AA1FCD" w:rsidRPr="004F2031" w:rsidRDefault="00AA1FCD">
      <w:pPr>
        <w:pStyle w:val="Punktygwne"/>
        <w:spacing w:before="0" w:after="0"/>
        <w:rPr>
          <w:rFonts w:ascii="Corbel" w:hAnsi="Corbel" w:cs="Tahoma"/>
          <w:b w:val="0"/>
          <w:smallCaps w:val="0"/>
          <w:color w:val="auto"/>
          <w:szCs w:val="24"/>
          <w:lang w:val="en-GB"/>
        </w:rPr>
      </w:pPr>
    </w:p>
    <w:p w14:paraId="6A2CA26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D5EBC88"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46737DF4" w14:textId="77777777" w:rsidR="00AA1FCD" w:rsidRPr="004F2031" w:rsidRDefault="00AA1FCD">
      <w:pPr>
        <w:pStyle w:val="Punktygwne"/>
        <w:spacing w:before="0" w:after="0"/>
        <w:rPr>
          <w:rFonts w:ascii="Corbel" w:hAnsi="Corbel" w:cs="Tahoma"/>
          <w:b w:val="0"/>
          <w:smallCaps w:val="0"/>
          <w:color w:val="auto"/>
          <w:szCs w:val="24"/>
          <w:lang w:val="en-GB"/>
        </w:rPr>
      </w:pPr>
    </w:p>
    <w:p w14:paraId="57B3DD9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987C06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48F5E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0E3EB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230EF41C"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EC05EE" w14:textId="1C3D357A" w:rsidR="00AA1FCD" w:rsidRPr="004F2031" w:rsidRDefault="008B767C">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Course</w:t>
            </w:r>
            <w:r w:rsidR="002D7484" w:rsidRPr="004F2031">
              <w:rPr>
                <w:rFonts w:ascii="Corbel" w:hAnsi="Corbel" w:cs="Tahoma"/>
                <w:b w:val="0"/>
                <w:smallCaps w:val="0"/>
                <w:color w:val="auto"/>
                <w:szCs w:val="24"/>
                <w:lang w:eastAsia="pl-PL"/>
              </w:rPr>
              <w:t xml:space="preserv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AC5A3F" w14:textId="279026DA" w:rsidR="00AA1FCD" w:rsidRPr="004F2031" w:rsidRDefault="007D4BC0" w:rsidP="00A96594">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DB6F2A" w14:paraId="44EF73E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B7AC1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52BB7D" w14:textId="0D59EDD7" w:rsidR="00AA1FCD" w:rsidRPr="004F2031" w:rsidRDefault="007D4BC0" w:rsidP="00A96594">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DB6F2A" w14:paraId="7FF084A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3EB91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076F5" w14:textId="7A37C3C3" w:rsidR="00AA1FCD" w:rsidRPr="004F2031" w:rsidRDefault="00E70331" w:rsidP="00A96594">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w:t>
            </w:r>
            <w:r w:rsidR="00A96594">
              <w:rPr>
                <w:rFonts w:ascii="Corbel" w:hAnsi="Corbel" w:cs="Tahoma"/>
                <w:b w:val="0"/>
                <w:smallCaps w:val="0"/>
                <w:color w:val="auto"/>
                <w:szCs w:val="20"/>
                <w:lang w:val="en-US" w:eastAsia="pl-PL"/>
              </w:rPr>
              <w:t>0</w:t>
            </w:r>
          </w:p>
        </w:tc>
      </w:tr>
      <w:tr w:rsidR="00AA1FCD" w:rsidRPr="004F2031" w14:paraId="684230B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1DA08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36ABB" w14:textId="4450DAA3" w:rsidR="00AA1FCD" w:rsidRPr="004F2031" w:rsidRDefault="00E70331" w:rsidP="00A96594">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AA1FCD" w:rsidRPr="00DB6F2A" w14:paraId="29CC9FA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2EF4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B390F3" w14:textId="77777777" w:rsidR="00AA1FCD" w:rsidRPr="004F2031" w:rsidRDefault="00A96594" w:rsidP="00A96594">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2A15C0A8"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F8CB198" w14:textId="77777777" w:rsidR="00AA1FCD" w:rsidRPr="004F2031" w:rsidRDefault="00AA1FCD">
      <w:pPr>
        <w:pStyle w:val="Punktygwne"/>
        <w:spacing w:before="0" w:after="0"/>
        <w:rPr>
          <w:rFonts w:ascii="Corbel" w:hAnsi="Corbel" w:cs="Tahoma"/>
          <w:b w:val="0"/>
          <w:smallCaps w:val="0"/>
          <w:color w:val="auto"/>
          <w:szCs w:val="24"/>
          <w:lang w:val="en-US"/>
        </w:rPr>
      </w:pPr>
    </w:p>
    <w:p w14:paraId="7385CF69" w14:textId="77777777" w:rsidR="00AA1FCD" w:rsidRPr="004F2031" w:rsidRDefault="00AA1FCD">
      <w:pPr>
        <w:pStyle w:val="Punktygwne"/>
        <w:spacing w:before="0" w:after="0"/>
        <w:rPr>
          <w:rFonts w:ascii="Corbel" w:hAnsi="Corbel" w:cs="Tahoma"/>
          <w:b w:val="0"/>
          <w:smallCaps w:val="0"/>
          <w:color w:val="auto"/>
          <w:szCs w:val="24"/>
          <w:lang w:val="en-US"/>
        </w:rPr>
      </w:pPr>
    </w:p>
    <w:p w14:paraId="6F72DC03" w14:textId="77777777" w:rsidR="00AA1FCD" w:rsidRPr="004F2031" w:rsidRDefault="00AA1FCD">
      <w:pPr>
        <w:pStyle w:val="Punktygwne"/>
        <w:spacing w:before="0" w:after="0"/>
        <w:rPr>
          <w:rFonts w:ascii="Corbel" w:hAnsi="Corbel" w:cs="Tahoma"/>
          <w:b w:val="0"/>
          <w:smallCaps w:val="0"/>
          <w:color w:val="auto"/>
          <w:szCs w:val="24"/>
          <w:lang w:val="en-US"/>
        </w:rPr>
      </w:pPr>
    </w:p>
    <w:p w14:paraId="246F5C7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F3A56E8"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9DF2A5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24E5C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E90324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E4A01C" w14:textId="77777777" w:rsidR="00AA1FCD" w:rsidRPr="004F2031" w:rsidRDefault="006E2354">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Not applicable</w:t>
            </w:r>
          </w:p>
        </w:tc>
      </w:tr>
      <w:tr w:rsidR="00AA1FCD" w:rsidRPr="004F2031" w14:paraId="33D58B33"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9039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BC38A3"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2249FB8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B4363FE" w14:textId="77777777" w:rsidR="00AA1FCD" w:rsidRPr="004F2031" w:rsidRDefault="00AA1FCD">
      <w:pPr>
        <w:pStyle w:val="Punktygwne"/>
        <w:spacing w:before="0" w:after="0"/>
        <w:ind w:left="720"/>
        <w:rPr>
          <w:rFonts w:ascii="Corbel" w:hAnsi="Corbel" w:cs="Tahoma"/>
          <w:smallCaps w:val="0"/>
          <w:color w:val="auto"/>
          <w:szCs w:val="24"/>
          <w:lang w:val="en-GB"/>
        </w:rPr>
      </w:pPr>
    </w:p>
    <w:p w14:paraId="335FBF5C"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7B3CF177"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600041" w14:paraId="10ED5D4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085DE6"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80725EF" w14:textId="77777777" w:rsidR="006E2354" w:rsidRPr="006E2354" w:rsidRDefault="006E2354" w:rsidP="006E2354">
            <w:pPr>
              <w:pStyle w:val="Punktygwne"/>
              <w:rPr>
                <w:rFonts w:ascii="Corbel" w:hAnsi="Corbel" w:cs="Tahoma"/>
                <w:b w:val="0"/>
                <w:color w:val="auto"/>
                <w:szCs w:val="24"/>
                <w:lang w:val="de-DE" w:eastAsia="pl-PL"/>
              </w:rPr>
            </w:pPr>
            <w:r>
              <w:rPr>
                <w:rFonts w:ascii="Corbel" w:hAnsi="Corbel" w:cs="Tahoma"/>
                <w:b w:val="0"/>
                <w:color w:val="auto"/>
                <w:szCs w:val="24"/>
                <w:lang w:val="de-DE" w:eastAsia="pl-PL"/>
              </w:rPr>
              <w:lastRenderedPageBreak/>
              <w:t>1.</w:t>
            </w:r>
            <w:r w:rsidRPr="006E2354">
              <w:rPr>
                <w:rFonts w:ascii="Corbel" w:hAnsi="Corbel" w:cs="Tahoma"/>
                <w:b w:val="0"/>
                <w:color w:val="auto"/>
                <w:szCs w:val="24"/>
                <w:lang w:val="de-DE" w:eastAsia="pl-PL"/>
              </w:rPr>
              <w:t>Ch.Kittel, introduction to solid state physics, John Wiley &amp; Sons, Ltd, 2005</w:t>
            </w:r>
          </w:p>
          <w:p w14:paraId="65471285" w14:textId="77777777" w:rsidR="006E2354" w:rsidRPr="006E2354" w:rsidRDefault="006E2354" w:rsidP="006E2354">
            <w:pPr>
              <w:pStyle w:val="Punktygwne"/>
              <w:rPr>
                <w:rFonts w:ascii="Corbel" w:hAnsi="Corbel" w:cs="Tahoma"/>
                <w:b w:val="0"/>
                <w:color w:val="auto"/>
                <w:szCs w:val="24"/>
                <w:lang w:val="de-DE" w:eastAsia="pl-PL"/>
              </w:rPr>
            </w:pPr>
            <w:r>
              <w:rPr>
                <w:rFonts w:ascii="Corbel" w:hAnsi="Corbel" w:cs="Tahoma"/>
                <w:b w:val="0"/>
                <w:color w:val="auto"/>
                <w:szCs w:val="24"/>
                <w:lang w:val="de-DE" w:eastAsia="pl-PL"/>
              </w:rPr>
              <w:t>2.</w:t>
            </w:r>
            <w:r w:rsidRPr="006E2354">
              <w:rPr>
                <w:rFonts w:ascii="Corbel" w:hAnsi="Corbel" w:cs="Tahoma"/>
                <w:b w:val="0"/>
                <w:color w:val="auto"/>
                <w:szCs w:val="24"/>
                <w:lang w:val="de-DE" w:eastAsia="pl-PL"/>
              </w:rPr>
              <w:t>H. Ibach, H. luth, Solid-state physics, springer 2003</w:t>
            </w:r>
          </w:p>
          <w:p w14:paraId="729E6A34" w14:textId="77777777" w:rsidR="006E2354" w:rsidRPr="006E2354" w:rsidRDefault="006E2354" w:rsidP="006E2354">
            <w:pPr>
              <w:pStyle w:val="Punktygwne"/>
              <w:rPr>
                <w:rFonts w:ascii="Corbel" w:hAnsi="Corbel" w:cs="Tahoma"/>
                <w:b w:val="0"/>
                <w:color w:val="auto"/>
                <w:szCs w:val="24"/>
                <w:lang w:val="de-DE" w:eastAsia="pl-PL"/>
              </w:rPr>
            </w:pPr>
            <w:r>
              <w:rPr>
                <w:rFonts w:ascii="Corbel" w:hAnsi="Corbel" w:cs="Tahoma"/>
                <w:b w:val="0"/>
                <w:color w:val="auto"/>
                <w:szCs w:val="24"/>
                <w:lang w:val="de-DE" w:eastAsia="pl-PL"/>
              </w:rPr>
              <w:t>3.</w:t>
            </w:r>
            <w:r w:rsidRPr="006E2354">
              <w:rPr>
                <w:rFonts w:ascii="Corbel" w:hAnsi="Corbel" w:cs="Tahoma"/>
                <w:b w:val="0"/>
                <w:color w:val="auto"/>
                <w:szCs w:val="24"/>
                <w:lang w:val="de-DE" w:eastAsia="pl-PL"/>
              </w:rPr>
              <w:t>o. madelung introduction to solid-state theory, springer, 1996</w:t>
            </w:r>
          </w:p>
          <w:p w14:paraId="425D50B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600041" w14:paraId="6A7A36F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F875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3D97F0B1" w14:textId="77777777" w:rsidR="006E2354" w:rsidRPr="006E2354" w:rsidRDefault="006E2354" w:rsidP="006E2354">
            <w:pPr>
              <w:pStyle w:val="Punktygwne"/>
              <w:rPr>
                <w:rFonts w:ascii="Corbel" w:hAnsi="Corbel" w:cs="Tahoma"/>
                <w:b w:val="0"/>
                <w:color w:val="auto"/>
                <w:szCs w:val="24"/>
                <w:lang w:val="de-DE" w:eastAsia="pl-PL"/>
              </w:rPr>
            </w:pPr>
            <w:r>
              <w:rPr>
                <w:rFonts w:ascii="Corbel" w:hAnsi="Corbel" w:cs="Tahoma"/>
                <w:b w:val="0"/>
                <w:color w:val="auto"/>
                <w:szCs w:val="24"/>
                <w:lang w:val="de-DE" w:eastAsia="pl-PL"/>
              </w:rPr>
              <w:t>1.</w:t>
            </w:r>
            <w:r w:rsidRPr="006E2354">
              <w:rPr>
                <w:rFonts w:ascii="Corbel" w:hAnsi="Corbel" w:cs="Tahoma"/>
                <w:b w:val="0"/>
                <w:color w:val="auto"/>
                <w:szCs w:val="24"/>
                <w:lang w:val="de-DE" w:eastAsia="pl-PL"/>
              </w:rPr>
              <w:t>Michael C. Petty “Molecular Electronics From Principles to Practice”, John Wiley &amp; Sons, Ltd, 2008</w:t>
            </w:r>
          </w:p>
          <w:p w14:paraId="08F99949" w14:textId="77777777" w:rsidR="00AA1FCD" w:rsidRPr="004F2031" w:rsidRDefault="006E2354" w:rsidP="006E235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de-DE" w:eastAsia="pl-PL"/>
              </w:rPr>
              <w:t>2.</w:t>
            </w:r>
            <w:r w:rsidRPr="006E2354">
              <w:rPr>
                <w:rFonts w:ascii="Corbel" w:hAnsi="Corbel" w:cs="Tahoma"/>
                <w:b w:val="0"/>
                <w:smallCaps w:val="0"/>
                <w:color w:val="auto"/>
                <w:szCs w:val="24"/>
                <w:lang w:val="de-DE" w:eastAsia="pl-PL"/>
              </w:rPr>
              <w:t>O. Madelung, “Semiconductors: Data Handbook”, 3rd ed. Edited by O. Madelung, Springer, Berlin 2004</w:t>
            </w:r>
          </w:p>
        </w:tc>
      </w:tr>
    </w:tbl>
    <w:p w14:paraId="6D9BC3C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BB3650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C381B4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F7A78A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873C289"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3BFAE520" w14:textId="77777777" w:rsidR="00AA1FCD" w:rsidRPr="004F2031" w:rsidRDefault="00AA1FCD">
      <w:pPr>
        <w:rPr>
          <w:rFonts w:ascii="Corbel" w:hAnsi="Corbel"/>
          <w:color w:val="auto"/>
          <w:lang w:val="en-US"/>
        </w:rPr>
      </w:pPr>
    </w:p>
    <w:p w14:paraId="2334D0EC"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C869" w14:textId="77777777" w:rsidR="00F04E37" w:rsidRDefault="00F04E37">
      <w:pPr>
        <w:spacing w:after="0" w:line="240" w:lineRule="auto"/>
      </w:pPr>
      <w:r>
        <w:separator/>
      </w:r>
    </w:p>
  </w:endnote>
  <w:endnote w:type="continuationSeparator" w:id="0">
    <w:p w14:paraId="67B8B708" w14:textId="77777777" w:rsidR="00F04E37" w:rsidRDefault="00F0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4A1B" w14:textId="77777777" w:rsidR="00AA1FCD" w:rsidRDefault="002D7484">
    <w:pPr>
      <w:pStyle w:val="Stopka"/>
      <w:spacing w:after="0" w:line="240" w:lineRule="auto"/>
      <w:jc w:val="center"/>
    </w:pPr>
    <w:r>
      <w:fldChar w:fldCharType="begin"/>
    </w:r>
    <w:r>
      <w:instrText>PAGE</w:instrText>
    </w:r>
    <w:r>
      <w:fldChar w:fldCharType="separate"/>
    </w:r>
    <w:r w:rsidR="006E235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0B38" w14:textId="77777777" w:rsidR="00F04E37" w:rsidRDefault="00F04E37">
      <w:pPr>
        <w:spacing w:after="0" w:line="240" w:lineRule="auto"/>
      </w:pPr>
      <w:r>
        <w:separator/>
      </w:r>
    </w:p>
  </w:footnote>
  <w:footnote w:type="continuationSeparator" w:id="0">
    <w:p w14:paraId="43098549" w14:textId="77777777" w:rsidR="00F04E37" w:rsidRDefault="00F04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38568980">
    <w:abstractNumId w:val="0"/>
  </w:num>
  <w:num w:numId="2" w16cid:durableId="854928894">
    <w:abstractNumId w:val="1"/>
  </w:num>
  <w:num w:numId="3" w16cid:durableId="1161311811">
    <w:abstractNumId w:val="5"/>
  </w:num>
  <w:num w:numId="4" w16cid:durableId="951058472">
    <w:abstractNumId w:val="4"/>
  </w:num>
  <w:num w:numId="5" w16cid:durableId="1959599209">
    <w:abstractNumId w:val="3"/>
  </w:num>
  <w:num w:numId="6" w16cid:durableId="267006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E0E2F"/>
    <w:rsid w:val="00141BDB"/>
    <w:rsid w:val="001C26A0"/>
    <w:rsid w:val="002369FD"/>
    <w:rsid w:val="0028211C"/>
    <w:rsid w:val="0028640D"/>
    <w:rsid w:val="002C34B0"/>
    <w:rsid w:val="002D7484"/>
    <w:rsid w:val="002F6E17"/>
    <w:rsid w:val="00300BF3"/>
    <w:rsid w:val="00327D20"/>
    <w:rsid w:val="003730E0"/>
    <w:rsid w:val="003C7929"/>
    <w:rsid w:val="003E6794"/>
    <w:rsid w:val="004470CD"/>
    <w:rsid w:val="004F1B28"/>
    <w:rsid w:val="004F2031"/>
    <w:rsid w:val="00547266"/>
    <w:rsid w:val="005A744A"/>
    <w:rsid w:val="005B1497"/>
    <w:rsid w:val="005C01E9"/>
    <w:rsid w:val="005D1C97"/>
    <w:rsid w:val="005F3199"/>
    <w:rsid w:val="00600041"/>
    <w:rsid w:val="00612DF5"/>
    <w:rsid w:val="006C5A54"/>
    <w:rsid w:val="006E0AD5"/>
    <w:rsid w:val="006E2354"/>
    <w:rsid w:val="006F2CC0"/>
    <w:rsid w:val="007048E5"/>
    <w:rsid w:val="00785A42"/>
    <w:rsid w:val="007B4A63"/>
    <w:rsid w:val="007D4BC0"/>
    <w:rsid w:val="00801876"/>
    <w:rsid w:val="00852A17"/>
    <w:rsid w:val="00897D0F"/>
    <w:rsid w:val="008A7634"/>
    <w:rsid w:val="008B3221"/>
    <w:rsid w:val="008B767C"/>
    <w:rsid w:val="009F7732"/>
    <w:rsid w:val="00A07FFB"/>
    <w:rsid w:val="00A376A5"/>
    <w:rsid w:val="00A43DAC"/>
    <w:rsid w:val="00A738C0"/>
    <w:rsid w:val="00A96594"/>
    <w:rsid w:val="00AA1FCD"/>
    <w:rsid w:val="00AD11A6"/>
    <w:rsid w:val="00B1246E"/>
    <w:rsid w:val="00B1622A"/>
    <w:rsid w:val="00BA0F8C"/>
    <w:rsid w:val="00BA7915"/>
    <w:rsid w:val="00C1240A"/>
    <w:rsid w:val="00C26F08"/>
    <w:rsid w:val="00C65D7F"/>
    <w:rsid w:val="00C70919"/>
    <w:rsid w:val="00C92777"/>
    <w:rsid w:val="00CA799C"/>
    <w:rsid w:val="00D35BF3"/>
    <w:rsid w:val="00D45599"/>
    <w:rsid w:val="00DB6F2A"/>
    <w:rsid w:val="00E566FA"/>
    <w:rsid w:val="00E674D9"/>
    <w:rsid w:val="00E70331"/>
    <w:rsid w:val="00EA249D"/>
    <w:rsid w:val="00EA7D12"/>
    <w:rsid w:val="00ED7964"/>
    <w:rsid w:val="00EF68B6"/>
    <w:rsid w:val="00F04E37"/>
    <w:rsid w:val="00F24C53"/>
    <w:rsid w:val="00F32FE2"/>
    <w:rsid w:val="00F7399B"/>
    <w:rsid w:val="00F904AF"/>
    <w:rsid w:val="00FF34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8FB5"/>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7B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val="en-GB" w:eastAsia="en-GB"/>
    </w:rPr>
  </w:style>
  <w:style w:type="character" w:customStyle="1" w:styleId="HTML-wstpniesformatowanyZnak">
    <w:name w:val="HTML - wstępnie sformatowany Znak"/>
    <w:basedOn w:val="Domylnaczcionkaakapitu"/>
    <w:link w:val="HTML-wstpniesformatowany"/>
    <w:uiPriority w:val="99"/>
    <w:rsid w:val="007B4A63"/>
    <w:rPr>
      <w:rFonts w:ascii="Courier New" w:eastAsia="Times New Roman" w:hAnsi="Courier New" w:cs="Courier New"/>
      <w:sz w:val="20"/>
      <w:szCs w:val="20"/>
      <w:lang w:val="en-GB" w:eastAsia="en-GB"/>
    </w:rPr>
  </w:style>
  <w:style w:type="character" w:customStyle="1" w:styleId="y2iqfc">
    <w:name w:val="y2iqfc"/>
    <w:basedOn w:val="Domylnaczcionkaakapitu"/>
    <w:rsid w:val="007B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533">
      <w:bodyDiv w:val="1"/>
      <w:marLeft w:val="0"/>
      <w:marRight w:val="0"/>
      <w:marTop w:val="0"/>
      <w:marBottom w:val="0"/>
      <w:divBdr>
        <w:top w:val="none" w:sz="0" w:space="0" w:color="auto"/>
        <w:left w:val="none" w:sz="0" w:space="0" w:color="auto"/>
        <w:bottom w:val="none" w:sz="0" w:space="0" w:color="auto"/>
        <w:right w:val="none" w:sz="0" w:space="0" w:color="auto"/>
      </w:divBdr>
    </w:div>
    <w:div w:id="49230984">
      <w:bodyDiv w:val="1"/>
      <w:marLeft w:val="0"/>
      <w:marRight w:val="0"/>
      <w:marTop w:val="0"/>
      <w:marBottom w:val="0"/>
      <w:divBdr>
        <w:top w:val="none" w:sz="0" w:space="0" w:color="auto"/>
        <w:left w:val="none" w:sz="0" w:space="0" w:color="auto"/>
        <w:bottom w:val="none" w:sz="0" w:space="0" w:color="auto"/>
        <w:right w:val="none" w:sz="0" w:space="0" w:color="auto"/>
      </w:divBdr>
      <w:divsChild>
        <w:div w:id="1698694274">
          <w:marLeft w:val="0"/>
          <w:marRight w:val="0"/>
          <w:marTop w:val="0"/>
          <w:marBottom w:val="0"/>
          <w:divBdr>
            <w:top w:val="none" w:sz="0" w:space="0" w:color="auto"/>
            <w:left w:val="none" w:sz="0" w:space="0" w:color="auto"/>
            <w:bottom w:val="none" w:sz="0" w:space="0" w:color="auto"/>
            <w:right w:val="none" w:sz="0" w:space="0" w:color="auto"/>
          </w:divBdr>
        </w:div>
      </w:divsChild>
    </w:div>
    <w:div w:id="150218673">
      <w:bodyDiv w:val="1"/>
      <w:marLeft w:val="0"/>
      <w:marRight w:val="0"/>
      <w:marTop w:val="0"/>
      <w:marBottom w:val="0"/>
      <w:divBdr>
        <w:top w:val="none" w:sz="0" w:space="0" w:color="auto"/>
        <w:left w:val="none" w:sz="0" w:space="0" w:color="auto"/>
        <w:bottom w:val="none" w:sz="0" w:space="0" w:color="auto"/>
        <w:right w:val="none" w:sz="0" w:space="0" w:color="auto"/>
      </w:divBdr>
    </w:div>
    <w:div w:id="154222700">
      <w:bodyDiv w:val="1"/>
      <w:marLeft w:val="0"/>
      <w:marRight w:val="0"/>
      <w:marTop w:val="0"/>
      <w:marBottom w:val="0"/>
      <w:divBdr>
        <w:top w:val="none" w:sz="0" w:space="0" w:color="auto"/>
        <w:left w:val="none" w:sz="0" w:space="0" w:color="auto"/>
        <w:bottom w:val="none" w:sz="0" w:space="0" w:color="auto"/>
        <w:right w:val="none" w:sz="0" w:space="0" w:color="auto"/>
      </w:divBdr>
    </w:div>
    <w:div w:id="239219132">
      <w:bodyDiv w:val="1"/>
      <w:marLeft w:val="0"/>
      <w:marRight w:val="0"/>
      <w:marTop w:val="0"/>
      <w:marBottom w:val="0"/>
      <w:divBdr>
        <w:top w:val="none" w:sz="0" w:space="0" w:color="auto"/>
        <w:left w:val="none" w:sz="0" w:space="0" w:color="auto"/>
        <w:bottom w:val="none" w:sz="0" w:space="0" w:color="auto"/>
        <w:right w:val="none" w:sz="0" w:space="0" w:color="auto"/>
      </w:divBdr>
      <w:divsChild>
        <w:div w:id="1572814369">
          <w:marLeft w:val="0"/>
          <w:marRight w:val="0"/>
          <w:marTop w:val="0"/>
          <w:marBottom w:val="0"/>
          <w:divBdr>
            <w:top w:val="none" w:sz="0" w:space="0" w:color="auto"/>
            <w:left w:val="none" w:sz="0" w:space="0" w:color="auto"/>
            <w:bottom w:val="none" w:sz="0" w:space="0" w:color="auto"/>
            <w:right w:val="none" w:sz="0" w:space="0" w:color="auto"/>
          </w:divBdr>
        </w:div>
      </w:divsChild>
    </w:div>
    <w:div w:id="251933063">
      <w:bodyDiv w:val="1"/>
      <w:marLeft w:val="0"/>
      <w:marRight w:val="0"/>
      <w:marTop w:val="0"/>
      <w:marBottom w:val="0"/>
      <w:divBdr>
        <w:top w:val="none" w:sz="0" w:space="0" w:color="auto"/>
        <w:left w:val="none" w:sz="0" w:space="0" w:color="auto"/>
        <w:bottom w:val="none" w:sz="0" w:space="0" w:color="auto"/>
        <w:right w:val="none" w:sz="0" w:space="0" w:color="auto"/>
      </w:divBdr>
    </w:div>
    <w:div w:id="400716755">
      <w:bodyDiv w:val="1"/>
      <w:marLeft w:val="0"/>
      <w:marRight w:val="0"/>
      <w:marTop w:val="0"/>
      <w:marBottom w:val="0"/>
      <w:divBdr>
        <w:top w:val="none" w:sz="0" w:space="0" w:color="auto"/>
        <w:left w:val="none" w:sz="0" w:space="0" w:color="auto"/>
        <w:bottom w:val="none" w:sz="0" w:space="0" w:color="auto"/>
        <w:right w:val="none" w:sz="0" w:space="0" w:color="auto"/>
      </w:divBdr>
    </w:div>
    <w:div w:id="552279405">
      <w:bodyDiv w:val="1"/>
      <w:marLeft w:val="0"/>
      <w:marRight w:val="0"/>
      <w:marTop w:val="0"/>
      <w:marBottom w:val="0"/>
      <w:divBdr>
        <w:top w:val="none" w:sz="0" w:space="0" w:color="auto"/>
        <w:left w:val="none" w:sz="0" w:space="0" w:color="auto"/>
        <w:bottom w:val="none" w:sz="0" w:space="0" w:color="auto"/>
        <w:right w:val="none" w:sz="0" w:space="0" w:color="auto"/>
      </w:divBdr>
      <w:divsChild>
        <w:div w:id="949820128">
          <w:marLeft w:val="0"/>
          <w:marRight w:val="0"/>
          <w:marTop w:val="0"/>
          <w:marBottom w:val="0"/>
          <w:divBdr>
            <w:top w:val="none" w:sz="0" w:space="0" w:color="auto"/>
            <w:left w:val="none" w:sz="0" w:space="0" w:color="auto"/>
            <w:bottom w:val="none" w:sz="0" w:space="0" w:color="auto"/>
            <w:right w:val="none" w:sz="0" w:space="0" w:color="auto"/>
          </w:divBdr>
        </w:div>
      </w:divsChild>
    </w:div>
    <w:div w:id="623773623">
      <w:bodyDiv w:val="1"/>
      <w:marLeft w:val="0"/>
      <w:marRight w:val="0"/>
      <w:marTop w:val="0"/>
      <w:marBottom w:val="0"/>
      <w:divBdr>
        <w:top w:val="none" w:sz="0" w:space="0" w:color="auto"/>
        <w:left w:val="none" w:sz="0" w:space="0" w:color="auto"/>
        <w:bottom w:val="none" w:sz="0" w:space="0" w:color="auto"/>
        <w:right w:val="none" w:sz="0" w:space="0" w:color="auto"/>
      </w:divBdr>
      <w:divsChild>
        <w:div w:id="1267225386">
          <w:marLeft w:val="0"/>
          <w:marRight w:val="0"/>
          <w:marTop w:val="0"/>
          <w:marBottom w:val="0"/>
          <w:divBdr>
            <w:top w:val="none" w:sz="0" w:space="0" w:color="auto"/>
            <w:left w:val="none" w:sz="0" w:space="0" w:color="auto"/>
            <w:bottom w:val="none" w:sz="0" w:space="0" w:color="auto"/>
            <w:right w:val="none" w:sz="0" w:space="0" w:color="auto"/>
          </w:divBdr>
        </w:div>
      </w:divsChild>
    </w:div>
    <w:div w:id="650715762">
      <w:bodyDiv w:val="1"/>
      <w:marLeft w:val="0"/>
      <w:marRight w:val="0"/>
      <w:marTop w:val="0"/>
      <w:marBottom w:val="0"/>
      <w:divBdr>
        <w:top w:val="none" w:sz="0" w:space="0" w:color="auto"/>
        <w:left w:val="none" w:sz="0" w:space="0" w:color="auto"/>
        <w:bottom w:val="none" w:sz="0" w:space="0" w:color="auto"/>
        <w:right w:val="none" w:sz="0" w:space="0" w:color="auto"/>
      </w:divBdr>
    </w:div>
    <w:div w:id="685640901">
      <w:bodyDiv w:val="1"/>
      <w:marLeft w:val="0"/>
      <w:marRight w:val="0"/>
      <w:marTop w:val="0"/>
      <w:marBottom w:val="0"/>
      <w:divBdr>
        <w:top w:val="none" w:sz="0" w:space="0" w:color="auto"/>
        <w:left w:val="none" w:sz="0" w:space="0" w:color="auto"/>
        <w:bottom w:val="none" w:sz="0" w:space="0" w:color="auto"/>
        <w:right w:val="none" w:sz="0" w:space="0" w:color="auto"/>
      </w:divBdr>
      <w:divsChild>
        <w:div w:id="813527776">
          <w:marLeft w:val="0"/>
          <w:marRight w:val="0"/>
          <w:marTop w:val="0"/>
          <w:marBottom w:val="0"/>
          <w:divBdr>
            <w:top w:val="none" w:sz="0" w:space="0" w:color="auto"/>
            <w:left w:val="none" w:sz="0" w:space="0" w:color="auto"/>
            <w:bottom w:val="none" w:sz="0" w:space="0" w:color="auto"/>
            <w:right w:val="none" w:sz="0" w:space="0" w:color="auto"/>
          </w:divBdr>
        </w:div>
      </w:divsChild>
    </w:div>
    <w:div w:id="770397373">
      <w:bodyDiv w:val="1"/>
      <w:marLeft w:val="0"/>
      <w:marRight w:val="0"/>
      <w:marTop w:val="0"/>
      <w:marBottom w:val="0"/>
      <w:divBdr>
        <w:top w:val="none" w:sz="0" w:space="0" w:color="auto"/>
        <w:left w:val="none" w:sz="0" w:space="0" w:color="auto"/>
        <w:bottom w:val="none" w:sz="0" w:space="0" w:color="auto"/>
        <w:right w:val="none" w:sz="0" w:space="0" w:color="auto"/>
      </w:divBdr>
    </w:div>
    <w:div w:id="794713250">
      <w:bodyDiv w:val="1"/>
      <w:marLeft w:val="0"/>
      <w:marRight w:val="0"/>
      <w:marTop w:val="0"/>
      <w:marBottom w:val="0"/>
      <w:divBdr>
        <w:top w:val="none" w:sz="0" w:space="0" w:color="auto"/>
        <w:left w:val="none" w:sz="0" w:space="0" w:color="auto"/>
        <w:bottom w:val="none" w:sz="0" w:space="0" w:color="auto"/>
        <w:right w:val="none" w:sz="0" w:space="0" w:color="auto"/>
      </w:divBdr>
      <w:divsChild>
        <w:div w:id="1261796198">
          <w:marLeft w:val="0"/>
          <w:marRight w:val="0"/>
          <w:marTop w:val="0"/>
          <w:marBottom w:val="0"/>
          <w:divBdr>
            <w:top w:val="none" w:sz="0" w:space="0" w:color="auto"/>
            <w:left w:val="none" w:sz="0" w:space="0" w:color="auto"/>
            <w:bottom w:val="none" w:sz="0" w:space="0" w:color="auto"/>
            <w:right w:val="none" w:sz="0" w:space="0" w:color="auto"/>
          </w:divBdr>
        </w:div>
      </w:divsChild>
    </w:div>
    <w:div w:id="813137031">
      <w:bodyDiv w:val="1"/>
      <w:marLeft w:val="0"/>
      <w:marRight w:val="0"/>
      <w:marTop w:val="0"/>
      <w:marBottom w:val="0"/>
      <w:divBdr>
        <w:top w:val="none" w:sz="0" w:space="0" w:color="auto"/>
        <w:left w:val="none" w:sz="0" w:space="0" w:color="auto"/>
        <w:bottom w:val="none" w:sz="0" w:space="0" w:color="auto"/>
        <w:right w:val="none" w:sz="0" w:space="0" w:color="auto"/>
      </w:divBdr>
      <w:divsChild>
        <w:div w:id="1214317419">
          <w:marLeft w:val="0"/>
          <w:marRight w:val="0"/>
          <w:marTop w:val="0"/>
          <w:marBottom w:val="0"/>
          <w:divBdr>
            <w:top w:val="none" w:sz="0" w:space="0" w:color="auto"/>
            <w:left w:val="none" w:sz="0" w:space="0" w:color="auto"/>
            <w:bottom w:val="none" w:sz="0" w:space="0" w:color="auto"/>
            <w:right w:val="none" w:sz="0" w:space="0" w:color="auto"/>
          </w:divBdr>
        </w:div>
      </w:divsChild>
    </w:div>
    <w:div w:id="829296561">
      <w:bodyDiv w:val="1"/>
      <w:marLeft w:val="0"/>
      <w:marRight w:val="0"/>
      <w:marTop w:val="0"/>
      <w:marBottom w:val="0"/>
      <w:divBdr>
        <w:top w:val="none" w:sz="0" w:space="0" w:color="auto"/>
        <w:left w:val="none" w:sz="0" w:space="0" w:color="auto"/>
        <w:bottom w:val="none" w:sz="0" w:space="0" w:color="auto"/>
        <w:right w:val="none" w:sz="0" w:space="0" w:color="auto"/>
      </w:divBdr>
      <w:divsChild>
        <w:div w:id="1492336188">
          <w:marLeft w:val="0"/>
          <w:marRight w:val="0"/>
          <w:marTop w:val="0"/>
          <w:marBottom w:val="0"/>
          <w:divBdr>
            <w:top w:val="none" w:sz="0" w:space="0" w:color="auto"/>
            <w:left w:val="none" w:sz="0" w:space="0" w:color="auto"/>
            <w:bottom w:val="none" w:sz="0" w:space="0" w:color="auto"/>
            <w:right w:val="none" w:sz="0" w:space="0" w:color="auto"/>
          </w:divBdr>
        </w:div>
      </w:divsChild>
    </w:div>
    <w:div w:id="918826570">
      <w:bodyDiv w:val="1"/>
      <w:marLeft w:val="0"/>
      <w:marRight w:val="0"/>
      <w:marTop w:val="0"/>
      <w:marBottom w:val="0"/>
      <w:divBdr>
        <w:top w:val="none" w:sz="0" w:space="0" w:color="auto"/>
        <w:left w:val="none" w:sz="0" w:space="0" w:color="auto"/>
        <w:bottom w:val="none" w:sz="0" w:space="0" w:color="auto"/>
        <w:right w:val="none" w:sz="0" w:space="0" w:color="auto"/>
      </w:divBdr>
    </w:div>
    <w:div w:id="1032342109">
      <w:bodyDiv w:val="1"/>
      <w:marLeft w:val="0"/>
      <w:marRight w:val="0"/>
      <w:marTop w:val="0"/>
      <w:marBottom w:val="0"/>
      <w:divBdr>
        <w:top w:val="none" w:sz="0" w:space="0" w:color="auto"/>
        <w:left w:val="none" w:sz="0" w:space="0" w:color="auto"/>
        <w:bottom w:val="none" w:sz="0" w:space="0" w:color="auto"/>
        <w:right w:val="none" w:sz="0" w:space="0" w:color="auto"/>
      </w:divBdr>
      <w:divsChild>
        <w:div w:id="656223413">
          <w:marLeft w:val="0"/>
          <w:marRight w:val="0"/>
          <w:marTop w:val="0"/>
          <w:marBottom w:val="0"/>
          <w:divBdr>
            <w:top w:val="none" w:sz="0" w:space="0" w:color="auto"/>
            <w:left w:val="none" w:sz="0" w:space="0" w:color="auto"/>
            <w:bottom w:val="none" w:sz="0" w:space="0" w:color="auto"/>
            <w:right w:val="none" w:sz="0" w:space="0" w:color="auto"/>
          </w:divBdr>
        </w:div>
      </w:divsChild>
    </w:div>
    <w:div w:id="1048844383">
      <w:bodyDiv w:val="1"/>
      <w:marLeft w:val="0"/>
      <w:marRight w:val="0"/>
      <w:marTop w:val="0"/>
      <w:marBottom w:val="0"/>
      <w:divBdr>
        <w:top w:val="none" w:sz="0" w:space="0" w:color="auto"/>
        <w:left w:val="none" w:sz="0" w:space="0" w:color="auto"/>
        <w:bottom w:val="none" w:sz="0" w:space="0" w:color="auto"/>
        <w:right w:val="none" w:sz="0" w:space="0" w:color="auto"/>
      </w:divBdr>
      <w:divsChild>
        <w:div w:id="267007058">
          <w:marLeft w:val="0"/>
          <w:marRight w:val="0"/>
          <w:marTop w:val="0"/>
          <w:marBottom w:val="0"/>
          <w:divBdr>
            <w:top w:val="none" w:sz="0" w:space="0" w:color="auto"/>
            <w:left w:val="none" w:sz="0" w:space="0" w:color="auto"/>
            <w:bottom w:val="none" w:sz="0" w:space="0" w:color="auto"/>
            <w:right w:val="none" w:sz="0" w:space="0" w:color="auto"/>
          </w:divBdr>
        </w:div>
      </w:divsChild>
    </w:div>
    <w:div w:id="1128667495">
      <w:bodyDiv w:val="1"/>
      <w:marLeft w:val="0"/>
      <w:marRight w:val="0"/>
      <w:marTop w:val="0"/>
      <w:marBottom w:val="0"/>
      <w:divBdr>
        <w:top w:val="none" w:sz="0" w:space="0" w:color="auto"/>
        <w:left w:val="none" w:sz="0" w:space="0" w:color="auto"/>
        <w:bottom w:val="none" w:sz="0" w:space="0" w:color="auto"/>
        <w:right w:val="none" w:sz="0" w:space="0" w:color="auto"/>
      </w:divBdr>
      <w:divsChild>
        <w:div w:id="1497651758">
          <w:marLeft w:val="0"/>
          <w:marRight w:val="0"/>
          <w:marTop w:val="0"/>
          <w:marBottom w:val="0"/>
          <w:divBdr>
            <w:top w:val="none" w:sz="0" w:space="0" w:color="auto"/>
            <w:left w:val="none" w:sz="0" w:space="0" w:color="auto"/>
            <w:bottom w:val="none" w:sz="0" w:space="0" w:color="auto"/>
            <w:right w:val="none" w:sz="0" w:space="0" w:color="auto"/>
          </w:divBdr>
        </w:div>
      </w:divsChild>
    </w:div>
    <w:div w:id="1177037689">
      <w:bodyDiv w:val="1"/>
      <w:marLeft w:val="0"/>
      <w:marRight w:val="0"/>
      <w:marTop w:val="0"/>
      <w:marBottom w:val="0"/>
      <w:divBdr>
        <w:top w:val="none" w:sz="0" w:space="0" w:color="auto"/>
        <w:left w:val="none" w:sz="0" w:space="0" w:color="auto"/>
        <w:bottom w:val="none" w:sz="0" w:space="0" w:color="auto"/>
        <w:right w:val="none" w:sz="0" w:space="0" w:color="auto"/>
      </w:divBdr>
      <w:divsChild>
        <w:div w:id="1422066693">
          <w:marLeft w:val="0"/>
          <w:marRight w:val="0"/>
          <w:marTop w:val="0"/>
          <w:marBottom w:val="0"/>
          <w:divBdr>
            <w:top w:val="none" w:sz="0" w:space="0" w:color="auto"/>
            <w:left w:val="none" w:sz="0" w:space="0" w:color="auto"/>
            <w:bottom w:val="none" w:sz="0" w:space="0" w:color="auto"/>
            <w:right w:val="none" w:sz="0" w:space="0" w:color="auto"/>
          </w:divBdr>
        </w:div>
      </w:divsChild>
    </w:div>
    <w:div w:id="1211916884">
      <w:bodyDiv w:val="1"/>
      <w:marLeft w:val="0"/>
      <w:marRight w:val="0"/>
      <w:marTop w:val="0"/>
      <w:marBottom w:val="0"/>
      <w:divBdr>
        <w:top w:val="none" w:sz="0" w:space="0" w:color="auto"/>
        <w:left w:val="none" w:sz="0" w:space="0" w:color="auto"/>
        <w:bottom w:val="none" w:sz="0" w:space="0" w:color="auto"/>
        <w:right w:val="none" w:sz="0" w:space="0" w:color="auto"/>
      </w:divBdr>
    </w:div>
    <w:div w:id="1214459665">
      <w:bodyDiv w:val="1"/>
      <w:marLeft w:val="0"/>
      <w:marRight w:val="0"/>
      <w:marTop w:val="0"/>
      <w:marBottom w:val="0"/>
      <w:divBdr>
        <w:top w:val="none" w:sz="0" w:space="0" w:color="auto"/>
        <w:left w:val="none" w:sz="0" w:space="0" w:color="auto"/>
        <w:bottom w:val="none" w:sz="0" w:space="0" w:color="auto"/>
        <w:right w:val="none" w:sz="0" w:space="0" w:color="auto"/>
      </w:divBdr>
    </w:div>
    <w:div w:id="1282147980">
      <w:bodyDiv w:val="1"/>
      <w:marLeft w:val="0"/>
      <w:marRight w:val="0"/>
      <w:marTop w:val="0"/>
      <w:marBottom w:val="0"/>
      <w:divBdr>
        <w:top w:val="none" w:sz="0" w:space="0" w:color="auto"/>
        <w:left w:val="none" w:sz="0" w:space="0" w:color="auto"/>
        <w:bottom w:val="none" w:sz="0" w:space="0" w:color="auto"/>
        <w:right w:val="none" w:sz="0" w:space="0" w:color="auto"/>
      </w:divBdr>
      <w:divsChild>
        <w:div w:id="1588615500">
          <w:marLeft w:val="0"/>
          <w:marRight w:val="0"/>
          <w:marTop w:val="0"/>
          <w:marBottom w:val="0"/>
          <w:divBdr>
            <w:top w:val="none" w:sz="0" w:space="0" w:color="auto"/>
            <w:left w:val="none" w:sz="0" w:space="0" w:color="auto"/>
            <w:bottom w:val="none" w:sz="0" w:space="0" w:color="auto"/>
            <w:right w:val="none" w:sz="0" w:space="0" w:color="auto"/>
          </w:divBdr>
        </w:div>
      </w:divsChild>
    </w:div>
    <w:div w:id="1345402596">
      <w:bodyDiv w:val="1"/>
      <w:marLeft w:val="0"/>
      <w:marRight w:val="0"/>
      <w:marTop w:val="0"/>
      <w:marBottom w:val="0"/>
      <w:divBdr>
        <w:top w:val="none" w:sz="0" w:space="0" w:color="auto"/>
        <w:left w:val="none" w:sz="0" w:space="0" w:color="auto"/>
        <w:bottom w:val="none" w:sz="0" w:space="0" w:color="auto"/>
        <w:right w:val="none" w:sz="0" w:space="0" w:color="auto"/>
      </w:divBdr>
      <w:divsChild>
        <w:div w:id="537544231">
          <w:marLeft w:val="0"/>
          <w:marRight w:val="0"/>
          <w:marTop w:val="0"/>
          <w:marBottom w:val="0"/>
          <w:divBdr>
            <w:top w:val="none" w:sz="0" w:space="0" w:color="auto"/>
            <w:left w:val="none" w:sz="0" w:space="0" w:color="auto"/>
            <w:bottom w:val="none" w:sz="0" w:space="0" w:color="auto"/>
            <w:right w:val="none" w:sz="0" w:space="0" w:color="auto"/>
          </w:divBdr>
        </w:div>
      </w:divsChild>
    </w:div>
    <w:div w:id="1728260856">
      <w:bodyDiv w:val="1"/>
      <w:marLeft w:val="0"/>
      <w:marRight w:val="0"/>
      <w:marTop w:val="0"/>
      <w:marBottom w:val="0"/>
      <w:divBdr>
        <w:top w:val="none" w:sz="0" w:space="0" w:color="auto"/>
        <w:left w:val="none" w:sz="0" w:space="0" w:color="auto"/>
        <w:bottom w:val="none" w:sz="0" w:space="0" w:color="auto"/>
        <w:right w:val="none" w:sz="0" w:space="0" w:color="auto"/>
      </w:divBdr>
    </w:div>
    <w:div w:id="1892576078">
      <w:bodyDiv w:val="1"/>
      <w:marLeft w:val="0"/>
      <w:marRight w:val="0"/>
      <w:marTop w:val="0"/>
      <w:marBottom w:val="0"/>
      <w:divBdr>
        <w:top w:val="none" w:sz="0" w:space="0" w:color="auto"/>
        <w:left w:val="none" w:sz="0" w:space="0" w:color="auto"/>
        <w:bottom w:val="none" w:sz="0" w:space="0" w:color="auto"/>
        <w:right w:val="none" w:sz="0" w:space="0" w:color="auto"/>
      </w:divBdr>
      <w:divsChild>
        <w:div w:id="350958615">
          <w:marLeft w:val="0"/>
          <w:marRight w:val="0"/>
          <w:marTop w:val="0"/>
          <w:marBottom w:val="0"/>
          <w:divBdr>
            <w:top w:val="none" w:sz="0" w:space="0" w:color="auto"/>
            <w:left w:val="none" w:sz="0" w:space="0" w:color="auto"/>
            <w:bottom w:val="none" w:sz="0" w:space="0" w:color="auto"/>
            <w:right w:val="none" w:sz="0" w:space="0" w:color="auto"/>
          </w:divBdr>
        </w:div>
      </w:divsChild>
    </w:div>
    <w:div w:id="1899855251">
      <w:bodyDiv w:val="1"/>
      <w:marLeft w:val="0"/>
      <w:marRight w:val="0"/>
      <w:marTop w:val="0"/>
      <w:marBottom w:val="0"/>
      <w:divBdr>
        <w:top w:val="none" w:sz="0" w:space="0" w:color="auto"/>
        <w:left w:val="none" w:sz="0" w:space="0" w:color="auto"/>
        <w:bottom w:val="none" w:sz="0" w:space="0" w:color="auto"/>
        <w:right w:val="none" w:sz="0" w:space="0" w:color="auto"/>
      </w:divBdr>
    </w:div>
    <w:div w:id="1994674444">
      <w:bodyDiv w:val="1"/>
      <w:marLeft w:val="0"/>
      <w:marRight w:val="0"/>
      <w:marTop w:val="0"/>
      <w:marBottom w:val="0"/>
      <w:divBdr>
        <w:top w:val="none" w:sz="0" w:space="0" w:color="auto"/>
        <w:left w:val="none" w:sz="0" w:space="0" w:color="auto"/>
        <w:bottom w:val="none" w:sz="0" w:space="0" w:color="auto"/>
        <w:right w:val="none" w:sz="0" w:space="0" w:color="auto"/>
      </w:divBdr>
      <w:divsChild>
        <w:div w:id="407847683">
          <w:marLeft w:val="0"/>
          <w:marRight w:val="0"/>
          <w:marTop w:val="0"/>
          <w:marBottom w:val="0"/>
          <w:divBdr>
            <w:top w:val="none" w:sz="0" w:space="0" w:color="auto"/>
            <w:left w:val="none" w:sz="0" w:space="0" w:color="auto"/>
            <w:bottom w:val="none" w:sz="0" w:space="0" w:color="auto"/>
            <w:right w:val="none" w:sz="0" w:space="0" w:color="auto"/>
          </w:divBdr>
        </w:div>
      </w:divsChild>
    </w:div>
    <w:div w:id="2061853888">
      <w:bodyDiv w:val="1"/>
      <w:marLeft w:val="0"/>
      <w:marRight w:val="0"/>
      <w:marTop w:val="0"/>
      <w:marBottom w:val="0"/>
      <w:divBdr>
        <w:top w:val="none" w:sz="0" w:space="0" w:color="auto"/>
        <w:left w:val="none" w:sz="0" w:space="0" w:color="auto"/>
        <w:bottom w:val="none" w:sz="0" w:space="0" w:color="auto"/>
        <w:right w:val="none" w:sz="0" w:space="0" w:color="auto"/>
      </w:divBdr>
      <w:divsChild>
        <w:div w:id="1929270041">
          <w:marLeft w:val="0"/>
          <w:marRight w:val="0"/>
          <w:marTop w:val="0"/>
          <w:marBottom w:val="0"/>
          <w:divBdr>
            <w:top w:val="none" w:sz="0" w:space="0" w:color="auto"/>
            <w:left w:val="none" w:sz="0" w:space="0" w:color="auto"/>
            <w:bottom w:val="none" w:sz="0" w:space="0" w:color="auto"/>
            <w:right w:val="none" w:sz="0" w:space="0" w:color="auto"/>
          </w:divBdr>
        </w:div>
      </w:divsChild>
    </w:div>
    <w:div w:id="2089617133">
      <w:bodyDiv w:val="1"/>
      <w:marLeft w:val="0"/>
      <w:marRight w:val="0"/>
      <w:marTop w:val="0"/>
      <w:marBottom w:val="0"/>
      <w:divBdr>
        <w:top w:val="none" w:sz="0" w:space="0" w:color="auto"/>
        <w:left w:val="none" w:sz="0" w:space="0" w:color="auto"/>
        <w:bottom w:val="none" w:sz="0" w:space="0" w:color="auto"/>
        <w:right w:val="none" w:sz="0" w:space="0" w:color="auto"/>
      </w:divBdr>
      <w:divsChild>
        <w:div w:id="817451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598B5-7801-4725-9BF3-E2E12AC5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1809</Words>
  <Characters>10786</Characters>
  <Application>Microsoft Office Word</Application>
  <DocSecurity>0</DocSecurity>
  <Lines>385</Lines>
  <Paragraphs>206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46</cp:revision>
  <cp:lastPrinted>2017-07-04T06:31:00Z</cp:lastPrinted>
  <dcterms:created xsi:type="dcterms:W3CDTF">2020-01-14T10:20:00Z</dcterms:created>
  <dcterms:modified xsi:type="dcterms:W3CDTF">2026-03-11T11:38:00Z</dcterms:modified>
  <dc:language>pl-PL</dc:language>
</cp:coreProperties>
</file>