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Corbel" w:hAnsi="Corbel" w:cs="Tahoma"/>
          <w:color w:val="auto"/>
          <w:lang w:val="en-GB"/>
        </w:rPr>
      </w:pPr>
      <w:r>
        <w:rPr>
          <w:rFonts w:cs="Tahoma" w:ascii="Corbel" w:hAnsi="Corbel"/>
          <w:color w:val="auto"/>
          <w:sz w:val="20"/>
          <w:szCs w:val="20"/>
          <w:lang w:val="en-GB"/>
        </w:rPr>
        <w:t xml:space="preserve">Appendix No. 1.5 to the Resolution No. 7/2023 </w:t>
      </w:r>
    </w:p>
    <w:p>
      <w:pPr>
        <w:pStyle w:val="Normal"/>
        <w:rPr>
          <w:rFonts w:ascii="Corbel" w:hAnsi="Corbel" w:cs="Tahoma"/>
          <w:color w:val="auto"/>
          <w:lang w:val="en-GB"/>
        </w:rPr>
      </w:pPr>
      <w:r>
        <w:rPr>
          <w:rFonts w:cs="Tahoma" w:ascii="Corbel" w:hAnsi="Corbel"/>
          <w:color w:val="auto"/>
          <w:sz w:val="20"/>
          <w:szCs w:val="20"/>
          <w:lang w:val="en-GB"/>
        </w:rPr>
        <w:t xml:space="preserve">                                                                                                                                                      </w:t>
      </w:r>
      <w:r>
        <w:rPr>
          <w:rFonts w:cs="Tahoma" w:ascii="Corbel" w:hAnsi="Corbel"/>
          <w:color w:val="auto"/>
          <w:sz w:val="20"/>
          <w:szCs w:val="20"/>
          <w:lang w:val="en-GB"/>
        </w:rPr>
        <w:t>of the Rector of the University of Rzeszów</w:t>
      </w:r>
    </w:p>
    <w:p>
      <w:pPr>
        <w:pStyle w:val="Normal"/>
        <w:spacing w:lineRule="auto" w:line="240" w:before="0" w:after="0"/>
        <w:jc w:val="center"/>
        <w:rPr>
          <w:rFonts w:ascii="Corbel" w:hAnsi="Corbel" w:cs="Tahoma"/>
          <w:b/>
          <w:b/>
          <w:smallCaps/>
          <w:color w:val="auto"/>
          <w:sz w:val="36"/>
          <w:lang w:val="en-GB"/>
        </w:rPr>
      </w:pPr>
      <w:r>
        <w:rPr>
          <w:rFonts w:cs="Tahoma" w:ascii="Corbel" w:hAnsi="Corbel"/>
          <w:b/>
          <w:smallCaps/>
          <w:color w:val="auto"/>
          <w:sz w:val="36"/>
          <w:lang w:val="en-GB"/>
        </w:rPr>
        <w:t>SYLLABUS</w:t>
      </w:r>
    </w:p>
    <w:p>
      <w:pPr>
        <w:pStyle w:val="Normal"/>
        <w:spacing w:lineRule="auto" w:line="240" w:before="0" w:after="0"/>
        <w:jc w:val="center"/>
        <w:rPr>
          <w:rFonts w:ascii="Corbel" w:hAnsi="Corbel" w:cs="Tahoma"/>
          <w:b/>
          <w:b/>
          <w:bCs/>
          <w:smallCaps/>
          <w:color w:val="auto"/>
          <w:szCs w:val="24"/>
          <w:lang w:val="en-GB"/>
        </w:rPr>
      </w:pPr>
      <w:r>
        <w:rPr>
          <w:rFonts w:cs="Tahoma" w:ascii="Corbel" w:hAnsi="Corbel"/>
          <w:b/>
          <w:bCs/>
          <w:smallCaps/>
          <w:color w:val="auto"/>
          <w:szCs w:val="24"/>
          <w:lang w:val="en-GB"/>
        </w:rPr>
        <w:t>regarding the qualification cycle FROM  2026 TO 2027</w:t>
      </w:r>
    </w:p>
    <w:p>
      <w:pPr>
        <w:pStyle w:val="Normal"/>
        <w:tabs>
          <w:tab w:val="clear" w:pos="708"/>
          <w:tab w:val="left" w:pos="6405" w:leader="none"/>
        </w:tabs>
        <w:spacing w:lineRule="auto" w:line="240" w:before="0" w:after="0"/>
        <w:jc w:val="center"/>
        <w:rPr>
          <w:rFonts w:ascii="Corbel" w:hAnsi="Corbel" w:cs="Tahoma"/>
          <w:color w:val="auto"/>
          <w:szCs w:val="24"/>
          <w:lang w:val="en-GB"/>
        </w:rPr>
      </w:pPr>
      <w:r>
        <w:rPr>
          <w:rFonts w:cs="Tahoma" w:ascii="Corbel" w:hAnsi="Corbel"/>
          <w:color w:val="auto"/>
          <w:szCs w:val="24"/>
          <w:lang w:val="en-GB"/>
        </w:rPr>
      </w:r>
    </w:p>
    <w:p>
      <w:pPr>
        <w:pStyle w:val="Punktygwne"/>
        <w:spacing w:before="0" w:after="0"/>
        <w:rPr>
          <w:rFonts w:ascii="Corbel" w:hAnsi="Corbel" w:cs="Tahoma"/>
          <w:color w:val="auto"/>
          <w:szCs w:val="24"/>
          <w:lang w:val="en-US"/>
        </w:rPr>
      </w:pPr>
      <w:r>
        <w:rPr>
          <w:rFonts w:cs="Tahoma" w:ascii="Corbel" w:hAnsi="Corbel"/>
          <w:color w:val="auto"/>
          <w:szCs w:val="24"/>
          <w:lang w:val="en-GB"/>
        </w:rPr>
        <w:t xml:space="preserve">1. Basic Course/Module Information </w:t>
      </w:r>
    </w:p>
    <w:tbl>
      <w:tblPr>
        <w:tblW w:w="9667" w:type="dxa"/>
        <w:jc w:val="left"/>
        <w:tblInd w:w="-39" w:type="dxa"/>
        <w:tblLayout w:type="fixed"/>
        <w:tblCellMar>
          <w:top w:w="0" w:type="dxa"/>
          <w:left w:w="98" w:type="dxa"/>
          <w:bottom w:w="0" w:type="dxa"/>
          <w:right w:w="108" w:type="dxa"/>
        </w:tblCellMar>
        <w:tblLook w:val="04a0" w:noHBand="0" w:noVBand="1" w:firstColumn="1" w:lastRow="0" w:lastColumn="0" w:firstRow="1"/>
      </w:tblPr>
      <w:tblGrid>
        <w:gridCol w:w="2814"/>
        <w:gridCol w:w="6852"/>
      </w:tblGrid>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Course/Module title</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pPr>
            <w:r>
              <w:rPr>
                <w:rFonts w:cs="Tahoma" w:ascii="Corbel" w:hAnsi="Corbel"/>
                <w:b w:val="false"/>
                <w:i/>
                <w:color w:val="auto"/>
                <w:sz w:val="24"/>
                <w:szCs w:val="24"/>
                <w:lang w:val="en-GB"/>
              </w:rPr>
              <w:t>Popular Culture</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Course/Module code *</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before="40" w:after="40"/>
              <w:rPr>
                <w:rFonts w:ascii="Corbel" w:hAnsi="Corbel" w:cs="Tahoma"/>
                <w:b w:val="false"/>
                <w:b w:val="false"/>
                <w:i/>
                <w:i/>
                <w:color w:val="auto"/>
                <w:sz w:val="24"/>
                <w:szCs w:val="24"/>
                <w:lang w:val="en-GB"/>
              </w:rPr>
            </w:pPr>
            <w:r>
              <w:rPr>
                <w:rFonts w:cs="Tahoma" w:ascii="Corbel" w:hAnsi="Corbel"/>
                <w:b w:val="false"/>
                <w:i/>
                <w:color w:val="auto"/>
                <w:sz w:val="24"/>
                <w:szCs w:val="24"/>
                <w:lang w:val="en-GB"/>
              </w:rPr>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US"/>
              </w:rPr>
            </w:pPr>
            <w:r>
              <w:rPr>
                <w:rFonts w:cs="Tahoma" w:ascii="Corbel" w:hAnsi="Corbel"/>
                <w:color w:val="auto"/>
                <w:sz w:val="24"/>
                <w:szCs w:val="24"/>
                <w:lang w:val="en-GB"/>
              </w:rPr>
              <w:t>Faculty (name of the unit offering the field of study)</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rFonts w:ascii="Corbel" w:hAnsi="Corbel" w:cs="Tahoma"/>
                <w:b w:val="false"/>
                <w:b w:val="false"/>
                <w:i/>
                <w:i/>
                <w:color w:val="auto"/>
                <w:sz w:val="24"/>
                <w:szCs w:val="24"/>
                <w:lang w:val="en-US"/>
              </w:rPr>
            </w:pPr>
            <w:r>
              <w:rPr>
                <w:rFonts w:cs="Tahoma" w:ascii="Corbel" w:hAnsi="Corbel"/>
                <w:b w:val="false"/>
                <w:i/>
                <w:color w:val="auto"/>
                <w:sz w:val="24"/>
                <w:szCs w:val="24"/>
                <w:lang w:val="en-GB"/>
              </w:rPr>
              <w:t>Dept. of Pedagogy and Philosophy</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Name of the unit running the course</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rFonts w:ascii="Corbel" w:hAnsi="Corbel" w:cs="Tahoma"/>
                <w:b w:val="false"/>
                <w:b w:val="false"/>
                <w:i/>
                <w:i/>
                <w:color w:val="auto"/>
                <w:sz w:val="24"/>
                <w:szCs w:val="24"/>
                <w:lang w:val="en-GB"/>
              </w:rPr>
            </w:pPr>
            <w:r>
              <w:rPr>
                <w:rFonts w:cs="Tahoma" w:ascii="Corbel" w:hAnsi="Corbel"/>
                <w:b w:val="false"/>
                <w:i/>
                <w:color w:val="auto"/>
                <w:sz w:val="24"/>
                <w:szCs w:val="24"/>
                <w:lang w:val="en-GB"/>
              </w:rPr>
              <w:t>Institute of Philosophy</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Field of study</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lang w:val="en-GB"/>
              </w:rPr>
            </w:pPr>
            <w:r>
              <w:rPr>
                <w:rFonts w:cs="Tahoma" w:ascii="Corbel" w:hAnsi="Corbel"/>
                <w:b w:val="false"/>
                <w:i/>
                <w:color w:val="auto"/>
                <w:sz w:val="24"/>
                <w:szCs w:val="24"/>
                <w:lang w:val="en-GB"/>
              </w:rPr>
              <w:t>Intercultural Communication (&amp;Philosophy as elective)</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 xml:space="preserve">Qualification level </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lang w:val="en-GB"/>
              </w:rPr>
            </w:pPr>
            <w:r>
              <w:rPr>
                <w:rFonts w:cs="Tahoma" w:ascii="Corbel" w:hAnsi="Corbel"/>
                <w:b w:val="false"/>
                <w:i/>
                <w:color w:val="auto"/>
                <w:sz w:val="24"/>
                <w:szCs w:val="24"/>
                <w:lang w:val="en-GB"/>
              </w:rPr>
              <w:t>BA (&amp;MA as supplementary)</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Profile</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rFonts w:ascii="Corbel" w:hAnsi="Corbel" w:cs="Tahoma"/>
                <w:b w:val="false"/>
                <w:b w:val="false"/>
                <w:i/>
                <w:i/>
                <w:color w:val="auto"/>
                <w:sz w:val="24"/>
                <w:szCs w:val="24"/>
                <w:lang w:val="en-GB"/>
              </w:rPr>
            </w:pPr>
            <w:r>
              <w:rPr>
                <w:rFonts w:cs="Tahoma" w:ascii="Corbel" w:hAnsi="Corbel"/>
                <w:b w:val="false"/>
                <w:i/>
                <w:color w:val="auto"/>
                <w:sz w:val="24"/>
                <w:szCs w:val="24"/>
                <w:lang w:val="en-GB"/>
              </w:rPr>
              <w:t>general academic</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Study mode</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rFonts w:ascii="Corbel" w:hAnsi="Corbel" w:cs="Tahoma"/>
                <w:b w:val="false"/>
                <w:b w:val="false"/>
                <w:i/>
                <w:i/>
                <w:color w:val="auto"/>
                <w:sz w:val="24"/>
                <w:szCs w:val="24"/>
                <w:lang w:val="en-GB"/>
              </w:rPr>
            </w:pPr>
            <w:r>
              <w:rPr>
                <w:rFonts w:cs="Tahoma" w:ascii="Corbel" w:hAnsi="Corbel"/>
                <w:b w:val="false"/>
                <w:i/>
                <w:color w:val="auto"/>
                <w:sz w:val="24"/>
                <w:szCs w:val="24"/>
                <w:lang w:val="en-GB"/>
              </w:rPr>
              <w:t>stationary</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Year and semester of studies</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pPr>
            <w:r>
              <w:rPr>
                <w:rFonts w:cs="Tahoma" w:ascii="Corbel" w:hAnsi="Corbel"/>
                <w:b w:val="false"/>
                <w:i/>
                <w:color w:val="auto"/>
                <w:sz w:val="24"/>
                <w:szCs w:val="24"/>
                <w:lang w:val="en-GB"/>
              </w:rPr>
              <w:t xml:space="preserve">3rd year, </w:t>
            </w:r>
            <w:r>
              <w:rPr>
                <w:rFonts w:cs="Tahoma" w:ascii="Corbel" w:hAnsi="Corbel"/>
                <w:b w:val="false"/>
                <w:i/>
                <w:color w:val="auto"/>
                <w:sz w:val="24"/>
                <w:szCs w:val="24"/>
                <w:lang w:val="en-GB"/>
              </w:rPr>
              <w:t>winter</w:t>
            </w:r>
            <w:r>
              <w:rPr>
                <w:rFonts w:cs="Tahoma" w:ascii="Corbel" w:hAnsi="Corbel"/>
                <w:b w:val="false"/>
                <w:i/>
                <w:color w:val="auto"/>
                <w:sz w:val="24"/>
                <w:szCs w:val="24"/>
                <w:lang w:val="en-GB"/>
              </w:rPr>
              <w:t xml:space="preserve"> term</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Course type</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lang w:val="en-GB"/>
              </w:rPr>
            </w:pPr>
            <w:r>
              <w:rPr>
                <w:rFonts w:cs="Tahoma" w:ascii="Corbel" w:hAnsi="Corbel"/>
                <w:b w:val="false"/>
                <w:i/>
                <w:color w:val="auto"/>
                <w:sz w:val="24"/>
                <w:szCs w:val="24"/>
                <w:lang w:val="en-GB"/>
              </w:rPr>
              <w:t>Mandatory (elective as variant)</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Language of instruction</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rFonts w:ascii="Corbel" w:hAnsi="Corbel" w:cs="Tahoma"/>
                <w:b w:val="false"/>
                <w:b w:val="false"/>
                <w:color w:val="auto"/>
                <w:sz w:val="24"/>
                <w:szCs w:val="24"/>
                <w:lang w:val="en-GB"/>
              </w:rPr>
            </w:pPr>
            <w:r>
              <w:rPr>
                <w:rFonts w:cs="Tahoma" w:ascii="Corbel" w:hAnsi="Corbel"/>
                <w:b w:val="false"/>
                <w:i/>
                <w:color w:val="auto"/>
                <w:sz w:val="24"/>
                <w:szCs w:val="24"/>
                <w:lang w:val="en-GB"/>
              </w:rPr>
              <w:t>English/Polish</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Coordinator</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lang w:val="en-GB"/>
              </w:rPr>
            </w:pPr>
            <w:r>
              <w:rPr>
                <w:rFonts w:cs="Tahoma" w:ascii="Corbel" w:hAnsi="Corbel"/>
                <w:b w:val="false"/>
                <w:i/>
                <w:color w:val="auto"/>
                <w:sz w:val="24"/>
                <w:szCs w:val="24"/>
                <w:lang w:val="en-GB"/>
              </w:rPr>
              <w:t>Adam Kubiak (PhD)</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Course instructor</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lang w:val="en-GB"/>
              </w:rPr>
            </w:pPr>
            <w:r>
              <w:rPr>
                <w:rFonts w:cs="Tahoma" w:ascii="Corbel" w:hAnsi="Corbel"/>
                <w:b w:val="false"/>
                <w:i/>
                <w:color w:val="auto"/>
                <w:sz w:val="24"/>
                <w:szCs w:val="24"/>
                <w:lang w:val="en-GB"/>
              </w:rPr>
              <w:t>Adam Kubiak (PhD)</w:t>
            </w:r>
          </w:p>
        </w:tc>
      </w:tr>
    </w:tbl>
    <w:p>
      <w:pPr>
        <w:pStyle w:val="Podpunkty"/>
        <w:ind w:left="0" w:hanging="0"/>
        <w:rPr>
          <w:rFonts w:ascii="Corbel" w:hAnsi="Corbel" w:cs="Tahoma"/>
          <w:color w:val="auto"/>
          <w:sz w:val="24"/>
          <w:szCs w:val="24"/>
          <w:lang w:val="en-GB"/>
        </w:rPr>
      </w:pPr>
      <w:r>
        <w:rPr>
          <w:rFonts w:cs="Tahoma" w:ascii="Corbel" w:hAnsi="Corbel"/>
          <w:color w:val="auto"/>
          <w:sz w:val="24"/>
          <w:szCs w:val="24"/>
          <w:lang w:val="en-GB"/>
        </w:rPr>
      </w:r>
    </w:p>
    <w:p>
      <w:pPr>
        <w:pStyle w:val="Podpunkty"/>
        <w:ind w:left="0" w:hanging="0"/>
        <w:rPr>
          <w:rFonts w:ascii="Corbel" w:hAnsi="Corbel" w:cs="Tahoma"/>
          <w:b w:val="false"/>
          <w:b w:val="false"/>
          <w:color w:val="auto"/>
          <w:sz w:val="24"/>
          <w:szCs w:val="24"/>
          <w:lang w:val="en-GB"/>
        </w:rPr>
      </w:pPr>
      <w:r>
        <w:rPr>
          <w:rFonts w:cs="Tahoma" w:ascii="Corbel" w:hAnsi="Corbel"/>
          <w:b w:val="false"/>
          <w:color w:val="auto"/>
          <w:sz w:val="24"/>
          <w:szCs w:val="24"/>
          <w:lang w:val="en-GB"/>
        </w:rPr>
        <w:t>* - as agreed at the faculty</w:t>
      </w:r>
    </w:p>
    <w:p>
      <w:pPr>
        <w:pStyle w:val="Podpunkty"/>
        <w:ind w:left="0" w:hanging="0"/>
        <w:rPr>
          <w:rFonts w:ascii="Corbel" w:hAnsi="Corbel" w:cs="Tahoma"/>
          <w:color w:val="auto"/>
          <w:sz w:val="24"/>
          <w:szCs w:val="24"/>
          <w:lang w:val="en-GB"/>
        </w:rPr>
      </w:pPr>
      <w:r>
        <w:rPr>
          <w:rFonts w:cs="Tahoma" w:ascii="Corbel" w:hAnsi="Corbel"/>
          <w:color w:val="auto"/>
          <w:sz w:val="24"/>
          <w:szCs w:val="24"/>
          <w:lang w:val="en-GB"/>
        </w:rPr>
      </w:r>
    </w:p>
    <w:p>
      <w:pPr>
        <w:pStyle w:val="Podpunkty"/>
        <w:ind w:left="0" w:hanging="0"/>
        <w:rPr>
          <w:rFonts w:ascii="Corbel" w:hAnsi="Corbel" w:cs="Tahoma"/>
          <w:color w:val="auto"/>
          <w:sz w:val="24"/>
          <w:szCs w:val="24"/>
          <w:lang w:val="en-GB"/>
        </w:rPr>
      </w:pPr>
      <w:r>
        <w:rPr>
          <w:rFonts w:cs="Tahoma" w:ascii="Corbel" w:hAnsi="Corbel"/>
          <w:color w:val="auto"/>
          <w:sz w:val="24"/>
          <w:szCs w:val="24"/>
          <w:lang w:val="en-GB"/>
        </w:rPr>
      </w:r>
    </w:p>
    <w:p>
      <w:pPr>
        <w:pStyle w:val="Podpunkty"/>
        <w:numPr>
          <w:ilvl w:val="1"/>
          <w:numId w:val="3"/>
        </w:numPr>
        <w:jc w:val="left"/>
        <w:rPr>
          <w:rFonts w:ascii="Corbel" w:hAnsi="Corbel" w:cs="Tahoma"/>
          <w:color w:val="auto"/>
          <w:sz w:val="24"/>
          <w:szCs w:val="24"/>
          <w:lang w:val="en-GB"/>
        </w:rPr>
      </w:pPr>
      <w:r>
        <w:rPr>
          <w:rFonts w:cs="Tahoma" w:ascii="Corbel" w:hAnsi="Corbel"/>
          <w:color w:val="auto"/>
          <w:sz w:val="24"/>
          <w:szCs w:val="24"/>
          <w:lang w:val="en-GB"/>
        </w:rPr>
        <w:t xml:space="preserve">Learning format – number of hours and ECTS credits </w:t>
      </w:r>
    </w:p>
    <w:p>
      <w:pPr>
        <w:pStyle w:val="Podpunkty"/>
        <w:ind w:left="0" w:hanging="0"/>
        <w:rPr>
          <w:rFonts w:ascii="Corbel" w:hAnsi="Corbel" w:cs="Tahoma"/>
          <w:color w:val="auto"/>
          <w:sz w:val="24"/>
          <w:szCs w:val="24"/>
          <w:lang w:val="en-GB"/>
        </w:rPr>
      </w:pPr>
      <w:r>
        <w:rPr>
          <w:rFonts w:cs="Tahoma" w:ascii="Corbel" w:hAnsi="Corbel"/>
          <w:color w:val="auto"/>
          <w:sz w:val="24"/>
          <w:szCs w:val="24"/>
          <w:lang w:val="en-GB"/>
        </w:rPr>
      </w:r>
    </w:p>
    <w:tbl>
      <w:tblPr>
        <w:tblW w:w="9633" w:type="dxa"/>
        <w:jc w:val="left"/>
        <w:tblInd w:w="-5" w:type="dxa"/>
        <w:tblLayout w:type="fixed"/>
        <w:tblCellMar>
          <w:top w:w="0" w:type="dxa"/>
          <w:left w:w="98" w:type="dxa"/>
          <w:bottom w:w="0" w:type="dxa"/>
          <w:right w:w="108" w:type="dxa"/>
        </w:tblCellMar>
        <w:tblLook w:val="04a0" w:noHBand="0" w:noVBand="1" w:firstColumn="1" w:lastRow="0" w:lastColumn="0" w:firstRow="1"/>
      </w:tblPr>
      <w:tblGrid>
        <w:gridCol w:w="1052"/>
        <w:gridCol w:w="953"/>
        <w:gridCol w:w="961"/>
        <w:gridCol w:w="1011"/>
        <w:gridCol w:w="927"/>
        <w:gridCol w:w="988"/>
        <w:gridCol w:w="972"/>
        <w:gridCol w:w="1204"/>
        <w:gridCol w:w="751"/>
        <w:gridCol w:w="813"/>
      </w:tblGrid>
      <w:tr>
        <w:trPr/>
        <w:tc>
          <w:tcPr>
            <w:tcW w:w="1052" w:type="dxa"/>
            <w:tcBorders>
              <w:top w:val="single" w:sz="4" w:space="0" w:color="00000A"/>
              <w:left w:val="single" w:sz="4" w:space="0" w:color="00000A"/>
              <w:bottom w:val="single" w:sz="4" w:space="0" w:color="00000A"/>
              <w:right w:val="single" w:sz="4" w:space="0" w:color="00000A"/>
            </w:tcBorders>
            <w:shd w:color="auto" w:fill="FFFFFF" w:val="clear"/>
          </w:tcPr>
          <w:p>
            <w:pPr>
              <w:pStyle w:val="Nagwkitablic"/>
              <w:widowControl w:val="false"/>
              <w:jc w:val="center"/>
              <w:rPr>
                <w:rFonts w:ascii="Corbel" w:hAnsi="Corbel" w:cs="Tahoma"/>
                <w:color w:val="auto"/>
                <w:sz w:val="20"/>
                <w:szCs w:val="20"/>
                <w:lang w:val="en-GB" w:eastAsia="pl-PL"/>
              </w:rPr>
            </w:pPr>
            <w:r>
              <w:rPr>
                <w:rFonts w:cs="Tahoma" w:ascii="Corbel" w:hAnsi="Corbel"/>
                <w:color w:val="auto"/>
                <w:sz w:val="20"/>
                <w:szCs w:val="20"/>
                <w:lang w:val="en-GB" w:eastAsia="pl-PL"/>
              </w:rPr>
              <w:t>Semester</w:t>
            </w:r>
          </w:p>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(n0.)</w:t>
            </w:r>
          </w:p>
        </w:tc>
        <w:tc>
          <w:tcPr>
            <w:tcW w:w="95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Lectures</w:t>
            </w:r>
          </w:p>
        </w:tc>
        <w:tc>
          <w:tcPr>
            <w:tcW w:w="96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Classes</w:t>
            </w:r>
          </w:p>
        </w:tc>
        <w:tc>
          <w:tcPr>
            <w:tcW w:w="1011" w:type="dxa"/>
            <w:tcBorders>
              <w:top w:val="single" w:sz="4" w:space="0" w:color="00000A"/>
              <w:left w:val="single" w:sz="4" w:space="0" w:color="00000A"/>
              <w:bottom w:val="single" w:sz="4" w:space="0" w:color="00000A"/>
              <w:right w:val="single" w:sz="4" w:space="0" w:color="00000A"/>
            </w:tcBorders>
            <w:shd w:color="auto" w:fill="FFFFFF" w:val="clear"/>
          </w:tcPr>
          <w:p>
            <w:pPr>
              <w:pStyle w:val="Nagwkitablic"/>
              <w:widowControl w:val="false"/>
              <w:spacing w:before="0" w:after="120"/>
              <w:rPr>
                <w:rFonts w:ascii="Corbel" w:hAnsi="Corbel" w:cs="Tahoma"/>
                <w:color w:val="auto"/>
                <w:sz w:val="20"/>
                <w:szCs w:val="20"/>
                <w:lang w:val="en-GB" w:eastAsia="pl-PL"/>
              </w:rPr>
            </w:pPr>
            <w:r>
              <w:rPr>
                <w:rFonts w:cs="Tahoma" w:ascii="Corbel" w:hAnsi="Corbel"/>
                <w:color w:val="auto"/>
                <w:sz w:val="20"/>
                <w:szCs w:val="20"/>
                <w:lang w:val="en-GB" w:eastAsia="pl-PL"/>
              </w:rPr>
              <w:t>Colloquia</w:t>
            </w:r>
          </w:p>
        </w:tc>
        <w:tc>
          <w:tcPr>
            <w:tcW w:w="927"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jc w:val="center"/>
              <w:rPr>
                <w:rFonts w:ascii="Corbel" w:hAnsi="Corbel" w:cs="Tahoma"/>
                <w:color w:val="auto"/>
                <w:sz w:val="20"/>
                <w:szCs w:val="20"/>
                <w:lang w:val="en-GB" w:eastAsia="pl-PL"/>
              </w:rPr>
            </w:pPr>
            <w:r>
              <w:rPr>
                <w:rFonts w:cs="Tahoma" w:ascii="Corbel" w:hAnsi="Corbel"/>
                <w:color w:val="auto"/>
                <w:sz w:val="20"/>
                <w:szCs w:val="20"/>
                <w:lang w:val="en-GB" w:eastAsia="pl-PL"/>
              </w:rPr>
              <w:t>Lab classes</w:t>
            </w:r>
          </w:p>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r>
          </w:p>
        </w:tc>
        <w:tc>
          <w:tcPr>
            <w:tcW w:w="988"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color w:val="auto"/>
                <w:sz w:val="20"/>
                <w:szCs w:val="20"/>
                <w:lang w:val="en-GB"/>
              </w:rPr>
            </w:pPr>
            <w:r>
              <w:rPr>
                <w:rFonts w:cs="Tahoma" w:ascii="Corbel" w:hAnsi="Corbel"/>
                <w:color w:val="auto"/>
                <w:sz w:val="20"/>
                <w:szCs w:val="20"/>
                <w:lang w:val="en-GB"/>
              </w:rPr>
              <w:t>Seminars</w:t>
            </w:r>
          </w:p>
        </w:tc>
        <w:tc>
          <w:tcPr>
            <w:tcW w:w="97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Practical classes</w:t>
            </w:r>
          </w:p>
        </w:tc>
        <w:tc>
          <w:tcPr>
            <w:tcW w:w="120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Internships</w:t>
            </w:r>
          </w:p>
        </w:tc>
        <w:tc>
          <w:tcPr>
            <w:tcW w:w="75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others</w:t>
            </w:r>
          </w:p>
        </w:tc>
        <w:tc>
          <w:tcPr>
            <w:tcW w:w="81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b/>
                <w:b/>
                <w:color w:val="auto"/>
                <w:sz w:val="20"/>
                <w:szCs w:val="20"/>
                <w:lang w:val="en-GB" w:eastAsia="pl-PL"/>
              </w:rPr>
            </w:pPr>
            <w:r>
              <w:rPr>
                <w:rFonts w:cs="Tahoma" w:ascii="Corbel" w:hAnsi="Corbel"/>
                <w:b/>
                <w:color w:val="auto"/>
                <w:sz w:val="20"/>
                <w:szCs w:val="20"/>
                <w:lang w:val="en-GB" w:eastAsia="pl-PL"/>
              </w:rPr>
              <w:t xml:space="preserve">ECTS credits </w:t>
            </w:r>
          </w:p>
        </w:tc>
      </w:tr>
      <w:tr>
        <w:trPr>
          <w:trHeight w:val="453" w:hRule="atLeast"/>
        </w:trPr>
        <w:tc>
          <w:tcPr>
            <w:tcW w:w="1052" w:type="dxa"/>
            <w:tcBorders>
              <w:top w:val="single" w:sz="4" w:space="0" w:color="00000A"/>
              <w:left w:val="single" w:sz="4" w:space="0" w:color="00000A"/>
              <w:bottom w:val="single" w:sz="4" w:space="0" w:color="00000A"/>
              <w:right w:val="single" w:sz="4" w:space="0" w:color="00000A"/>
            </w:tcBorders>
            <w:shd w:color="auto" w:fill="FFFFFF" w:val="clea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t>2</w:t>
            </w:r>
          </w:p>
        </w:tc>
        <w:tc>
          <w:tcPr>
            <w:tcW w:w="95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pPr>
            <w:r>
              <w:rPr>
                <w:rFonts w:eastAsia="Calibri" w:cs="Tahoma" w:ascii="Corbel" w:hAnsi="Corbel"/>
                <w:color w:val="auto"/>
                <w:sz w:val="24"/>
                <w:lang w:val="en-GB"/>
              </w:rPr>
              <w:t>15</w:t>
            </w:r>
          </w:p>
        </w:tc>
        <w:tc>
          <w:tcPr>
            <w:tcW w:w="96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1011" w:type="dxa"/>
            <w:tcBorders>
              <w:top w:val="single" w:sz="4" w:space="0" w:color="00000A"/>
              <w:left w:val="single" w:sz="4" w:space="0" w:color="00000A"/>
              <w:bottom w:val="single" w:sz="4" w:space="0" w:color="00000A"/>
              <w:right w:val="single" w:sz="4" w:space="0" w:color="00000A"/>
            </w:tcBorders>
            <w:shd w:color="auto" w:fill="FFFFFF" w:val="clea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927"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988"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97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120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75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813" w:type="dxa"/>
            <w:tcBorders>
              <w:top w:val="single" w:sz="4" w:space="0" w:color="00000A"/>
              <w:left w:val="single" w:sz="4" w:space="0" w:color="00000A"/>
              <w:bottom w:val="single" w:sz="4" w:space="0" w:color="00000A"/>
              <w:right w:val="single" w:sz="4" w:space="0" w:color="00000A"/>
            </w:tcBorders>
            <w:shd w:color="auto" w:fill="FFFFFF" w:val="clear"/>
          </w:tcPr>
          <w:p>
            <w:pPr>
              <w:pStyle w:val="Centralniewrubryce"/>
              <w:widowControl w:val="false"/>
              <w:spacing w:before="0" w:after="0"/>
              <w:rPr/>
            </w:pPr>
            <w:r>
              <w:rPr>
                <w:rFonts w:eastAsia="Calibri" w:cs="Tahoma" w:ascii="Corbel" w:hAnsi="Corbel"/>
                <w:color w:val="auto"/>
                <w:sz w:val="24"/>
                <w:lang w:val="en-GB"/>
              </w:rPr>
              <w:t>2</w:t>
            </w:r>
          </w:p>
        </w:tc>
      </w:tr>
    </w:tbl>
    <w:p>
      <w:pPr>
        <w:pStyle w:val="Podpunkty"/>
        <w:rPr>
          <w:rFonts w:ascii="Corbel" w:hAnsi="Corbel" w:cs="Tahoma"/>
          <w:color w:val="auto"/>
          <w:sz w:val="24"/>
          <w:szCs w:val="24"/>
          <w:lang w:val="en-GB" w:eastAsia="en-US"/>
        </w:rPr>
      </w:pPr>
      <w:r>
        <w:rPr>
          <w:rFonts w:cs="Tahoma" w:ascii="Corbel" w:hAnsi="Corbel"/>
          <w:color w:val="auto"/>
          <w:sz w:val="24"/>
          <w:szCs w:val="24"/>
          <w:lang w:val="en-GB" w:eastAsia="en-US"/>
        </w:rPr>
      </w:r>
    </w:p>
    <w:p>
      <w:pPr>
        <w:pStyle w:val="Punktygwne"/>
        <w:spacing w:before="0" w:after="0"/>
        <w:rPr>
          <w:rFonts w:ascii="Corbel" w:hAnsi="Corbel" w:cs="Tahoma"/>
          <w:b w:val="false"/>
          <w:b w:val="false"/>
          <w:color w:val="auto"/>
          <w:szCs w:val="24"/>
          <w:lang w:val="en-GB"/>
        </w:rPr>
      </w:pPr>
      <w:r>
        <w:rPr>
          <w:rFonts w:cs="Tahoma" w:ascii="Corbel" w:hAnsi="Corbel"/>
          <w:b w:val="false"/>
          <w:color w:val="auto"/>
          <w:szCs w:val="24"/>
          <w:lang w:val="en-GB"/>
        </w:rPr>
      </w:r>
    </w:p>
    <w:p>
      <w:pPr>
        <w:pStyle w:val="Punktygwne"/>
        <w:spacing w:before="0" w:after="0"/>
        <w:rPr>
          <w:rFonts w:ascii="Corbel" w:hAnsi="Corbel" w:cs="Tahoma"/>
          <w:caps w:val="false"/>
          <w:smallCaps w:val="false"/>
          <w:color w:val="auto"/>
          <w:szCs w:val="24"/>
          <w:lang w:val="en-US"/>
        </w:rPr>
      </w:pPr>
      <w:r>
        <w:rPr>
          <w:rFonts w:cs="Tahoma" w:ascii="Corbel" w:hAnsi="Corbel"/>
          <w:caps w:val="false"/>
          <w:smallCaps w:val="false"/>
          <w:color w:val="auto"/>
          <w:szCs w:val="24"/>
          <w:lang w:val="en-GB"/>
        </w:rPr>
        <w:t>1.2. Course delivery methods</w:t>
      </w:r>
    </w:p>
    <w:p>
      <w:pPr>
        <w:pStyle w:val="Punktygwne"/>
        <w:spacing w:before="0" w:after="0"/>
        <w:rPr>
          <w:rFonts w:ascii="Corbel" w:hAnsi="Corbel" w:cs="Tahoma"/>
          <w:b w:val="false"/>
          <w:b w:val="false"/>
          <w:caps w:val="false"/>
          <w:smallCaps w:val="false"/>
          <w:color w:val="auto"/>
          <w:szCs w:val="24"/>
          <w:lang w:val="en-US"/>
        </w:rPr>
      </w:pPr>
      <w:r>
        <w:rPr>
          <w:rFonts w:cs="Tahoma" w:ascii="Corbel" w:hAnsi="Corbel"/>
          <w:b w:val="false"/>
          <w:caps w:val="false"/>
          <w:smallCaps w:val="false"/>
          <w:color w:val="auto"/>
          <w:szCs w:val="24"/>
          <w:lang w:val="en-GB"/>
        </w:rPr>
        <w:t xml:space="preserve">- </w:t>
      </w:r>
      <w:r>
        <w:rPr>
          <w:rFonts w:cs="Tahoma" w:ascii="Corbel" w:hAnsi="Corbel"/>
          <w:caps w:val="false"/>
          <w:smallCaps w:val="false"/>
          <w:color w:val="auto"/>
          <w:szCs w:val="24"/>
          <w:u w:val="single"/>
          <w:lang w:val="en-GB"/>
        </w:rPr>
        <w:t>conducted in a traditional way</w:t>
      </w:r>
    </w:p>
    <w:p>
      <w:pPr>
        <w:pStyle w:val="Punktygwne"/>
        <w:spacing w:before="0" w:after="0"/>
        <w:rPr>
          <w:rFonts w:ascii="Corbel" w:hAnsi="Corbel" w:cs="Tahoma"/>
          <w:b w:val="false"/>
          <w:b w:val="false"/>
          <w:caps w:val="false"/>
          <w:smallCaps w:val="false"/>
          <w:color w:val="auto"/>
          <w:szCs w:val="24"/>
          <w:lang w:val="en-US"/>
        </w:rPr>
      </w:pPr>
      <w:r>
        <w:rPr>
          <w:rFonts w:cs="Tahoma" w:ascii="Corbel" w:hAnsi="Corbel"/>
          <w:b w:val="false"/>
          <w:caps w:val="false"/>
          <w:smallCaps w:val="false"/>
          <w:color w:val="auto"/>
          <w:szCs w:val="24"/>
          <w:lang w:val="en-GB"/>
        </w:rPr>
        <w:t>- involving distance education</w:t>
      </w:r>
      <w:r>
        <w:rPr>
          <w:rFonts w:cs="Tahoma" w:ascii="Corbel" w:hAnsi="Corbel"/>
          <w:caps w:val="false"/>
          <w:smallCaps w:val="false"/>
          <w:color w:val="auto"/>
          <w:szCs w:val="24"/>
          <w:lang w:val="en-GB"/>
        </w:rPr>
        <w:t xml:space="preserve"> </w:t>
      </w:r>
      <w:r>
        <w:rPr>
          <w:rFonts w:cs="Tahoma" w:ascii="Corbel" w:hAnsi="Corbel"/>
          <w:b w:val="false"/>
          <w:caps w:val="false"/>
          <w:smallCaps w:val="false"/>
          <w:color w:val="auto"/>
          <w:szCs w:val="24"/>
          <w:lang w:val="en-GB"/>
        </w:rPr>
        <w:t>methods and techniques</w:t>
      </w:r>
    </w:p>
    <w:p>
      <w:pPr>
        <w:pStyle w:val="Punktygwne"/>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caps w:val="false"/>
          <w:smallCaps w:val="false"/>
          <w:color w:val="auto"/>
          <w:szCs w:val="24"/>
          <w:lang w:val="en-GB"/>
        </w:rPr>
        <w:t>1.3. Course/Module assessmen</w:t>
      </w:r>
      <w:r>
        <w:rPr>
          <w:rFonts w:cs="Tahoma" w:ascii="Corbel" w:hAnsi="Corbel"/>
          <w:bCs/>
          <w:caps w:val="false"/>
          <w:smallCaps w:val="false"/>
          <w:color w:val="auto"/>
          <w:szCs w:val="24"/>
          <w:lang w:val="en-GB"/>
        </w:rPr>
        <w:t xml:space="preserve">t </w:t>
      </w:r>
      <w:r>
        <w:rPr>
          <w:rFonts w:cs="Tahoma" w:ascii="Corbel" w:hAnsi="Corbel"/>
          <w:b w:val="false"/>
          <w:caps w:val="false"/>
          <w:smallCaps w:val="false"/>
          <w:color w:val="auto"/>
          <w:szCs w:val="24"/>
          <w:lang w:val="en-GB"/>
        </w:rPr>
        <w:t xml:space="preserve">(exam, pass with a grade, pass without a grade) </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b/>
          <w:b/>
          <w:bCs/>
        </w:rPr>
      </w:pPr>
      <w:r>
        <w:rPr>
          <w:rFonts w:cs="Tahoma" w:ascii="Corbel" w:hAnsi="Corbel"/>
          <w:b/>
          <w:bCs/>
          <w:caps w:val="false"/>
          <w:smallCaps w:val="false"/>
          <w:color w:val="auto"/>
          <w:szCs w:val="24"/>
          <w:lang w:val="en-GB"/>
        </w:rPr>
        <w:t>pass with a grade</w:t>
      </w:r>
    </w:p>
    <w:p>
      <w:pPr>
        <w:pStyle w:val="Punktygwne"/>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p>
      <w:pPr>
        <w:pStyle w:val="Punktygwne"/>
        <w:spacing w:before="0" w:after="0"/>
        <w:rPr>
          <w:rFonts w:ascii="Corbel" w:hAnsi="Corbel" w:cs="Tahoma"/>
          <w:color w:val="auto"/>
          <w:szCs w:val="24"/>
          <w:lang w:val="en-GB"/>
        </w:rPr>
      </w:pPr>
      <w:r>
        <w:rPr>
          <w:rFonts w:cs="Tahoma" w:ascii="Corbel" w:hAnsi="Corbel"/>
          <w:color w:val="auto"/>
          <w:szCs w:val="24"/>
          <w:lang w:val="en-GB"/>
        </w:rPr>
      </w:r>
    </w:p>
    <w:p>
      <w:pPr>
        <w:pStyle w:val="Punktygwne"/>
        <w:spacing w:before="0" w:after="0"/>
        <w:rPr>
          <w:rFonts w:ascii="Corbel" w:hAnsi="Corbel" w:cs="Tahoma"/>
          <w:b w:val="false"/>
          <w:b w:val="false"/>
          <w:color w:val="auto"/>
          <w:szCs w:val="24"/>
          <w:lang w:val="en-GB"/>
        </w:rPr>
      </w:pPr>
      <w:r>
        <w:rPr>
          <w:rFonts w:cs="Tahoma" w:ascii="Corbel" w:hAnsi="Corbel"/>
          <w:b w:val="false"/>
          <w:color w:val="auto"/>
          <w:szCs w:val="24"/>
          <w:lang w:val="en-GB"/>
        </w:rPr>
      </w:r>
    </w:p>
    <w:p>
      <w:pPr>
        <w:pStyle w:val="Punktygwne"/>
        <w:spacing w:before="0" w:after="0"/>
        <w:rPr>
          <w:rFonts w:ascii="Corbel" w:hAnsi="Corbel" w:cs="Tahoma"/>
          <w:color w:val="auto"/>
          <w:szCs w:val="24"/>
          <w:lang w:val="en-GB"/>
        </w:rPr>
      </w:pPr>
      <w:r>
        <w:rPr>
          <w:rFonts w:cs="Tahoma" w:ascii="Corbel" w:hAnsi="Corbel"/>
          <w:color w:val="auto"/>
          <w:szCs w:val="24"/>
          <w:lang w:val="en-GB"/>
        </w:rPr>
        <w:t xml:space="preserve">2. Prerequisites </w:t>
      </w:r>
    </w:p>
    <w:tbl>
      <w:tblPr>
        <w:tblW w:w="9633" w:type="dxa"/>
        <w:jc w:val="left"/>
        <w:tblInd w:w="-5" w:type="dxa"/>
        <w:tblLayout w:type="fixed"/>
        <w:tblCellMar>
          <w:top w:w="0" w:type="dxa"/>
          <w:left w:w="98" w:type="dxa"/>
          <w:bottom w:w="0" w:type="dxa"/>
          <w:right w:w="108" w:type="dxa"/>
        </w:tblCellMar>
        <w:tblLook w:val="04a0" w:noHBand="0" w:noVBand="1" w:firstColumn="1" w:lastRow="0" w:lastColumn="0" w:firstRow="1"/>
      </w:tblPr>
      <w:tblGrid>
        <w:gridCol w:w="9633"/>
      </w:tblGrid>
      <w:tr>
        <w:trPr/>
        <w:tc>
          <w:tcPr>
            <w:tcW w:w="9633"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40" w:after="40"/>
              <w:rPr/>
            </w:pPr>
            <w:r>
              <w:rPr>
                <w:rFonts w:cs="Tahoma" w:ascii="Corbel" w:hAnsi="Corbel"/>
                <w:b w:val="false"/>
                <w:caps w:val="false"/>
                <w:smallCaps w:val="false"/>
                <w:color w:val="auto"/>
                <w:szCs w:val="20"/>
                <w:lang w:val="en-GB" w:eastAsia="pl-PL"/>
              </w:rPr>
              <w:t>Familiarity with history of culture, general culture theories and conceptualisation of the media.</w:t>
            </w:r>
          </w:p>
        </w:tc>
      </w:tr>
    </w:tbl>
    <w:p>
      <w:pPr>
        <w:pStyle w:val="Punktygwne"/>
        <w:spacing w:before="0" w:after="0"/>
        <w:rPr>
          <w:rFonts w:ascii="Corbel" w:hAnsi="Corbel" w:cs="Tahoma"/>
          <w:b w:val="false"/>
          <w:b w:val="false"/>
          <w:color w:val="auto"/>
          <w:szCs w:val="24"/>
          <w:lang w:val="en-GB"/>
        </w:rPr>
      </w:pPr>
      <w:r>
        <w:rPr>
          <w:rFonts w:cs="Tahoma" w:ascii="Corbel" w:hAnsi="Corbel"/>
          <w:b w:val="false"/>
          <w:color w:val="auto"/>
          <w:szCs w:val="24"/>
          <w:lang w:val="en-GB"/>
        </w:rPr>
      </w:r>
    </w:p>
    <w:p>
      <w:pPr>
        <w:pStyle w:val="Punktygwne"/>
        <w:spacing w:before="0" w:after="0"/>
        <w:rPr>
          <w:rFonts w:ascii="Corbel" w:hAnsi="Corbel" w:cs="Tahoma"/>
          <w:b w:val="false"/>
          <w:b w:val="false"/>
          <w:color w:val="auto"/>
          <w:szCs w:val="24"/>
          <w:lang w:val="en-GB"/>
        </w:rPr>
      </w:pPr>
      <w:r>
        <w:rPr>
          <w:rFonts w:cs="Tahoma" w:ascii="Corbel" w:hAnsi="Corbel"/>
          <w:b w:val="false"/>
          <w:color w:val="auto"/>
          <w:szCs w:val="24"/>
          <w:lang w:val="en-GB"/>
        </w:rPr>
      </w:r>
    </w:p>
    <w:p>
      <w:pPr>
        <w:pStyle w:val="Punktygwne"/>
        <w:spacing w:before="0" w:after="0"/>
        <w:rPr>
          <w:rFonts w:ascii="Corbel" w:hAnsi="Corbel" w:cs="Tahoma"/>
          <w:color w:val="auto"/>
          <w:szCs w:val="24"/>
          <w:lang w:val="en-GB"/>
        </w:rPr>
      </w:pPr>
      <w:r>
        <w:rPr>
          <w:rFonts w:cs="Tahoma" w:ascii="Corbel" w:hAnsi="Corbel"/>
          <w:color w:val="auto"/>
          <w:szCs w:val="24"/>
          <w:lang w:val="en-GB"/>
        </w:rPr>
        <w:t>3. Objectives, Learning Outcomes, Course Content, and Instructional Methods</w:t>
      </w:r>
    </w:p>
    <w:p>
      <w:pPr>
        <w:pStyle w:val="Punktygwne"/>
        <w:spacing w:before="0" w:after="0"/>
        <w:rPr>
          <w:rFonts w:ascii="Corbel" w:hAnsi="Corbel" w:cs="Tahoma"/>
          <w:color w:val="auto"/>
          <w:szCs w:val="24"/>
          <w:lang w:val="en-GB"/>
        </w:rPr>
      </w:pPr>
      <w:r>
        <w:rPr>
          <w:rFonts w:cs="Tahoma" w:ascii="Corbel" w:hAnsi="Corbel"/>
          <w:color w:val="auto"/>
          <w:szCs w:val="24"/>
          <w:lang w:val="en-GB"/>
        </w:rPr>
      </w:r>
    </w:p>
    <w:p>
      <w:pPr>
        <w:pStyle w:val="Podpunkty"/>
        <w:ind w:left="0" w:hanging="0"/>
        <w:jc w:val="left"/>
        <w:rPr>
          <w:rFonts w:ascii="Corbel" w:hAnsi="Corbel" w:cs="Tahoma"/>
          <w:color w:val="auto"/>
          <w:sz w:val="24"/>
          <w:szCs w:val="24"/>
          <w:lang w:val="en-GB"/>
        </w:rPr>
      </w:pPr>
      <w:r>
        <w:rPr>
          <w:rFonts w:ascii="Corbel" w:hAnsi="Corbel"/>
          <w:color w:val="auto"/>
          <w:szCs w:val="24"/>
          <w:lang w:val="en-GB"/>
        </w:rPr>
        <w:t xml:space="preserve">3.1. </w:t>
      </w:r>
      <w:r>
        <w:rPr>
          <w:rFonts w:cs="Tahoma" w:ascii="Corbel" w:hAnsi="Corbel"/>
          <w:color w:val="auto"/>
          <w:sz w:val="24"/>
          <w:szCs w:val="24"/>
          <w:lang w:val="en-GB"/>
        </w:rPr>
        <w:t>Course/Module objectives</w:t>
      </w:r>
    </w:p>
    <w:tbl>
      <w:tblPr>
        <w:tblW w:w="9633" w:type="dxa"/>
        <w:jc w:val="left"/>
        <w:tblInd w:w="-5" w:type="dxa"/>
        <w:tblLayout w:type="fixed"/>
        <w:tblCellMar>
          <w:top w:w="0" w:type="dxa"/>
          <w:left w:w="98" w:type="dxa"/>
          <w:bottom w:w="0" w:type="dxa"/>
          <w:right w:w="108" w:type="dxa"/>
        </w:tblCellMar>
        <w:tblLook w:val="04a0" w:noHBand="0" w:noVBand="1" w:firstColumn="1" w:lastRow="0" w:lastColumn="0" w:firstRow="1"/>
      </w:tblPr>
      <w:tblGrid>
        <w:gridCol w:w="670"/>
        <w:gridCol w:w="8962"/>
      </w:tblGrid>
      <w:tr>
        <w:trPr/>
        <w:tc>
          <w:tcPr>
            <w:tcW w:w="670"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hanging="0"/>
              <w:jc w:val="left"/>
              <w:rPr>
                <w:lang w:val="en-GB"/>
              </w:rPr>
            </w:pPr>
            <w:r>
              <w:rPr>
                <w:lang w:val="en-GB"/>
              </w:rPr>
            </w:r>
          </w:p>
        </w:tc>
        <w:tc>
          <w:tcPr>
            <w:tcW w:w="896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hanging="0"/>
              <w:jc w:val="left"/>
              <w:rPr>
                <w:lang w:val="en-GB"/>
              </w:rPr>
            </w:pPr>
            <w:r>
              <w:rPr>
                <w:lang w:val="en-GB"/>
              </w:rPr>
              <w:t>General description:</w:t>
            </w:r>
          </w:p>
          <w:p>
            <w:pPr>
              <w:pStyle w:val="TextBody"/>
              <w:widowControl w:val="false"/>
              <w:spacing w:before="40" w:after="40"/>
              <w:ind w:left="0" w:hanging="0"/>
              <w:jc w:val="left"/>
              <w:rPr>
                <w:rFonts w:ascii="Arial" w:hAnsi="Arial"/>
                <w:b w:val="false"/>
                <w:b w:val="false"/>
                <w:bCs w:val="false"/>
                <w:lang w:val="en-GB"/>
              </w:rPr>
            </w:pPr>
            <w:r>
              <w:rPr>
                <w:rFonts w:ascii="Arial" w:hAnsi="Arial"/>
                <w:b w:val="false"/>
                <w:bCs w:val="false"/>
                <w:lang w:val="en-GB"/>
              </w:rPr>
            </w:r>
          </w:p>
          <w:p>
            <w:pPr>
              <w:pStyle w:val="Podpunkty"/>
              <w:widowControl w:val="false"/>
              <w:spacing w:before="40" w:after="40"/>
              <w:ind w:left="0" w:hanging="0"/>
              <w:jc w:val="left"/>
              <w:rPr/>
            </w:pPr>
            <w:r>
              <w:rPr>
                <w:rFonts w:ascii="Arial" w:hAnsi="Arial"/>
                <w:b w:val="false"/>
                <w:bCs w:val="false"/>
                <w:lang w:val="en-GB"/>
              </w:rPr>
              <w:t>The purpose of the course is an introduction to contemporary reflection and debates on the ‘popular culture’ phenomenon, that including the problems with defining the issue in the first place. During the course learners will be familiarised with the main differentiations and descriptions of the researched material and selected set of artefacts. The latter will be adjusted to the preferences and an actual participating competences (as viewer, participant, creator etc.) of the learners themselves.</w:t>
              <w:br/>
              <w:br/>
              <w:t>This course requires high level of students’ involvement as an active learner.</w:t>
            </w:r>
          </w:p>
        </w:tc>
      </w:tr>
      <w:tr>
        <w:trPr/>
        <w:tc>
          <w:tcPr>
            <w:tcW w:w="670"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hanging="0"/>
              <w:jc w:val="left"/>
              <w:rPr>
                <w:rFonts w:ascii="Corbel" w:hAnsi="Corbel" w:eastAsia="Calibri" w:cs="Tahoma"/>
                <w:b w:val="false"/>
                <w:b w:val="false"/>
                <w:color w:val="auto"/>
                <w:sz w:val="24"/>
                <w:szCs w:val="24"/>
                <w:lang w:val="en-GB"/>
              </w:rPr>
            </w:pPr>
            <w:r>
              <w:rPr>
                <w:rFonts w:eastAsia="Calibri" w:cs="Tahoma" w:ascii="Corbel" w:hAnsi="Corbel"/>
                <w:b w:val="false"/>
                <w:color w:val="auto"/>
                <w:sz w:val="24"/>
                <w:szCs w:val="24"/>
                <w:lang w:val="en-GB"/>
              </w:rPr>
              <w:t>O1</w:t>
            </w:r>
          </w:p>
        </w:tc>
        <w:tc>
          <w:tcPr>
            <w:tcW w:w="896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hanging="0"/>
              <w:jc w:val="left"/>
              <w:rPr>
                <w:lang w:val="en-GB"/>
              </w:rPr>
            </w:pPr>
            <w:r>
              <w:rPr>
                <w:rFonts w:eastAsia="Calibri" w:cs="Tahoma" w:ascii="Corbel" w:hAnsi="Corbel"/>
                <w:b w:val="false"/>
                <w:i/>
                <w:color w:val="auto"/>
                <w:sz w:val="24"/>
                <w:lang w:val="en-GB"/>
              </w:rPr>
              <w:t>Introduction to general issues within the field of communication ethics</w:t>
            </w:r>
          </w:p>
        </w:tc>
      </w:tr>
      <w:tr>
        <w:trPr/>
        <w:tc>
          <w:tcPr>
            <w:tcW w:w="670"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le"/>
              <w:widowControl w:val="false"/>
              <w:spacing w:before="40" w:after="40"/>
              <w:ind w:left="0" w:hanging="0"/>
              <w:jc w:val="left"/>
              <w:rPr>
                <w:rFonts w:ascii="Corbel" w:hAnsi="Corbel" w:eastAsia="Calibri" w:cs="Tahoma"/>
                <w:color w:val="auto"/>
                <w:sz w:val="24"/>
                <w:lang w:val="en-GB"/>
              </w:rPr>
            </w:pPr>
            <w:r>
              <w:rPr>
                <w:rFonts w:eastAsia="Calibri" w:cs="Tahoma" w:ascii="Corbel" w:hAnsi="Corbel"/>
                <w:color w:val="auto"/>
                <w:sz w:val="24"/>
                <w:lang w:val="en-GB"/>
              </w:rPr>
              <w:t>O2</w:t>
            </w:r>
          </w:p>
        </w:tc>
        <w:tc>
          <w:tcPr>
            <w:tcW w:w="896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hanging="0"/>
              <w:jc w:val="left"/>
              <w:rPr>
                <w:lang w:val="en-GB"/>
              </w:rPr>
            </w:pPr>
            <w:r>
              <w:rPr>
                <w:rFonts w:eastAsia="Calibri" w:cs="Tahoma" w:ascii="Corbel" w:hAnsi="Corbel"/>
                <w:b w:val="false"/>
                <w:i/>
                <w:color w:val="auto"/>
                <w:sz w:val="24"/>
                <w:lang w:val="en-GB"/>
              </w:rPr>
              <w:t>Preparation to critical analysis of modes, values and means of communication in practice (including self-reflection)</w:t>
            </w:r>
          </w:p>
        </w:tc>
      </w:tr>
      <w:tr>
        <w:trPr/>
        <w:tc>
          <w:tcPr>
            <w:tcW w:w="670"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hanging="0"/>
              <w:jc w:val="left"/>
              <w:rPr>
                <w:rFonts w:ascii="Corbel" w:hAnsi="Corbel" w:eastAsia="Calibri" w:cs="Tahoma"/>
                <w:b w:val="false"/>
                <w:b w:val="false"/>
                <w:color w:val="auto"/>
                <w:sz w:val="24"/>
                <w:szCs w:val="24"/>
                <w:lang w:val="en-GB"/>
              </w:rPr>
            </w:pPr>
            <w:r>
              <w:rPr>
                <w:rFonts w:eastAsia="Calibri" w:cs="Tahoma" w:ascii="Corbel" w:hAnsi="Corbel"/>
                <w:b w:val="false"/>
                <w:color w:val="auto"/>
                <w:sz w:val="24"/>
                <w:szCs w:val="24"/>
                <w:lang w:val="en-GB"/>
              </w:rPr>
              <w:t>O3</w:t>
            </w:r>
          </w:p>
        </w:tc>
        <w:tc>
          <w:tcPr>
            <w:tcW w:w="896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hanging="0"/>
              <w:jc w:val="left"/>
              <w:rPr>
                <w:lang w:val="en-GB"/>
              </w:rPr>
            </w:pPr>
            <w:r>
              <w:rPr>
                <w:rFonts w:eastAsia="Calibri" w:cs="Tahoma" w:ascii="Corbel" w:hAnsi="Corbel"/>
                <w:b w:val="false"/>
                <w:i/>
                <w:color w:val="auto"/>
                <w:sz w:val="24"/>
                <w:lang w:val="en-GB"/>
              </w:rPr>
              <w:t>Preparation to further study and critique based on students’ own research of ethical issues and problems in communication (adv. level)</w:t>
            </w:r>
          </w:p>
        </w:tc>
      </w:tr>
    </w:tbl>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olor w:val="auto"/>
          <w:szCs w:val="24"/>
          <w:lang w:val="en-GB"/>
        </w:rPr>
      </w:pPr>
      <w:r>
        <w:rPr>
          <w:rFonts w:cs="Tahoma" w:ascii="Corbel" w:hAnsi="Corbel"/>
          <w:b w:val="false"/>
          <w:color w:val="auto"/>
          <w:szCs w:val="24"/>
          <w:lang w:val="en-GB"/>
        </w:rPr>
      </w:r>
    </w:p>
    <w:p>
      <w:pPr>
        <w:pStyle w:val="Punktygwne"/>
        <w:spacing w:before="0" w:after="0"/>
        <w:rPr>
          <w:rFonts w:ascii="Corbel" w:hAnsi="Corbel"/>
          <w:b w:val="false"/>
          <w:b w:val="false"/>
          <w:color w:val="auto"/>
          <w:szCs w:val="24"/>
          <w:lang w:val="en-GB"/>
        </w:rPr>
      </w:pPr>
      <w:r>
        <w:rPr>
          <w:rFonts w:ascii="Corbel" w:hAnsi="Corbel"/>
          <w:b w:val="false"/>
          <w:color w:val="auto"/>
          <w:szCs w:val="24"/>
          <w:lang w:val="en-GB"/>
        </w:rPr>
      </w:r>
    </w:p>
    <w:p>
      <w:pPr>
        <w:pStyle w:val="Punktygwne"/>
        <w:spacing w:before="0" w:after="0"/>
        <w:rPr>
          <w:rFonts w:ascii="Corbel" w:hAnsi="Corbel"/>
          <w:color w:val="auto"/>
          <w:szCs w:val="24"/>
          <w:lang w:val="en-GB"/>
        </w:rPr>
      </w:pPr>
      <w:r>
        <w:rPr>
          <w:rFonts w:ascii="Corbel" w:hAnsi="Corbel"/>
          <w:color w:val="auto"/>
          <w:szCs w:val="24"/>
          <w:lang w:val="en-GB"/>
        </w:rPr>
        <w:t xml:space="preserve">3.2. </w:t>
      </w:r>
      <w:r>
        <w:rPr>
          <w:rFonts w:cs="Tahoma" w:ascii="Corbel" w:hAnsi="Corbel"/>
          <w:color w:val="auto"/>
          <w:szCs w:val="24"/>
          <w:lang w:val="en-GB"/>
        </w:rPr>
        <w:t xml:space="preserve">Course/Module Learning Outcomes </w:t>
      </w:r>
      <w:r>
        <w:rPr>
          <w:rFonts w:ascii="Corbel" w:hAnsi="Corbel"/>
          <w:color w:val="auto"/>
          <w:szCs w:val="24"/>
          <w:lang w:val="en-GB"/>
        </w:rPr>
        <w:t>(to be completed by the coordinator)</w:t>
      </w:r>
    </w:p>
    <w:p>
      <w:pPr>
        <w:pStyle w:val="Punktygwne"/>
        <w:spacing w:before="0" w:after="0"/>
        <w:rPr>
          <w:rFonts w:ascii="Corbel" w:hAnsi="Corbel"/>
          <w:color w:val="auto"/>
          <w:szCs w:val="24"/>
          <w:lang w:val="en-GB"/>
        </w:rPr>
      </w:pPr>
      <w:r>
        <w:rPr>
          <w:rFonts w:ascii="Corbel" w:hAnsi="Corbel"/>
          <w:color w:val="auto"/>
          <w:szCs w:val="24"/>
          <w:lang w:val="en-GB"/>
        </w:rPr>
      </w:r>
    </w:p>
    <w:p>
      <w:pPr>
        <w:pStyle w:val="Punktygwne"/>
        <w:spacing w:before="0" w:after="0"/>
        <w:rPr>
          <w:rFonts w:ascii="Corbel" w:hAnsi="Corbel"/>
          <w:b w:val="false"/>
          <w:b w:val="false"/>
          <w:color w:val="auto"/>
          <w:szCs w:val="24"/>
          <w:lang w:val="en-GB"/>
        </w:rPr>
      </w:pPr>
      <w:r>
        <w:rPr>
          <w:rFonts w:ascii="Corbel" w:hAnsi="Corbel"/>
          <w:b w:val="false"/>
          <w:color w:val="auto"/>
          <w:szCs w:val="24"/>
          <w:lang w:val="en-GB"/>
        </w:rPr>
      </w:r>
    </w:p>
    <w:tbl>
      <w:tblPr>
        <w:tblW w:w="9524" w:type="dxa"/>
        <w:jc w:val="left"/>
        <w:tblInd w:w="103" w:type="dxa"/>
        <w:tblLayout w:type="fixed"/>
        <w:tblCellMar>
          <w:top w:w="0" w:type="dxa"/>
          <w:left w:w="98" w:type="dxa"/>
          <w:bottom w:w="0" w:type="dxa"/>
          <w:right w:w="108" w:type="dxa"/>
        </w:tblCellMar>
        <w:tblLook w:val="04a0" w:noHBand="0" w:noVBand="1" w:firstColumn="1" w:lastRow="0" w:lastColumn="0" w:firstRow="1"/>
      </w:tblPr>
      <w:tblGrid>
        <w:gridCol w:w="2373"/>
        <w:gridCol w:w="4593"/>
        <w:gridCol w:w="2558"/>
      </w:tblGrid>
      <w:tr>
        <w:trPr/>
        <w:tc>
          <w:tcPr>
            <w:tcW w:w="237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unktygwne"/>
              <w:widowControl w:val="false"/>
              <w:spacing w:before="0" w:after="0"/>
              <w:jc w:val="center"/>
              <w:rPr>
                <w:rFonts w:ascii="Corbel" w:hAnsi="Corbel" w:cs="Tahoma"/>
                <w:caps w:val="false"/>
                <w:smallCaps w:val="false"/>
                <w:color w:val="auto"/>
                <w:szCs w:val="24"/>
                <w:lang w:val="en-GB" w:eastAsia="pl-PL"/>
              </w:rPr>
            </w:pPr>
            <w:r>
              <w:rPr>
                <w:rFonts w:cs="Tahoma" w:ascii="Corbel" w:hAnsi="Corbel"/>
                <w:caps w:val="false"/>
                <w:smallCaps w:val="false"/>
                <w:color w:val="auto"/>
                <w:szCs w:val="24"/>
                <w:lang w:val="en-GB" w:eastAsia="pl-PL"/>
              </w:rPr>
              <w:t>Learning Outcome</w:t>
            </w:r>
          </w:p>
        </w:tc>
        <w:tc>
          <w:tcPr>
            <w:tcW w:w="459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unktygwne"/>
              <w:widowControl w:val="false"/>
              <w:spacing w:before="0" w:after="0"/>
              <w:jc w:val="center"/>
              <w:rPr>
                <w:rFonts w:ascii="Corbel" w:hAnsi="Corbel" w:cs="Tahoma"/>
                <w:caps w:val="false"/>
                <w:smallCaps w:val="false"/>
                <w:color w:val="auto"/>
                <w:szCs w:val="24"/>
                <w:lang w:val="en-GB" w:eastAsia="pl-PL"/>
              </w:rPr>
            </w:pPr>
            <w:r>
              <w:rPr>
                <w:rFonts w:cs="Tahoma" w:ascii="Corbel" w:hAnsi="Corbel"/>
                <w:caps w:val="false"/>
                <w:smallCaps w:val="false"/>
                <w:color w:val="auto"/>
                <w:szCs w:val="24"/>
                <w:lang w:val="en-GB" w:eastAsia="pl-PL"/>
              </w:rPr>
              <w:t xml:space="preserve">The description of the learning outcome </w:t>
            </w:r>
          </w:p>
          <w:p>
            <w:pPr>
              <w:pStyle w:val="Punktygwne"/>
              <w:widowControl w:val="false"/>
              <w:spacing w:before="0" w:after="0"/>
              <w:jc w:val="center"/>
              <w:rPr>
                <w:rFonts w:ascii="Corbel" w:hAnsi="Corbel" w:cs="Tahoma"/>
                <w:caps w:val="false"/>
                <w:smallCaps w:val="false"/>
                <w:color w:val="auto"/>
                <w:szCs w:val="24"/>
                <w:lang w:val="en-GB" w:eastAsia="pl-PL"/>
              </w:rPr>
            </w:pPr>
            <w:r>
              <w:rPr>
                <w:rFonts w:cs="Tahoma" w:ascii="Corbel" w:hAnsi="Corbel"/>
                <w:caps w:val="false"/>
                <w:smallCaps w:val="false"/>
                <w:color w:val="auto"/>
                <w:szCs w:val="24"/>
                <w:lang w:val="en-GB" w:eastAsia="pl-PL"/>
              </w:rPr>
              <w:t>defined for the course/module</w:t>
            </w:r>
          </w:p>
        </w:tc>
        <w:tc>
          <w:tcPr>
            <w:tcW w:w="2558"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unktygwne"/>
              <w:widowControl w:val="false"/>
              <w:spacing w:before="0" w:after="0"/>
              <w:jc w:val="center"/>
              <w:rPr>
                <w:rFonts w:ascii="Corbel" w:hAnsi="Corbel" w:cs="Tahoma"/>
                <w:caps w:val="false"/>
                <w:smallCaps w:val="false"/>
                <w:color w:val="auto"/>
                <w:szCs w:val="24"/>
                <w:lang w:val="en-GB" w:eastAsia="pl-PL"/>
              </w:rPr>
            </w:pPr>
            <w:r>
              <w:rPr>
                <w:rFonts w:cs="Tahoma" w:ascii="Corbel" w:hAnsi="Corbel"/>
                <w:caps w:val="false"/>
                <w:smallCaps w:val="false"/>
                <w:color w:val="auto"/>
                <w:szCs w:val="24"/>
                <w:lang w:val="en-GB" w:eastAsia="pl-PL"/>
              </w:rPr>
              <w:t>Relation to the degree programme outcomes</w:t>
            </w:r>
          </w:p>
        </w:tc>
      </w:tr>
      <w:tr>
        <w:trPr/>
        <w:tc>
          <w:tcPr>
            <w:tcW w:w="2373"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LO_01</w:t>
            </w:r>
          </w:p>
        </w:tc>
        <w:tc>
          <w:tcPr>
            <w:tcW w:w="4593"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pPr>
            <w:r>
              <w:rPr>
                <w:rFonts w:cs="Tahoma" w:ascii="Corbel" w:hAnsi="Corbel"/>
                <w:b w:val="false"/>
                <w:caps w:val="false"/>
                <w:smallCaps w:val="false"/>
                <w:color w:val="auto"/>
                <w:szCs w:val="20"/>
                <w:lang w:val="en-GB" w:eastAsia="pl-PL"/>
              </w:rPr>
              <w:t>Student knows and understands main issues and problems in the field of ‘popular culture’ as an element of discourse of (and in) the ‘culture’ itself and specifics of social and cultural distinctions involved.</w:t>
            </w:r>
          </w:p>
        </w:tc>
        <w:tc>
          <w:tcPr>
            <w:tcW w:w="2558"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b w:val="false"/>
                <w:b w:val="false"/>
                <w:bCs/>
                <w:szCs w:val="24"/>
                <w:lang w:val="en-GB"/>
              </w:rPr>
            </w:pPr>
            <w:r>
              <w:rPr>
                <w:rFonts w:ascii="Corbel" w:hAnsi="Corbel"/>
                <w:b w:val="false"/>
                <w:bCs/>
                <w:szCs w:val="24"/>
                <w:lang w:val="en-GB"/>
              </w:rPr>
            </w:r>
          </w:p>
        </w:tc>
      </w:tr>
      <w:tr>
        <w:trPr/>
        <w:tc>
          <w:tcPr>
            <w:tcW w:w="2373"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LO_02</w:t>
            </w:r>
          </w:p>
        </w:tc>
        <w:tc>
          <w:tcPr>
            <w:tcW w:w="4593"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pPr>
            <w:r>
              <w:rPr>
                <w:rFonts w:cs="Tahoma" w:ascii="Corbel" w:hAnsi="Corbel"/>
                <w:b w:val="false"/>
                <w:caps w:val="false"/>
                <w:smallCaps w:val="false"/>
                <w:color w:val="auto"/>
                <w:szCs w:val="20"/>
                <w:lang w:val="en-GB" w:eastAsia="pl-PL"/>
              </w:rPr>
              <w:t xml:space="preserve">Student has an ability for critical reflection on selected artefacts recognised as belonging to the ‘popular culture’ and is able to debate such recognition within given cultural distinctions and axiology. </w:t>
            </w:r>
          </w:p>
        </w:tc>
        <w:tc>
          <w:tcPr>
            <w:tcW w:w="2558"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bCs/>
                <w:caps w:val="false"/>
                <w:smallCaps w:val="false"/>
                <w:color w:val="auto"/>
                <w:szCs w:val="20"/>
                <w:lang w:val="en-GB" w:eastAsia="pl-PL"/>
              </w:rPr>
            </w:pPr>
            <w:r>
              <w:rPr>
                <w:rFonts w:cs="Tahoma" w:ascii="Corbel" w:hAnsi="Corbel"/>
                <w:b w:val="false"/>
                <w:bCs/>
                <w:caps w:val="false"/>
                <w:smallCaps w:val="false"/>
                <w:color w:val="auto"/>
                <w:szCs w:val="20"/>
                <w:lang w:val="en-GB" w:eastAsia="pl-PL"/>
              </w:rPr>
            </w:r>
          </w:p>
        </w:tc>
      </w:tr>
      <w:tr>
        <w:trPr/>
        <w:tc>
          <w:tcPr>
            <w:tcW w:w="2373"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0"/>
                <w:lang w:val="en-GB" w:eastAsia="pl-PL"/>
              </w:rPr>
            </w:pPr>
            <w:r>
              <w:rPr>
                <w:rFonts w:cs="Tahoma" w:ascii="Corbel" w:hAnsi="Corbel"/>
                <w:b w:val="false"/>
                <w:caps w:val="false"/>
                <w:smallCaps w:val="false"/>
                <w:color w:val="auto"/>
                <w:szCs w:val="24"/>
                <w:lang w:val="en-GB" w:eastAsia="pl-PL"/>
              </w:rPr>
              <w:t>LO_03</w:t>
            </w:r>
          </w:p>
        </w:tc>
        <w:tc>
          <w:tcPr>
            <w:tcW w:w="4593"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pPr>
            <w:r>
              <w:rPr>
                <w:rFonts w:cs="Tahoma" w:ascii="Corbel" w:hAnsi="Corbel"/>
                <w:b w:val="false"/>
                <w:caps w:val="false"/>
                <w:smallCaps w:val="false"/>
                <w:color w:val="auto"/>
                <w:szCs w:val="20"/>
                <w:lang w:val="en-GB" w:eastAsia="pl-PL"/>
              </w:rPr>
              <w:t>Student is able to analyse and critique relations and objects involved in interactions between selected fields of cultural production within the context of ‘popular culture’.</w:t>
            </w:r>
          </w:p>
        </w:tc>
        <w:tc>
          <w:tcPr>
            <w:tcW w:w="2558"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lang w:val="en-GB"/>
              </w:rPr>
            </w:r>
          </w:p>
        </w:tc>
      </w:tr>
      <w:tr>
        <w:trPr/>
        <w:tc>
          <w:tcPr>
            <w:tcW w:w="2373"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r>
          </w:p>
        </w:tc>
        <w:tc>
          <w:tcPr>
            <w:tcW w:w="4593"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0"/>
                <w:lang w:val="en-GB" w:eastAsia="pl-PL"/>
              </w:rPr>
            </w:pPr>
            <w:r>
              <w:rPr>
                <w:rFonts w:cs="Tahoma" w:ascii="Corbel" w:hAnsi="Corbel"/>
                <w:b w:val="false"/>
                <w:caps w:val="false"/>
                <w:smallCaps w:val="false"/>
                <w:color w:val="auto"/>
                <w:szCs w:val="20"/>
                <w:lang w:val="en-GB" w:eastAsia="pl-PL"/>
              </w:rPr>
            </w:r>
          </w:p>
        </w:tc>
        <w:tc>
          <w:tcPr>
            <w:tcW w:w="2558"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b w:val="false"/>
                <w:b w:val="false"/>
                <w:bCs/>
                <w:szCs w:val="24"/>
                <w:lang w:val="en-GB"/>
              </w:rPr>
            </w:pPr>
            <w:r>
              <w:rPr>
                <w:rFonts w:ascii="Corbel" w:hAnsi="Corbel"/>
                <w:b w:val="false"/>
                <w:bCs/>
                <w:szCs w:val="24"/>
                <w:lang w:val="en-GB"/>
              </w:rPr>
            </w:r>
          </w:p>
        </w:tc>
      </w:tr>
    </w:tbl>
    <w:p>
      <w:pPr>
        <w:pStyle w:val="Punktygwne"/>
        <w:spacing w:before="0" w:after="0"/>
        <w:rPr>
          <w:rFonts w:ascii="Corbel" w:hAnsi="Corbel"/>
          <w:b w:val="false"/>
          <w:b w:val="false"/>
          <w:color w:val="auto"/>
          <w:szCs w:val="24"/>
          <w:lang w:val="en-GB"/>
        </w:rPr>
      </w:pPr>
      <w:r>
        <w:rPr>
          <w:rFonts w:ascii="Corbel" w:hAnsi="Corbel"/>
          <w:b w:val="false"/>
          <w:color w:val="auto"/>
          <w:szCs w:val="24"/>
          <w:lang w:val="en-GB"/>
        </w:rPr>
      </w:r>
    </w:p>
    <w:p>
      <w:pPr>
        <w:pStyle w:val="Normal"/>
        <w:rPr>
          <w:rFonts w:ascii="Corbel" w:hAnsi="Corbel"/>
          <w:b/>
          <w:b/>
          <w:color w:val="auto"/>
          <w:szCs w:val="24"/>
          <w:lang w:val="en-GB"/>
        </w:rPr>
      </w:pPr>
      <w:r>
        <w:rPr>
          <w:rFonts w:ascii="Corbel" w:hAnsi="Corbel"/>
          <w:b/>
          <w:color w:val="auto"/>
          <w:szCs w:val="24"/>
          <w:lang w:val="en-GB"/>
        </w:rPr>
      </w:r>
    </w:p>
    <w:p>
      <w:pPr>
        <w:pStyle w:val="Normal"/>
        <w:rPr>
          <w:rFonts w:ascii="Corbel" w:hAnsi="Corbel" w:cs="Tahoma"/>
          <w:b/>
          <w:b/>
          <w:color w:val="auto"/>
          <w:szCs w:val="24"/>
          <w:lang w:val="en-GB"/>
        </w:rPr>
      </w:pPr>
      <w:r>
        <w:rPr>
          <w:rFonts w:ascii="Corbel" w:hAnsi="Corbel"/>
          <w:b/>
          <w:color w:val="auto"/>
          <w:szCs w:val="24"/>
          <w:lang w:val="en-GB"/>
        </w:rPr>
        <w:t xml:space="preserve">3.3. </w:t>
      </w:r>
      <w:r>
        <w:rPr>
          <w:rFonts w:cs="Tahoma" w:ascii="Corbel" w:hAnsi="Corbel"/>
          <w:b/>
          <w:color w:val="auto"/>
          <w:szCs w:val="24"/>
          <w:lang w:val="en-GB"/>
        </w:rPr>
        <w:t>Course content (to be completed by the coordinator)</w:t>
      </w:r>
    </w:p>
    <w:p>
      <w:pPr>
        <w:pStyle w:val="ListParagraph"/>
        <w:ind w:left="862" w:hanging="0"/>
        <w:jc w:val="both"/>
        <w:rPr>
          <w:rFonts w:ascii="Corbel" w:hAnsi="Corbel" w:cs="Tahoma"/>
          <w:color w:val="auto"/>
          <w:szCs w:val="24"/>
          <w:lang w:val="en-GB"/>
        </w:rPr>
      </w:pPr>
      <w:r>
        <w:rPr>
          <w:rFonts w:cs="Tahoma" w:ascii="Corbel" w:hAnsi="Corbel"/>
          <w:color w:val="auto"/>
          <w:szCs w:val="24"/>
          <w:lang w:val="en-GB"/>
        </w:rPr>
      </w:r>
    </w:p>
    <w:p>
      <w:pPr>
        <w:pStyle w:val="ListParagraph"/>
        <w:numPr>
          <w:ilvl w:val="0"/>
          <w:numId w:val="2"/>
        </w:numPr>
        <w:spacing w:lineRule="auto" w:line="240" w:before="0" w:after="120"/>
        <w:contextualSpacing/>
        <w:jc w:val="both"/>
        <w:rPr>
          <w:rFonts w:ascii="Corbel" w:hAnsi="Corbel" w:cs="Tahoma"/>
          <w:color w:val="auto"/>
          <w:szCs w:val="24"/>
          <w:lang w:val="en-GB"/>
        </w:rPr>
      </w:pPr>
      <w:r>
        <w:rPr>
          <w:rFonts w:cs="Tahoma" w:ascii="Corbel" w:hAnsi="Corbel"/>
          <w:color w:val="auto"/>
          <w:szCs w:val="24"/>
          <w:lang w:val="en-GB"/>
        </w:rPr>
        <w:t>Lectures</w:t>
      </w:r>
    </w:p>
    <w:p>
      <w:pPr>
        <w:pStyle w:val="ListParagraph"/>
        <w:spacing w:lineRule="auto" w:line="240" w:before="0" w:after="120"/>
        <w:ind w:left="1080" w:hanging="0"/>
        <w:contextualSpacing/>
        <w:jc w:val="both"/>
        <w:rPr>
          <w:rFonts w:ascii="Corbel" w:hAnsi="Corbel" w:cs="Tahoma"/>
          <w:color w:val="auto"/>
          <w:szCs w:val="24"/>
          <w:lang w:val="en-GB"/>
        </w:rPr>
      </w:pPr>
      <w:r>
        <w:rPr>
          <w:rFonts w:cs="Tahoma" w:ascii="Corbel" w:hAnsi="Corbel"/>
          <w:color w:val="auto"/>
          <w:szCs w:val="24"/>
          <w:lang w:val="en-GB"/>
        </w:rPr>
      </w:r>
    </w:p>
    <w:tbl>
      <w:tblPr>
        <w:tblW w:w="7229" w:type="dxa"/>
        <w:jc w:val="left"/>
        <w:tblInd w:w="1378" w:type="dxa"/>
        <w:tblLayout w:type="fixed"/>
        <w:tblCellMar>
          <w:top w:w="0" w:type="dxa"/>
          <w:left w:w="98" w:type="dxa"/>
          <w:bottom w:w="0" w:type="dxa"/>
          <w:right w:w="108" w:type="dxa"/>
        </w:tblCellMar>
        <w:tblLook w:val="04a0" w:noHBand="0" w:noVBand="1" w:firstColumn="1" w:lastRow="0" w:lastColumn="0" w:firstRow="1"/>
      </w:tblPr>
      <w:tblGrid>
        <w:gridCol w:w="7229"/>
      </w:tblGrid>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708" w:hanging="708"/>
              <w:contextualSpacing/>
              <w:rPr>
                <w:rFonts w:ascii="Corbel" w:hAnsi="Corbel" w:cs="Tahoma"/>
                <w:color w:val="auto"/>
                <w:szCs w:val="24"/>
                <w:lang w:val="en-GB"/>
              </w:rPr>
            </w:pPr>
            <w:r>
              <w:rPr>
                <w:rFonts w:cs="Tahoma" w:ascii="Corbel" w:hAnsi="Corbel"/>
                <w:color w:val="auto"/>
                <w:szCs w:val="24"/>
                <w:lang w:val="en-GB"/>
              </w:rPr>
              <w:t>Content outline</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708" w:hanging="708"/>
              <w:contextualSpacing/>
              <w:rPr>
                <w:rFonts w:ascii="Arial" w:hAnsi="Arial"/>
                <w:sz w:val="24"/>
                <w:szCs w:val="24"/>
              </w:rPr>
            </w:pPr>
            <w:r>
              <w:rPr>
                <w:rFonts w:cs="Tahoma" w:ascii="Arial" w:hAnsi="Arial"/>
                <w:color w:val="auto"/>
                <w:sz w:val="24"/>
                <w:szCs w:val="24"/>
                <w:lang w:val="en-GB"/>
              </w:rPr>
              <w:t>1. Definitions and problems – ‘mass culture’, ‘popular culture’ and ‘the culture’ itself;</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rFonts w:ascii="Arial" w:hAnsi="Arial"/>
                <w:sz w:val="24"/>
                <w:szCs w:val="24"/>
              </w:rPr>
            </w:pPr>
            <w:r>
              <w:rPr>
                <w:rFonts w:cs="Tahoma" w:ascii="Arial" w:hAnsi="Arial"/>
                <w:color w:val="auto"/>
                <w:sz w:val="24"/>
                <w:szCs w:val="24"/>
                <w:lang w:val="en-GB"/>
              </w:rPr>
              <w:t>2. Distinction and recognition of social status by cultural production and participation</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rFonts w:ascii="Arial" w:hAnsi="Arial"/>
                <w:sz w:val="24"/>
                <w:szCs w:val="24"/>
              </w:rPr>
            </w:pPr>
            <w:r>
              <w:rPr>
                <w:rFonts w:cs="Tahoma" w:ascii="Arial" w:hAnsi="Arial"/>
                <w:color w:val="auto"/>
                <w:sz w:val="24"/>
                <w:szCs w:val="24"/>
                <w:lang w:val="en-GB"/>
              </w:rPr>
              <w:t>3. Participation, alienation and media</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rFonts w:ascii="Arial" w:hAnsi="Arial"/>
                <w:sz w:val="24"/>
                <w:szCs w:val="24"/>
              </w:rPr>
            </w:pPr>
            <w:r>
              <w:rPr>
                <w:rFonts w:cs="Tahoma" w:ascii="Arial" w:hAnsi="Arial"/>
                <w:color w:val="auto"/>
                <w:sz w:val="24"/>
                <w:szCs w:val="24"/>
                <w:lang w:val="en-GB"/>
              </w:rPr>
              <w:t>4. Modes and means of cultural production in ‘popular’ strata, the market of ‘popular’</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rFonts w:ascii="Arial" w:hAnsi="Arial"/>
                <w:sz w:val="24"/>
                <w:szCs w:val="24"/>
              </w:rPr>
            </w:pPr>
            <w:r>
              <w:rPr>
                <w:rFonts w:cs="Tahoma" w:ascii="Arial" w:hAnsi="Arial"/>
                <w:color w:val="auto"/>
                <w:sz w:val="24"/>
                <w:szCs w:val="24"/>
                <w:lang w:val="en-GB"/>
              </w:rPr>
              <w:t>5. Nostalgy marketing and role of repetition</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rFonts w:ascii="Arial" w:hAnsi="Arial"/>
                <w:sz w:val="24"/>
                <w:szCs w:val="24"/>
              </w:rPr>
            </w:pPr>
            <w:r>
              <w:rPr>
                <w:rFonts w:ascii="Arial" w:hAnsi="Arial"/>
                <w:sz w:val="24"/>
                <w:szCs w:val="24"/>
                <w:lang w:val="en-GB"/>
              </w:rPr>
              <w:t>6. Elitary in ‘the popular’;</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rFonts w:ascii="Arial" w:hAnsi="Arial"/>
                <w:sz w:val="24"/>
                <w:szCs w:val="24"/>
              </w:rPr>
            </w:pPr>
            <w:r>
              <w:rPr>
                <w:rFonts w:ascii="Arial" w:hAnsi="Arial"/>
                <w:sz w:val="24"/>
                <w:szCs w:val="24"/>
              </w:rPr>
              <w:t>7. Identifications, objects, activity and interaction – shifting and uncertain boundaries of cultural distintions</w:t>
            </w:r>
          </w:p>
        </w:tc>
      </w:tr>
      <w:tr>
        <w:trPr/>
        <w:tc>
          <w:tcPr>
            <w:tcW w:w="7229" w:type="dxa"/>
            <w:tcBorders>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rFonts w:ascii="Arial" w:hAnsi="Arial"/>
                <w:sz w:val="24"/>
                <w:szCs w:val="24"/>
              </w:rPr>
            </w:pPr>
            <w:r>
              <w:rPr>
                <w:rFonts w:ascii="Arial" w:hAnsi="Arial"/>
                <w:sz w:val="24"/>
                <w:szCs w:val="24"/>
              </w:rPr>
              <w:t>8. Work with cases and examples (learners’ selection)</w:t>
            </w:r>
          </w:p>
        </w:tc>
      </w:tr>
    </w:tbl>
    <w:p>
      <w:pPr>
        <w:pStyle w:val="Normal"/>
        <w:rPr>
          <w:rFonts w:ascii="Corbel" w:hAnsi="Corbel" w:cs="Tahoma"/>
          <w:color w:val="auto"/>
          <w:szCs w:val="24"/>
          <w:lang w:val="en-GB"/>
        </w:rPr>
      </w:pPr>
      <w:r>
        <w:rPr>
          <w:rFonts w:cs="Tahoma" w:ascii="Corbel" w:hAnsi="Corbel"/>
          <w:color w:val="auto"/>
          <w:szCs w:val="24"/>
          <w:lang w:val="en-GB"/>
        </w:rPr>
      </w:r>
    </w:p>
    <w:p>
      <w:pPr>
        <w:pStyle w:val="ListParagraph"/>
        <w:numPr>
          <w:ilvl w:val="0"/>
          <w:numId w:val="2"/>
        </w:numPr>
        <w:jc w:val="both"/>
        <w:rPr>
          <w:rFonts w:ascii="Corbel" w:hAnsi="Corbel" w:cs="Tahoma"/>
          <w:color w:val="auto"/>
          <w:szCs w:val="24"/>
          <w:lang w:val="en-GB"/>
        </w:rPr>
      </w:pPr>
      <w:r>
        <w:rPr>
          <w:rFonts w:cs="Tahoma" w:ascii="Corbel" w:hAnsi="Corbel"/>
          <w:color w:val="auto"/>
          <w:szCs w:val="24"/>
          <w:lang w:val="en-GB"/>
        </w:rPr>
        <w:t>Classes, tutorials/seminars, colloquia, laboratories, practical classes</w:t>
      </w:r>
    </w:p>
    <w:p>
      <w:pPr>
        <w:pStyle w:val="ListParagraph"/>
        <w:ind w:left="1080" w:hanging="0"/>
        <w:jc w:val="both"/>
        <w:rPr>
          <w:rFonts w:ascii="Corbel" w:hAnsi="Corbel" w:cs="Tahoma"/>
          <w:color w:val="auto"/>
          <w:szCs w:val="24"/>
          <w:lang w:val="en-GB"/>
        </w:rPr>
      </w:pPr>
      <w:r>
        <w:rPr>
          <w:rFonts w:cs="Tahoma" w:ascii="Corbel" w:hAnsi="Corbel"/>
          <w:color w:val="auto"/>
          <w:szCs w:val="24"/>
          <w:lang w:val="en-GB"/>
        </w:rPr>
      </w:r>
    </w:p>
    <w:p>
      <w:pPr>
        <w:pStyle w:val="ListParagraph"/>
        <w:ind w:left="1080" w:hanging="0"/>
        <w:rPr>
          <w:rFonts w:ascii="Corbel" w:hAnsi="Corbel" w:cs="Tahoma"/>
          <w:color w:val="auto"/>
          <w:szCs w:val="24"/>
          <w:lang w:val="en-GB"/>
        </w:rPr>
      </w:pPr>
      <w:r>
        <w:rPr>
          <w:rFonts w:cs="Tahoma" w:ascii="Corbel" w:hAnsi="Corbel"/>
          <w:color w:val="auto"/>
          <w:szCs w:val="24"/>
          <w:lang w:val="en-GB"/>
        </w:rPr>
      </w:r>
    </w:p>
    <w:p>
      <w:pPr>
        <w:pStyle w:val="Punktygwne"/>
        <w:spacing w:before="0" w:after="0"/>
        <w:rPr>
          <w:rFonts w:ascii="Corbel" w:hAnsi="Corbel"/>
          <w:b w:val="false"/>
          <w:b w:val="false"/>
          <w:color w:val="auto"/>
          <w:szCs w:val="24"/>
          <w:lang w:val="en-GB"/>
        </w:rPr>
      </w:pPr>
      <w:r>
        <w:rPr>
          <w:rFonts w:ascii="Corbel" w:hAnsi="Corbel"/>
          <w:b w:val="false"/>
          <w:color w:val="auto"/>
          <w:szCs w:val="24"/>
          <w:lang w:val="en-GB"/>
        </w:rPr>
      </w:r>
    </w:p>
    <w:p>
      <w:pPr>
        <w:pStyle w:val="Punktygwne"/>
        <w:spacing w:before="0" w:after="0"/>
        <w:rPr>
          <w:rFonts w:ascii="Corbel" w:hAnsi="Corbel" w:cs="Tahoma"/>
          <w:caps w:val="false"/>
          <w:smallCaps w:val="false"/>
          <w:color w:val="auto"/>
          <w:szCs w:val="24"/>
          <w:lang w:val="en-GB"/>
        </w:rPr>
      </w:pPr>
      <w:r>
        <w:rPr>
          <w:rFonts w:ascii="Corbel" w:hAnsi="Corbel"/>
          <w:color w:val="auto"/>
          <w:szCs w:val="24"/>
          <w:lang w:val="en-GB"/>
        </w:rPr>
        <w:t>3.4.</w:t>
      </w:r>
      <w:r>
        <w:rPr>
          <w:rFonts w:cs="Tahoma" w:ascii="Corbel" w:hAnsi="Corbel"/>
          <w:caps w:val="false"/>
          <w:smallCaps w:val="false"/>
          <w:color w:val="auto"/>
          <w:szCs w:val="24"/>
          <w:lang w:val="en-GB"/>
        </w:rPr>
        <w:t xml:space="preserve"> Methods of Instruction</w:t>
      </w:r>
    </w:p>
    <w:p>
      <w:pPr>
        <w:pStyle w:val="Punktygwne"/>
        <w:spacing w:before="0" w:after="0"/>
        <w:rPr>
          <w:rFonts w:ascii="Corbel" w:hAnsi="Corbel" w:cs="Tahoma"/>
          <w:b w:val="false"/>
          <w:b w:val="false"/>
          <w:caps w:val="false"/>
          <w:smallCaps w:val="false"/>
          <w:color w:val="auto"/>
          <w:sz w:val="20"/>
          <w:szCs w:val="20"/>
          <w:lang w:val="en-GB"/>
        </w:rPr>
      </w:pPr>
      <w:r>
        <w:rPr>
          <w:rFonts w:cs="Tahoma" w:ascii="Corbel" w:hAnsi="Corbel"/>
          <w:b w:val="false"/>
          <w:caps w:val="false"/>
          <w:smallCaps w:val="false"/>
          <w:color w:val="auto"/>
          <w:sz w:val="20"/>
          <w:szCs w:val="20"/>
          <w:lang w:val="en-GB"/>
        </w:rPr>
        <w:t>e.g.</w:t>
      </w:r>
    </w:p>
    <w:p>
      <w:pPr>
        <w:pStyle w:val="Punktygwne"/>
        <w:spacing w:before="0" w:after="0"/>
        <w:rPr>
          <w:rFonts w:ascii="Corbel" w:hAnsi="Corbel" w:cs="Tahoma"/>
          <w:b w:val="false"/>
          <w:b w:val="false"/>
          <w:i/>
          <w:i/>
          <w:caps w:val="false"/>
          <w:smallCaps w:val="false"/>
          <w:color w:val="auto"/>
          <w:sz w:val="20"/>
          <w:szCs w:val="20"/>
          <w:lang w:val="en-GB"/>
        </w:rPr>
      </w:pPr>
      <w:r>
        <w:rPr>
          <w:rFonts w:cs="Tahoma" w:ascii="Corbel" w:hAnsi="Corbel"/>
          <w:b w:val="false"/>
          <w:i/>
          <w:caps w:val="false"/>
          <w:smallCaps w:val="false"/>
          <w:color w:val="auto"/>
          <w:sz w:val="20"/>
          <w:szCs w:val="20"/>
          <w:lang w:val="en-GB"/>
        </w:rPr>
        <w:t>Lecture: a problem-solving lecture/a lecture supported by a multimedia presentation/ distance learning</w:t>
      </w:r>
    </w:p>
    <w:p>
      <w:pPr>
        <w:pStyle w:val="Punktygwne"/>
        <w:spacing w:before="0" w:after="0"/>
        <w:rPr>
          <w:rFonts w:ascii="Corbel" w:hAnsi="Corbel" w:cs="Tahoma"/>
          <w:b w:val="false"/>
          <w:b w:val="false"/>
          <w:i/>
          <w:i/>
          <w:caps w:val="false"/>
          <w:smallCaps w:val="false"/>
          <w:color w:val="auto"/>
          <w:sz w:val="20"/>
          <w:szCs w:val="20"/>
          <w:lang w:val="en-GB"/>
        </w:rPr>
      </w:pPr>
      <w:r>
        <w:rPr>
          <w:rFonts w:cs="Tahoma" w:ascii="Corbel" w:hAnsi="Corbel"/>
          <w:b w:val="false"/>
          <w:i/>
          <w:caps w:val="false"/>
          <w:smallCaps w:val="false"/>
          <w:color w:val="auto"/>
          <w:sz w:val="20"/>
          <w:szCs w:val="20"/>
          <w:lang w:val="en-GB"/>
        </w:rPr>
        <w:t>Classes: text analysis and discussion/project work (research project, implementation project, practical project)/ group work (problem solving, case study, discussion)/didactic games/ distance learning</w:t>
      </w:r>
    </w:p>
    <w:p>
      <w:pPr>
        <w:pStyle w:val="Punktygwne"/>
        <w:spacing w:before="0" w:after="0"/>
        <w:rPr>
          <w:rFonts w:ascii="Corbel" w:hAnsi="Corbel" w:cs="Tahoma"/>
          <w:b w:val="false"/>
          <w:b w:val="false"/>
          <w:i/>
          <w:i/>
          <w:caps w:val="false"/>
          <w:smallCaps w:val="false"/>
          <w:color w:val="auto"/>
          <w:sz w:val="20"/>
          <w:szCs w:val="20"/>
          <w:lang w:val="en-GB"/>
        </w:rPr>
      </w:pPr>
      <w:r>
        <w:rPr>
          <w:rFonts w:cs="Tahoma" w:ascii="Corbel" w:hAnsi="Corbel"/>
          <w:b w:val="false"/>
          <w:i/>
          <w:caps w:val="false"/>
          <w:smallCaps w:val="false"/>
          <w:color w:val="auto"/>
          <w:sz w:val="20"/>
          <w:szCs w:val="20"/>
          <w:lang w:val="en-GB"/>
        </w:rPr>
        <w:t>Laboratory classes: designing and conducting experiments</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pPr>
      <w:r>
        <w:rPr>
          <w:rFonts w:cs="Tahoma" w:ascii="Corbel" w:hAnsi="Corbel"/>
          <w:b w:val="false"/>
          <w:i/>
          <w:caps w:val="false"/>
          <w:smallCaps w:val="false"/>
          <w:color w:val="auto"/>
          <w:szCs w:val="24"/>
          <w:lang w:val="en-GB"/>
        </w:rPr>
        <w:t>case studies, discussion, text and object analysis</w:t>
      </w:r>
    </w:p>
    <w:p>
      <w:pPr>
        <w:pStyle w:val="Punktygwne"/>
        <w:spacing w:before="0" w:after="0"/>
        <w:rPr>
          <w:rFonts w:ascii="Corbel" w:hAnsi="Corbel" w:cs="Tahoma"/>
          <w:b w:val="false"/>
          <w:b w:val="false"/>
          <w:i/>
          <w:i/>
          <w:caps w:val="false"/>
          <w:smallCaps w:val="false"/>
          <w:color w:val="auto"/>
          <w:szCs w:val="24"/>
        </w:rPr>
      </w:pPr>
      <w:r>
        <w:rPr>
          <w:rFonts w:cs="Tahoma" w:ascii="Corbel" w:hAnsi="Corbel"/>
          <w:b w:val="false"/>
          <w:i/>
          <w:caps w:val="false"/>
          <w:smallCaps w:val="false"/>
          <w:color w:val="auto"/>
          <w:szCs w:val="24"/>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bookmarkStart w:id="0" w:name="_GoBack"/>
      <w:bookmarkStart w:id="1" w:name="_GoBack"/>
      <w:bookmarkEnd w:id="1"/>
    </w:p>
    <w:p>
      <w:pPr>
        <w:pStyle w:val="Punktygwne"/>
        <w:spacing w:before="0" w:after="0"/>
        <w:rPr>
          <w:lang w:val="en-GB"/>
        </w:rPr>
      </w:pPr>
      <w:r>
        <w:rPr>
          <w:rFonts w:cs="Tahoma" w:ascii="Corbel" w:hAnsi="Corbel"/>
          <w:caps w:val="false"/>
          <w:smallCaps w:val="false"/>
          <w:color w:val="auto"/>
          <w:szCs w:val="24"/>
          <w:lang w:val="en-GB"/>
        </w:rPr>
        <w:t>4. Assessment techniques and criteria</w:t>
      </w:r>
    </w:p>
    <w:p>
      <w:pPr>
        <w:pStyle w:val="Punktygwne"/>
        <w:spacing w:before="0" w:after="0"/>
        <w:ind w:left="36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p>
      <w:pPr>
        <w:pStyle w:val="Punktygwne"/>
        <w:spacing w:before="0" w:after="0"/>
        <w:ind w:left="36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w:t>
      </w:r>
      <w:r>
        <w:rPr>
          <w:rFonts w:cs="Tahoma" w:ascii="Corbel" w:hAnsi="Corbel"/>
          <w:b w:val="false"/>
          <w:bCs w:val="false"/>
          <w:caps w:val="false"/>
          <w:smallCaps w:val="false"/>
          <w:color w:val="auto"/>
          <w:szCs w:val="24"/>
          <w:lang w:val="en-GB"/>
        </w:rPr>
        <w:t xml:space="preserve"> exit tickets and reflective notes;</w:t>
      </w:r>
    </w:p>
    <w:p>
      <w:pPr>
        <w:pStyle w:val="Punktygwne"/>
        <w:spacing w:before="0" w:after="0"/>
        <w:ind w:left="360" w:hanging="0"/>
        <w:rPr>
          <w:rFonts w:ascii="Corbel" w:hAnsi="Corbel" w:cs="Tahoma"/>
          <w:b w:val="false"/>
          <w:b w:val="false"/>
          <w:bCs w:val="false"/>
          <w:caps w:val="false"/>
          <w:smallCaps w:val="false"/>
          <w:color w:val="auto"/>
          <w:szCs w:val="24"/>
          <w:lang w:val="en-GB"/>
        </w:rPr>
      </w:pPr>
      <w:r>
        <w:rPr>
          <w:rFonts w:cs="Tahoma" w:ascii="Corbel" w:hAnsi="Corbel"/>
          <w:b w:val="false"/>
          <w:bCs w:val="false"/>
          <w:caps w:val="false"/>
          <w:smallCaps w:val="false"/>
          <w:color w:val="auto"/>
          <w:szCs w:val="24"/>
          <w:lang w:val="en-GB"/>
        </w:rPr>
        <w:t>- homework assessments;</w:t>
      </w:r>
    </w:p>
    <w:p>
      <w:pPr>
        <w:pStyle w:val="Punktygwne"/>
        <w:spacing w:before="0" w:after="0"/>
        <w:ind w:left="360" w:hanging="0"/>
        <w:rPr/>
      </w:pPr>
      <w:r>
        <w:rPr>
          <w:rFonts w:cs="Tahoma" w:ascii="Corbel" w:hAnsi="Corbel"/>
          <w:b w:val="false"/>
          <w:bCs w:val="false"/>
          <w:caps w:val="false"/>
          <w:smallCaps w:val="false"/>
          <w:color w:val="auto"/>
          <w:szCs w:val="24"/>
          <w:lang w:val="en-GB"/>
        </w:rPr>
        <w:t>- group work</w:t>
      </w:r>
    </w:p>
    <w:p>
      <w:pPr>
        <w:pStyle w:val="Punktygwne"/>
        <w:spacing w:before="0" w:after="0"/>
        <w:ind w:left="36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p>
      <w:pPr>
        <w:pStyle w:val="Punktygwne"/>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 xml:space="preserve">4.1 Methods of evaluating learning outcomes </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t>Direct paraphrasing, One-sentence summary, application cards</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tbl>
      <w:tblPr>
        <w:tblW w:w="9099" w:type="dxa"/>
        <w:jc w:val="left"/>
        <w:tblInd w:w="529" w:type="dxa"/>
        <w:tblLayout w:type="fixed"/>
        <w:tblCellMar>
          <w:top w:w="0" w:type="dxa"/>
          <w:left w:w="98" w:type="dxa"/>
          <w:bottom w:w="0" w:type="dxa"/>
          <w:right w:w="108" w:type="dxa"/>
        </w:tblCellMar>
        <w:tblLook w:val="04a0" w:noHBand="0" w:noVBand="1" w:firstColumn="1" w:lastRow="0" w:lastColumn="0" w:firstRow="1"/>
      </w:tblPr>
      <w:tblGrid>
        <w:gridCol w:w="1947"/>
        <w:gridCol w:w="4956"/>
        <w:gridCol w:w="2196"/>
      </w:tblGrid>
      <w:tr>
        <w:trPr/>
        <w:tc>
          <w:tcPr>
            <w:tcW w:w="1947"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unktygwne"/>
              <w:widowControl w:val="false"/>
              <w:spacing w:before="0" w:after="0"/>
              <w:jc w:val="center"/>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Learning outcome</w:t>
            </w:r>
          </w:p>
          <w:p>
            <w:pPr>
              <w:pStyle w:val="Punktygwne"/>
              <w:widowControl w:val="false"/>
              <w:spacing w:before="0" w:after="0"/>
              <w:jc w:val="center"/>
              <w:rPr>
                <w:rFonts w:ascii="Corbel" w:hAnsi="Corbel" w:cs="Tahoma"/>
                <w:b w:val="false"/>
                <w:b w:val="false"/>
                <w:i/>
                <w:i/>
                <w:caps w:val="false"/>
                <w:smallCaps w:val="false"/>
                <w:color w:val="auto"/>
                <w:szCs w:val="24"/>
                <w:lang w:val="en-GB" w:eastAsia="pl-PL"/>
              </w:rPr>
            </w:pPr>
            <w:r>
              <w:rPr>
                <w:rFonts w:cs="Tahoma" w:ascii="Corbel" w:hAnsi="Corbel"/>
                <w:b w:val="false"/>
                <w:i/>
                <w:caps w:val="false"/>
                <w:smallCaps w:val="false"/>
                <w:color w:val="auto"/>
                <w:szCs w:val="24"/>
                <w:lang w:val="en-GB" w:eastAsia="pl-PL"/>
              </w:rPr>
            </w:r>
          </w:p>
        </w:tc>
        <w:tc>
          <w:tcPr>
            <w:tcW w:w="495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unktygwne"/>
              <w:widowControl w:val="false"/>
              <w:spacing w:before="0" w:after="0"/>
              <w:jc w:val="center"/>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unktygwne"/>
              <w:widowControl w:val="false"/>
              <w:spacing w:before="0" w:after="0"/>
              <w:jc w:val="center"/>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Learning format (lectures, classes,…)</w:t>
            </w:r>
          </w:p>
        </w:tc>
      </w:tr>
      <w:tr>
        <w:trPr/>
        <w:tc>
          <w:tcPr>
            <w:tcW w:w="1947"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pPr>
            <w:r>
              <w:rPr>
                <w:rFonts w:ascii="Corbel" w:hAnsi="Corbel"/>
                <w:b w:val="false"/>
                <w:color w:val="auto"/>
                <w:szCs w:val="24"/>
                <w:lang w:val="en-GB" w:eastAsia="pl-PL"/>
              </w:rPr>
              <w:t>LO-01-03</w:t>
            </w:r>
          </w:p>
        </w:tc>
        <w:tc>
          <w:tcPr>
            <w:tcW w:w="495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pPr>
            <w:r>
              <w:rPr>
                <w:b w:val="false"/>
                <w:i/>
                <w:sz w:val="22"/>
                <w:lang w:val="en-GB"/>
              </w:rPr>
              <w:t>Continuous assessment:</w:t>
              <w:br/>
              <w:t>Active participation, Homework, Discussion engagement, reflection, final work</w:t>
            </w:r>
          </w:p>
        </w:tc>
        <w:tc>
          <w:tcPr>
            <w:tcW w:w="219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pPr>
            <w:r>
              <w:rPr>
                <w:rFonts w:ascii="Corbel" w:hAnsi="Corbel"/>
                <w:b w:val="false"/>
                <w:color w:val="auto"/>
                <w:szCs w:val="20"/>
                <w:lang w:val="en-GB" w:eastAsia="pl-PL"/>
              </w:rPr>
              <w:t>classes</w:t>
            </w:r>
          </w:p>
        </w:tc>
      </w:tr>
      <w:tr>
        <w:trPr/>
        <w:tc>
          <w:tcPr>
            <w:tcW w:w="1947"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b w:val="false"/>
                <w:b w:val="false"/>
                <w:color w:val="auto"/>
                <w:szCs w:val="24"/>
                <w:lang w:eastAsia="pl-PL"/>
              </w:rPr>
            </w:pPr>
            <w:r>
              <w:rPr>
                <w:rFonts w:ascii="Corbel" w:hAnsi="Corbel"/>
                <w:b w:val="false"/>
                <w:color w:val="auto"/>
                <w:szCs w:val="24"/>
                <w:lang w:eastAsia="pl-PL"/>
              </w:rPr>
            </w:r>
          </w:p>
        </w:tc>
        <w:tc>
          <w:tcPr>
            <w:tcW w:w="495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b w:val="false"/>
                <w:b w:val="false"/>
                <w:i/>
                <w:i/>
                <w:sz w:val="22"/>
              </w:rPr>
            </w:pPr>
            <w:r>
              <w:rPr>
                <w:b w:val="false"/>
                <w:i/>
                <w:sz w:val="22"/>
              </w:rPr>
            </w:r>
          </w:p>
        </w:tc>
        <w:tc>
          <w:tcPr>
            <w:tcW w:w="219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b w:val="false"/>
                <w:b w:val="false"/>
                <w:color w:val="auto"/>
                <w:szCs w:val="20"/>
                <w:lang w:eastAsia="pl-PL"/>
              </w:rPr>
            </w:pPr>
            <w:r>
              <w:rPr>
                <w:rFonts w:ascii="Corbel" w:hAnsi="Corbel"/>
                <w:b w:val="false"/>
                <w:color w:val="auto"/>
                <w:szCs w:val="20"/>
                <w:lang w:eastAsia="pl-PL"/>
              </w:rPr>
            </w:r>
          </w:p>
        </w:tc>
      </w:tr>
    </w:tbl>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 xml:space="preserve">4.2 Course assessment criteria </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tbl>
      <w:tblPr>
        <w:tblW w:w="9099" w:type="dxa"/>
        <w:jc w:val="left"/>
        <w:tblInd w:w="529" w:type="dxa"/>
        <w:tblLayout w:type="fixed"/>
        <w:tblCellMar>
          <w:top w:w="0" w:type="dxa"/>
          <w:left w:w="98" w:type="dxa"/>
          <w:bottom w:w="0" w:type="dxa"/>
          <w:right w:w="108" w:type="dxa"/>
        </w:tblCellMar>
        <w:tblLook w:val="04a0" w:noHBand="0" w:noVBand="1" w:firstColumn="1" w:lastRow="0" w:lastColumn="0" w:firstRow="1"/>
      </w:tblPr>
      <w:tblGrid>
        <w:gridCol w:w="9099"/>
      </w:tblGrid>
      <w:tr>
        <w:trPr/>
        <w:tc>
          <w:tcPr>
            <w:tcW w:w="9099"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0"/>
                <w:lang w:val="en-GB" w:eastAsia="pl-PL"/>
              </w:rPr>
              <w:t>1. Completion of all tasks given (40%)</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2. Active participation in activities (30%)</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3. Final work (30%)</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Grade scale (normalised):</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&lt;51% - ndst (F)</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51-56 % - dst (D)</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57-64 % - dst+ (D+)</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65-70 % - db- (C)</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71-80 % - db (B)</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81-90 % - db+(B+)</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91-100% - bdb (A)</w:t>
            </w:r>
          </w:p>
        </w:tc>
      </w:tr>
    </w:tbl>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284" w:hanging="284"/>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 xml:space="preserve">5. Total student workload needed to achieve the intended learning outcomes </w:t>
      </w:r>
    </w:p>
    <w:p>
      <w:pPr>
        <w:pStyle w:val="Punktygwne"/>
        <w:spacing w:before="0" w:after="0"/>
        <w:ind w:left="284"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 xml:space="preserve">– </w:t>
      </w:r>
      <w:r>
        <w:rPr>
          <w:rFonts w:cs="Tahoma" w:ascii="Corbel" w:hAnsi="Corbel"/>
          <w:caps w:val="false"/>
          <w:smallCaps w:val="false"/>
          <w:color w:val="auto"/>
          <w:szCs w:val="24"/>
          <w:lang w:val="en-GB"/>
        </w:rPr>
        <w:t xml:space="preserve">number of hours and ECTS credits </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tbl>
      <w:tblPr>
        <w:tblW w:w="8750" w:type="dxa"/>
        <w:jc w:val="left"/>
        <w:tblInd w:w="480" w:type="dxa"/>
        <w:tblLayout w:type="fixed"/>
        <w:tblCellMar>
          <w:top w:w="0" w:type="dxa"/>
          <w:left w:w="98" w:type="dxa"/>
          <w:bottom w:w="0" w:type="dxa"/>
          <w:right w:w="108" w:type="dxa"/>
        </w:tblCellMar>
        <w:tblLook w:val="04a0" w:noHBand="0" w:noVBand="1" w:firstColumn="1" w:lastRow="0" w:lastColumn="0" w:firstRow="1"/>
      </w:tblPr>
      <w:tblGrid>
        <w:gridCol w:w="4375"/>
        <w:gridCol w:w="4374"/>
      </w:tblGrid>
      <w:tr>
        <w:trPr>
          <w:trHeight w:val="455" w:hRule="atLeast"/>
        </w:trPr>
        <w:tc>
          <w:tcPr>
            <w:tcW w:w="437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jc w:val="center"/>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Activity</w:t>
            </w:r>
          </w:p>
        </w:tc>
        <w:tc>
          <w:tcPr>
            <w:tcW w:w="437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jc w:val="center"/>
              <w:rPr>
                <w:rFonts w:ascii="Corbel" w:hAnsi="Corbel" w:cs="Tahoma"/>
                <w:b w:val="false"/>
                <w:b w:val="false"/>
                <w:caps w:val="false"/>
                <w:smallCaps w:val="false"/>
                <w:color w:val="auto"/>
                <w:szCs w:val="24"/>
                <w:lang w:val="en-US" w:eastAsia="pl-PL"/>
              </w:rPr>
            </w:pPr>
            <w:r>
              <w:rPr>
                <w:rFonts w:cs="Tahoma" w:ascii="Corbel" w:hAnsi="Corbel"/>
                <w:b w:val="false"/>
                <w:caps w:val="false"/>
                <w:smallCaps w:val="false"/>
                <w:color w:val="auto"/>
                <w:szCs w:val="24"/>
                <w:lang w:val="en-GB" w:eastAsia="pl-PL"/>
              </w:rPr>
              <w:t>Number of hours</w:t>
            </w:r>
          </w:p>
        </w:tc>
      </w:tr>
      <w:tr>
        <w:trPr>
          <w:trHeight w:val="426" w:hRule="atLeast"/>
        </w:trPr>
        <w:tc>
          <w:tcPr>
            <w:tcW w:w="437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eastAsia="pl-PL"/>
              </w:rPr>
            </w:pPr>
            <w:r>
              <w:rPr>
                <w:rFonts w:cs="Tahoma" w:ascii="Corbel" w:hAnsi="Corbel"/>
                <w:b w:val="false"/>
                <w:caps w:val="false"/>
                <w:smallCaps w:val="false"/>
                <w:color w:val="auto"/>
                <w:szCs w:val="24"/>
                <w:lang w:val="en-GB" w:eastAsia="pl-PL"/>
              </w:rPr>
              <w:t>Scheduled course contact hours</w:t>
            </w:r>
          </w:p>
        </w:tc>
        <w:tc>
          <w:tcPr>
            <w:tcW w:w="437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pPr>
            <w:r>
              <w:rPr>
                <w:rFonts w:cs="Tahoma" w:ascii="Corbel" w:hAnsi="Corbel"/>
                <w:b w:val="false"/>
                <w:caps w:val="false"/>
                <w:smallCaps w:val="false"/>
                <w:color w:val="auto"/>
                <w:szCs w:val="20"/>
                <w:lang w:val="en-GB" w:eastAsia="pl-PL"/>
              </w:rPr>
              <w:t>15</w:t>
            </w:r>
          </w:p>
        </w:tc>
      </w:tr>
      <w:tr>
        <w:trPr>
          <w:trHeight w:val="455" w:hRule="atLeast"/>
        </w:trPr>
        <w:tc>
          <w:tcPr>
            <w:tcW w:w="437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US" w:eastAsia="pl-PL"/>
              </w:rPr>
            </w:pPr>
            <w:r>
              <w:rPr>
                <w:rFonts w:cs="Tahoma" w:ascii="Corbel" w:hAnsi="Corbel"/>
                <w:b w:val="false"/>
                <w:caps w:val="false"/>
                <w:smallCaps w:val="false"/>
                <w:color w:val="auto"/>
                <w:szCs w:val="24"/>
                <w:lang w:val="en-GB" w:eastAsia="pl-PL"/>
              </w:rPr>
              <w:t>Other contact hours involving the teacher (consultation hours, examinations)</w:t>
            </w:r>
          </w:p>
        </w:tc>
        <w:tc>
          <w:tcPr>
            <w:tcW w:w="437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pPr>
            <w:r>
              <w:rPr>
                <w:rFonts w:cs="Tahoma" w:ascii="Corbel" w:hAnsi="Corbel"/>
                <w:b w:val="false"/>
                <w:caps w:val="false"/>
                <w:smallCaps w:val="false"/>
                <w:color w:val="auto"/>
                <w:szCs w:val="20"/>
                <w:lang w:val="en-GB" w:eastAsia="pl-PL"/>
              </w:rPr>
              <w:t>15+(as needed)</w:t>
            </w:r>
          </w:p>
        </w:tc>
      </w:tr>
      <w:tr>
        <w:trPr>
          <w:trHeight w:val="455" w:hRule="atLeast"/>
        </w:trPr>
        <w:tc>
          <w:tcPr>
            <w:tcW w:w="437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US" w:eastAsia="pl-PL"/>
              </w:rPr>
            </w:pPr>
            <w:r>
              <w:rPr>
                <w:rFonts w:cs="Tahoma" w:ascii="Corbel" w:hAnsi="Corbel"/>
                <w:b w:val="false"/>
                <w:caps w:val="false"/>
                <w:smallCaps w:val="false"/>
                <w:color w:val="auto"/>
                <w:szCs w:val="24"/>
                <w:lang w:val="en-GB" w:eastAsia="pl-PL"/>
              </w:rPr>
              <w:t>Non-contact hours - student's own work (preparation for classes or examinations, projects, etc.)</w:t>
            </w:r>
          </w:p>
        </w:tc>
        <w:tc>
          <w:tcPr>
            <w:tcW w:w="437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pPr>
            <w:r>
              <w:rPr>
                <w:rFonts w:cs="Tahoma" w:ascii="Corbel" w:hAnsi="Corbel"/>
                <w:b w:val="false"/>
                <w:caps w:val="false"/>
                <w:smallCaps w:val="false"/>
                <w:color w:val="auto"/>
                <w:szCs w:val="20"/>
                <w:lang w:val="en-GB" w:eastAsia="pl-PL"/>
              </w:rPr>
              <w:t>30</w:t>
            </w:r>
          </w:p>
        </w:tc>
      </w:tr>
      <w:tr>
        <w:trPr>
          <w:trHeight w:val="455" w:hRule="atLeast"/>
        </w:trPr>
        <w:tc>
          <w:tcPr>
            <w:tcW w:w="437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Total number of hours</w:t>
            </w:r>
          </w:p>
        </w:tc>
        <w:tc>
          <w:tcPr>
            <w:tcW w:w="437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pPr>
            <w:r>
              <w:rPr>
                <w:rFonts w:cs="Tahoma" w:ascii="Corbel" w:hAnsi="Corbel"/>
                <w:b w:val="false"/>
                <w:caps w:val="false"/>
                <w:smallCaps w:val="false"/>
                <w:color w:val="auto"/>
                <w:szCs w:val="20"/>
                <w:lang w:val="en-GB" w:eastAsia="pl-PL"/>
              </w:rPr>
              <w:t>60</w:t>
            </w:r>
          </w:p>
        </w:tc>
      </w:tr>
      <w:tr>
        <w:trPr>
          <w:trHeight w:val="455" w:hRule="atLeast"/>
        </w:trPr>
        <w:tc>
          <w:tcPr>
            <w:tcW w:w="437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Total number of ECTS credits</w:t>
            </w:r>
          </w:p>
        </w:tc>
        <w:tc>
          <w:tcPr>
            <w:tcW w:w="437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pPr>
            <w:r>
              <w:rPr>
                <w:rFonts w:cs="Tahoma" w:ascii="Corbel" w:hAnsi="Corbel"/>
                <w:b w:val="false"/>
                <w:caps w:val="false"/>
                <w:smallCaps w:val="false"/>
                <w:color w:val="auto"/>
                <w:szCs w:val="20"/>
                <w:lang w:val="en-GB" w:eastAsia="pl-PL"/>
              </w:rPr>
              <w:t>2</w:t>
            </w:r>
          </w:p>
        </w:tc>
      </w:tr>
    </w:tbl>
    <w:p>
      <w:pPr>
        <w:pStyle w:val="Punktygwne"/>
        <w:spacing w:before="0" w:after="0"/>
        <w:ind w:firstLine="708"/>
        <w:rPr>
          <w:rFonts w:ascii="Corbel" w:hAnsi="Corbel" w:cs="Tahoma"/>
          <w:b w:val="false"/>
          <w:b w:val="false"/>
          <w:caps w:val="false"/>
          <w:smallCaps w:val="false"/>
          <w:color w:val="auto"/>
          <w:szCs w:val="24"/>
          <w:lang w:val="en-US"/>
        </w:rPr>
      </w:pPr>
      <w:r>
        <w:rPr>
          <w:rFonts w:cs="Tahoma" w:ascii="Corbel" w:hAnsi="Corbel"/>
          <w:b w:val="false"/>
          <w:caps w:val="false"/>
          <w:smallCaps w:val="false"/>
          <w:color w:val="auto"/>
          <w:szCs w:val="24"/>
          <w:lang w:val="en-GB"/>
        </w:rPr>
        <w:t>* One ECTS point corresponds to 25-30 hours of total student workload</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6. Internships related to the course/module</w:t>
      </w:r>
    </w:p>
    <w:p>
      <w:pPr>
        <w:pStyle w:val="Punktygwne"/>
        <w:spacing w:before="0" w:after="0"/>
        <w:ind w:left="36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tbl>
      <w:tblPr>
        <w:tblW w:w="8005" w:type="dxa"/>
        <w:jc w:val="left"/>
        <w:tblInd w:w="355" w:type="dxa"/>
        <w:tblLayout w:type="fixed"/>
        <w:tblCellMar>
          <w:top w:w="0" w:type="dxa"/>
          <w:left w:w="98" w:type="dxa"/>
          <w:bottom w:w="0" w:type="dxa"/>
          <w:right w:w="108" w:type="dxa"/>
        </w:tblCellMar>
        <w:tblLook w:val="04a0" w:noHBand="0" w:noVBand="1" w:firstColumn="1" w:lastRow="0" w:lastColumn="0" w:firstRow="1"/>
      </w:tblPr>
      <w:tblGrid>
        <w:gridCol w:w="3856"/>
        <w:gridCol w:w="4148"/>
      </w:tblGrid>
      <w:tr>
        <w:trPr>
          <w:trHeight w:val="234" w:hRule="atLeast"/>
        </w:trPr>
        <w:tc>
          <w:tcPr>
            <w:tcW w:w="385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Number of hours</w:t>
            </w:r>
          </w:p>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r>
          </w:p>
        </w:tc>
        <w:tc>
          <w:tcPr>
            <w:tcW w:w="4148"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i/>
                <w:i/>
                <w:caps w:val="false"/>
                <w:smallCaps w:val="false"/>
                <w:color w:val="auto"/>
                <w:szCs w:val="20"/>
                <w:lang w:val="en-GB" w:eastAsia="pl-PL"/>
              </w:rPr>
            </w:pPr>
            <w:r>
              <w:rPr>
                <w:rFonts w:cs="Tahoma" w:ascii="Corbel" w:hAnsi="Corbel"/>
                <w:b w:val="false"/>
                <w:i/>
                <w:caps w:val="false"/>
                <w:smallCaps w:val="false"/>
                <w:color w:val="auto"/>
                <w:szCs w:val="20"/>
                <w:lang w:val="en-GB" w:eastAsia="pl-PL"/>
              </w:rPr>
            </w:r>
          </w:p>
        </w:tc>
      </w:tr>
      <w:tr>
        <w:trPr>
          <w:trHeight w:val="515" w:hRule="atLeast"/>
        </w:trPr>
        <w:tc>
          <w:tcPr>
            <w:tcW w:w="385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i/>
                <w:i/>
                <w:caps w:val="false"/>
                <w:smallCaps w:val="false"/>
                <w:color w:val="auto"/>
                <w:szCs w:val="20"/>
                <w:lang w:val="en-GB" w:eastAsia="pl-PL"/>
              </w:rPr>
            </w:pPr>
            <w:r>
              <w:rPr>
                <w:rFonts w:cs="Tahoma" w:ascii="Corbel" w:hAnsi="Corbel"/>
                <w:b w:val="false"/>
                <w:i/>
                <w:caps w:val="false"/>
                <w:smallCaps w:val="false"/>
                <w:color w:val="auto"/>
                <w:szCs w:val="20"/>
                <w:lang w:val="en-GB" w:eastAsia="pl-PL"/>
              </w:rPr>
            </w:r>
          </w:p>
        </w:tc>
      </w:tr>
    </w:tbl>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72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p>
      <w:pPr>
        <w:pStyle w:val="Punktygwne"/>
        <w:tabs>
          <w:tab w:val="clear" w:pos="708"/>
          <w:tab w:val="left" w:pos="284" w:leader="none"/>
        </w:tabs>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7. Instructional materials</w:t>
      </w:r>
    </w:p>
    <w:p>
      <w:pPr>
        <w:pStyle w:val="Punktygwne"/>
        <w:spacing w:before="0" w:after="0"/>
        <w:ind w:left="72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tbl>
      <w:tblPr>
        <w:tblW w:w="7992" w:type="dxa"/>
        <w:jc w:val="left"/>
        <w:tblInd w:w="355" w:type="dxa"/>
        <w:tblLayout w:type="fixed"/>
        <w:tblCellMar>
          <w:top w:w="0" w:type="dxa"/>
          <w:left w:w="98" w:type="dxa"/>
          <w:bottom w:w="0" w:type="dxa"/>
          <w:right w:w="108" w:type="dxa"/>
        </w:tblCellMar>
        <w:tblLook w:val="04a0" w:noHBand="0" w:noVBand="1" w:firstColumn="1" w:lastRow="0" w:lastColumn="0" w:firstRow="1"/>
      </w:tblPr>
      <w:tblGrid>
        <w:gridCol w:w="7992"/>
      </w:tblGrid>
      <w:tr>
        <w:trPr>
          <w:trHeight w:val="532" w:hRule="atLeast"/>
        </w:trPr>
        <w:tc>
          <w:tcPr>
            <w:tcW w:w="7992"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4"/>
                <w:lang w:val="en-GB" w:eastAsia="pl-PL"/>
              </w:rPr>
              <w:t>Compulsory literature:</w:t>
            </w:r>
          </w:p>
          <w:p>
            <w:pPr>
              <w:pStyle w:val="Punktygwne"/>
              <w:widowControl w:val="false"/>
              <w:spacing w:before="0" w:after="0"/>
              <w:rPr>
                <w:rFonts w:ascii="Corbel" w:hAnsi="Corbel" w:cs="Tahoma"/>
                <w:b w:val="false"/>
                <w:b w:val="false"/>
                <w:caps w:val="false"/>
                <w:smallCaps w:val="false"/>
                <w:color w:val="auto"/>
                <w:sz w:val="20"/>
                <w:szCs w:val="20"/>
                <w:lang w:val="en-GB" w:eastAsia="pl-PL"/>
              </w:rPr>
            </w:pPr>
            <w:r>
              <w:rPr>
                <w:rFonts w:cs="Tahoma" w:ascii="Corbel" w:hAnsi="Corbel"/>
                <w:b w:val="false"/>
                <w:caps w:val="false"/>
                <w:smallCaps w:val="false"/>
                <w:color w:val="auto"/>
                <w:sz w:val="20"/>
                <w:szCs w:val="20"/>
                <w:lang w:val="en-GB" w:eastAsia="pl-PL"/>
              </w:rPr>
            </w:r>
          </w:p>
          <w:p>
            <w:pPr>
              <w:pStyle w:val="Punktygwne"/>
              <w:widowControl w:val="false"/>
              <w:spacing w:before="0" w:after="0"/>
              <w:rPr>
                <w:rFonts w:ascii="Corbel" w:hAnsi="Corbel" w:cs="Tahoma"/>
                <w:b w:val="false"/>
                <w:b w:val="false"/>
                <w:caps w:val="false"/>
                <w:smallCaps w:val="false"/>
                <w:color w:val="auto"/>
                <w:sz w:val="20"/>
                <w:szCs w:val="20"/>
                <w:lang w:val="en-GB" w:eastAsia="pl-PL"/>
              </w:rPr>
            </w:pPr>
            <w:r>
              <w:rPr>
                <w:rFonts w:cs="Tahoma" w:ascii="Corbel" w:hAnsi="Corbel"/>
                <w:b w:val="false"/>
                <w:caps w:val="false"/>
                <w:smallCaps w:val="false"/>
                <w:color w:val="auto"/>
                <w:sz w:val="20"/>
                <w:szCs w:val="20"/>
                <w:lang w:val="en-GB" w:eastAsia="pl-PL"/>
              </w:rPr>
              <w:t>Storey J., (2018) Cultural Theory and</w:t>
            </w:r>
          </w:p>
          <w:p>
            <w:pPr>
              <w:pStyle w:val="Punktygwne"/>
              <w:widowControl w:val="false"/>
              <w:spacing w:before="0" w:after="0"/>
              <w:rPr>
                <w:rFonts w:ascii="Corbel" w:hAnsi="Corbel" w:cs="Tahoma"/>
                <w:b w:val="false"/>
                <w:b w:val="false"/>
                <w:caps w:val="false"/>
                <w:smallCaps w:val="false"/>
                <w:color w:val="auto"/>
                <w:sz w:val="20"/>
                <w:szCs w:val="20"/>
                <w:lang w:val="en-GB" w:eastAsia="pl-PL"/>
              </w:rPr>
            </w:pPr>
            <w:r>
              <w:rPr>
                <w:rFonts w:cs="Tahoma" w:ascii="Corbel" w:hAnsi="Corbel"/>
                <w:b w:val="false"/>
                <w:caps w:val="false"/>
                <w:smallCaps w:val="false"/>
                <w:color w:val="auto"/>
                <w:sz w:val="20"/>
                <w:szCs w:val="20"/>
                <w:lang w:val="en-GB" w:eastAsia="pl-PL"/>
              </w:rPr>
              <w:t>Popular Culture. An Introduction, Routledge, https://uniteyo</w:t>
            </w:r>
          </w:p>
          <w:p>
            <w:pPr>
              <w:pStyle w:val="Punktygwne"/>
              <w:widowControl w:val="false"/>
              <w:spacing w:before="0" w:after="0"/>
              <w:rPr>
                <w:rFonts w:ascii="Corbel" w:hAnsi="Corbel" w:cs="Tahoma"/>
                <w:b w:val="false"/>
                <w:b w:val="false"/>
                <w:caps w:val="false"/>
                <w:smallCaps w:val="false"/>
                <w:color w:val="auto"/>
                <w:sz w:val="20"/>
                <w:szCs w:val="20"/>
                <w:lang w:val="en-GB" w:eastAsia="pl-PL"/>
              </w:rPr>
            </w:pPr>
            <w:r>
              <w:rPr>
                <w:rFonts w:cs="Tahoma" w:ascii="Corbel" w:hAnsi="Corbel"/>
                <w:b w:val="false"/>
                <w:caps w:val="false"/>
                <w:smallCaps w:val="false"/>
                <w:color w:val="auto"/>
                <w:sz w:val="20"/>
                <w:szCs w:val="20"/>
                <w:lang w:val="en-GB" w:eastAsia="pl-PL"/>
              </w:rPr>
              <w:t>uthdublin.files.wordpress.com/2015/01/</w:t>
            </w:r>
          </w:p>
          <w:p>
            <w:pPr>
              <w:pStyle w:val="Punktygwne"/>
              <w:widowControl w:val="false"/>
              <w:spacing w:before="0" w:after="0"/>
              <w:rPr>
                <w:rFonts w:ascii="Corbel" w:hAnsi="Corbel" w:cs="Tahoma"/>
                <w:b w:val="false"/>
                <w:b w:val="false"/>
                <w:caps w:val="false"/>
                <w:smallCaps w:val="false"/>
                <w:color w:val="auto"/>
                <w:sz w:val="20"/>
                <w:szCs w:val="20"/>
                <w:lang w:val="en-GB" w:eastAsia="pl-PL"/>
              </w:rPr>
            </w:pPr>
            <w:r>
              <w:rPr>
                <w:rFonts w:cs="Tahoma" w:ascii="Corbel" w:hAnsi="Corbel"/>
                <w:b w:val="false"/>
                <w:caps w:val="false"/>
                <w:smallCaps w:val="false"/>
                <w:color w:val="auto"/>
                <w:sz w:val="20"/>
                <w:szCs w:val="20"/>
                <w:lang w:val="en-GB" w:eastAsia="pl-PL"/>
              </w:rPr>
              <w:t>john_storey_cultural_theory_and_popular_culturebookzz-</w:t>
            </w:r>
          </w:p>
          <w:p>
            <w:pPr>
              <w:pStyle w:val="Punktygwne"/>
              <w:widowControl w:val="false"/>
              <w:spacing w:before="0" w:after="0"/>
              <w:rPr>
                <w:rFonts w:ascii="Corbel" w:hAnsi="Corbel" w:cs="Tahoma"/>
                <w:b w:val="false"/>
                <w:b w:val="false"/>
                <w:caps w:val="false"/>
                <w:smallCaps w:val="false"/>
                <w:color w:val="auto"/>
                <w:sz w:val="20"/>
                <w:szCs w:val="20"/>
                <w:lang w:val="en-GB" w:eastAsia="pl-PL"/>
              </w:rPr>
            </w:pPr>
            <w:r>
              <w:rPr>
                <w:rFonts w:cs="Tahoma" w:ascii="Corbel" w:hAnsi="Corbel"/>
                <w:b w:val="false"/>
                <w:caps w:val="false"/>
                <w:smallCaps w:val="false"/>
                <w:color w:val="auto"/>
                <w:sz w:val="20"/>
                <w:szCs w:val="20"/>
                <w:lang w:val="en-GB" w:eastAsia="pl-PL"/>
              </w:rPr>
              <w:t>org.pdf</w:t>
            </w:r>
          </w:p>
          <w:p>
            <w:pPr>
              <w:pStyle w:val="Punktygwne"/>
              <w:widowControl w:val="false"/>
              <w:spacing w:before="0" w:after="0"/>
              <w:rPr>
                <w:rFonts w:ascii="Corbel" w:hAnsi="Corbel" w:cs="Tahoma"/>
                <w:b w:val="false"/>
                <w:b w:val="false"/>
                <w:caps w:val="false"/>
                <w:smallCaps w:val="false"/>
                <w:color w:val="auto"/>
                <w:sz w:val="20"/>
                <w:szCs w:val="20"/>
                <w:lang w:val="en-GB" w:eastAsia="pl-PL"/>
              </w:rPr>
            </w:pPr>
            <w:r>
              <w:rPr>
                <w:rFonts w:cs="Tahoma" w:ascii="Corbel" w:hAnsi="Corbel"/>
                <w:b w:val="false"/>
                <w:caps w:val="false"/>
                <w:smallCaps w:val="false"/>
                <w:color w:val="auto"/>
                <w:sz w:val="20"/>
                <w:szCs w:val="20"/>
                <w:lang w:val="en-GB" w:eastAsia="pl-PL"/>
              </w:rPr>
            </w:r>
          </w:p>
          <w:p>
            <w:pPr>
              <w:pStyle w:val="Punktygwne"/>
              <w:widowControl w:val="false"/>
              <w:spacing w:before="0" w:after="0"/>
              <w:rPr>
                <w:rFonts w:ascii="Corbel" w:hAnsi="Corbel" w:cs="Tahoma"/>
                <w:b w:val="false"/>
                <w:b w:val="false"/>
                <w:caps w:val="false"/>
                <w:smallCaps w:val="false"/>
                <w:color w:val="auto"/>
                <w:sz w:val="20"/>
                <w:szCs w:val="20"/>
                <w:lang w:val="en-GB" w:eastAsia="pl-PL"/>
              </w:rPr>
            </w:pPr>
            <w:r>
              <w:rPr>
                <w:rFonts w:cs="Tahoma" w:ascii="Corbel" w:hAnsi="Corbel"/>
                <w:b w:val="false"/>
                <w:caps w:val="false"/>
                <w:smallCaps w:val="false"/>
                <w:color w:val="auto"/>
                <w:sz w:val="20"/>
                <w:szCs w:val="20"/>
                <w:lang w:val="en-GB" w:eastAsia="pl-PL"/>
              </w:rPr>
            </w:r>
          </w:p>
          <w:p>
            <w:pPr>
              <w:pStyle w:val="TextBody"/>
              <w:widowControl w:val="false"/>
              <w:spacing w:before="0" w:after="0"/>
              <w:rPr>
                <w:sz w:val="20"/>
                <w:szCs w:val="20"/>
              </w:rPr>
            </w:pPr>
            <w:r>
              <w:rPr>
                <w:rFonts w:cs="Tahoma" w:ascii="Corbel" w:hAnsi="Corbel"/>
                <w:b w:val="false"/>
                <w:caps w:val="false"/>
                <w:smallCaps w:val="false"/>
                <w:color w:val="auto"/>
                <w:sz w:val="20"/>
                <w:szCs w:val="20"/>
                <w:lang w:val="en-GB" w:eastAsia="pl-PL"/>
              </w:rPr>
              <w:t>(&amp; additional materials online including learners own selection)</w:t>
            </w:r>
          </w:p>
          <w:p>
            <w:pPr>
              <w:pStyle w:val="Punktygwne"/>
              <w:widowControl w:val="false"/>
              <w:spacing w:before="0" w:after="120"/>
              <w:rPr>
                <w:rFonts w:ascii="Corbel" w:hAnsi="Corbel"/>
                <w:b w:val="false"/>
                <w:b w:val="false"/>
                <w:sz w:val="20"/>
                <w:szCs w:val="20"/>
              </w:rPr>
            </w:pPr>
            <w:r>
              <w:rPr>
                <w:rFonts w:ascii="Corbel" w:hAnsi="Corbel"/>
                <w:b w:val="false"/>
                <w:sz w:val="20"/>
                <w:szCs w:val="20"/>
              </w:rPr>
            </w:r>
          </w:p>
          <w:p>
            <w:pPr>
              <w:pStyle w:val="Punktygwne"/>
              <w:widowControl w:val="false"/>
              <w:spacing w:before="0" w:after="120"/>
              <w:rPr>
                <w:rFonts w:ascii="Corbel" w:hAnsi="Corbel"/>
                <w:b w:val="false"/>
                <w:b w:val="false"/>
                <w:szCs w:val="24"/>
              </w:rPr>
            </w:pPr>
            <w:r>
              <w:rPr>
                <w:rFonts w:ascii="Corbel" w:hAnsi="Corbel"/>
                <w:b w:val="false"/>
                <w:szCs w:val="24"/>
              </w:rPr>
            </w:r>
          </w:p>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r>
          </w:p>
        </w:tc>
      </w:tr>
      <w:tr>
        <w:trPr>
          <w:trHeight w:val="532" w:hRule="atLeast"/>
        </w:trPr>
        <w:tc>
          <w:tcPr>
            <w:tcW w:w="7992"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lineRule="auto" w:line="240" w:before="0" w:after="0"/>
              <w:rPr/>
            </w:pPr>
            <w:r>
              <w:rPr>
                <w:rFonts w:cs="Tahoma" w:ascii="Corbel" w:hAnsi="Corbel"/>
                <w:b w:val="false"/>
                <w:caps w:val="false"/>
                <w:smallCaps w:val="false"/>
                <w:color w:val="auto"/>
                <w:szCs w:val="24"/>
                <w:lang w:val="en-GB" w:eastAsia="pl-PL"/>
              </w:rPr>
              <w:t xml:space="preserve">Complementary literature: </w:t>
            </w:r>
          </w:p>
          <w:p>
            <w:pPr>
              <w:pStyle w:val="Punktygwne"/>
              <w:widowControl w:val="false"/>
              <w:spacing w:lineRule="auto" w:line="240"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r>
          </w:p>
          <w:p>
            <w:pPr>
              <w:pStyle w:val="Punktygwne"/>
              <w:widowControl w:val="false"/>
              <w:spacing w:lineRule="auto" w:line="240" w:before="0" w:after="0"/>
              <w:rPr>
                <w:rFonts w:ascii="Arial" w:hAnsi="Arial" w:cs="Tahoma"/>
                <w:b w:val="false"/>
                <w:b w:val="false"/>
                <w:caps w:val="false"/>
                <w:smallCaps w:val="false"/>
                <w:color w:val="auto"/>
                <w:sz w:val="20"/>
                <w:szCs w:val="20"/>
                <w:u w:val="none"/>
                <w:lang w:eastAsia="pl-PL"/>
              </w:rPr>
            </w:pPr>
            <w:r>
              <w:rPr>
                <w:rFonts w:cs="Tahoma" w:ascii="Arial" w:hAnsi="Arial"/>
                <w:b w:val="false"/>
                <w:caps w:val="false"/>
                <w:smallCaps w:val="false"/>
                <w:color w:val="auto"/>
                <w:sz w:val="20"/>
                <w:szCs w:val="20"/>
                <w:u w:val="none"/>
                <w:lang w:eastAsia="pl-PL"/>
              </w:rPr>
              <w:t>Goc N, (2007), ‘Monstrous Mother’ and the Media,[in:] Monsters And The Monstrous: Myths and Metaphors of Enduring Evil,</w:t>
            </w:r>
          </w:p>
          <w:p>
            <w:pPr>
              <w:pStyle w:val="Punktygwne"/>
              <w:widowControl w:val="false"/>
              <w:spacing w:lineRule="auto" w:line="240" w:before="0" w:after="0"/>
              <w:rPr>
                <w:rFonts w:ascii="Arial" w:hAnsi="Arial" w:cs="Tahoma"/>
                <w:b w:val="false"/>
                <w:b w:val="false"/>
                <w:caps w:val="false"/>
                <w:smallCaps w:val="false"/>
                <w:color w:val="auto"/>
                <w:sz w:val="20"/>
                <w:szCs w:val="20"/>
                <w:u w:val="none"/>
                <w:lang w:eastAsia="pl-PL"/>
              </w:rPr>
            </w:pPr>
            <w:r>
              <w:rPr>
                <w:rFonts w:cs="Tahoma" w:ascii="Arial" w:hAnsi="Arial"/>
                <w:b w:val="false"/>
                <w:caps w:val="false"/>
                <w:smallCaps w:val="false"/>
                <w:color w:val="auto"/>
                <w:sz w:val="20"/>
                <w:szCs w:val="20"/>
                <w:u w:val="none"/>
                <w:lang w:eastAsia="pl-PL"/>
              </w:rPr>
              <w:t>(red). N. Scott, Amsterdam-New York, s. 149-167;</w:t>
            </w:r>
          </w:p>
          <w:p>
            <w:pPr>
              <w:pStyle w:val="Punktygwne"/>
              <w:widowControl w:val="false"/>
              <w:spacing w:lineRule="auto" w:line="240" w:before="0" w:after="0"/>
              <w:rPr>
                <w:rFonts w:ascii="Corbel" w:hAnsi="Corbel" w:cs="Tahoma"/>
                <w:b w:val="false"/>
                <w:b w:val="false"/>
                <w:caps w:val="false"/>
                <w:smallCaps w:val="false"/>
                <w:color w:val="auto"/>
                <w:szCs w:val="24"/>
                <w:lang w:eastAsia="pl-PL"/>
              </w:rPr>
            </w:pPr>
            <w:r>
              <w:rPr>
                <w:rFonts w:cs="Tahoma" w:ascii="Arial" w:hAnsi="Arial"/>
                <w:b w:val="false"/>
                <w:caps w:val="false"/>
                <w:smallCaps w:val="false"/>
                <w:color w:val="auto"/>
                <w:sz w:val="20"/>
                <w:szCs w:val="20"/>
                <w:u w:val="none"/>
                <w:lang w:eastAsia="pl-PL"/>
              </w:rPr>
              <w:t xml:space="preserve">online: </w:t>
            </w:r>
            <w:hyperlink r:id="rId2">
              <w:r>
                <w:rPr>
                  <w:rStyle w:val="InternetLink"/>
                  <w:rFonts w:cs="Tahoma" w:ascii="Arial" w:hAnsi="Arial"/>
                  <w:b w:val="false"/>
                  <w:caps w:val="false"/>
                  <w:smallCaps w:val="false"/>
                  <w:color w:val="auto"/>
                  <w:sz w:val="20"/>
                  <w:szCs w:val="20"/>
                  <w:u w:val="none"/>
                  <w:lang w:eastAsia="pl-PL"/>
                </w:rPr>
                <w:t>https://eprints.utas.edu.au/8453</w:t>
              </w:r>
            </w:hyperlink>
          </w:p>
          <w:p>
            <w:pPr>
              <w:pStyle w:val="Punktygwne"/>
              <w:widowControl w:val="false"/>
              <w:spacing w:lineRule="auto" w:line="240" w:before="0" w:after="0"/>
              <w:rPr>
                <w:rFonts w:ascii="Arial" w:hAnsi="Arial" w:cs="Tahoma"/>
                <w:b w:val="false"/>
                <w:b w:val="false"/>
                <w:caps w:val="false"/>
                <w:smallCaps w:val="false"/>
                <w:color w:val="auto"/>
                <w:sz w:val="20"/>
                <w:szCs w:val="20"/>
                <w:u w:val="none"/>
                <w:lang w:eastAsia="pl-PL"/>
              </w:rPr>
            </w:pPr>
            <w:r>
              <w:rPr>
                <w:rFonts w:cs="Tahoma" w:ascii="Arial" w:hAnsi="Arial"/>
                <w:b w:val="false"/>
                <w:caps w:val="false"/>
                <w:smallCaps w:val="false"/>
                <w:color w:val="auto"/>
                <w:sz w:val="20"/>
                <w:szCs w:val="20"/>
                <w:u w:val="none"/>
                <w:lang w:eastAsia="pl-PL"/>
              </w:rPr>
              <w:t>Jenkins H. (bdw) Eight Myths About Video</w:t>
            </w:r>
          </w:p>
          <w:p>
            <w:pPr>
              <w:pStyle w:val="Punktygwne"/>
              <w:widowControl w:val="false"/>
              <w:spacing w:lineRule="auto" w:line="240" w:before="0" w:after="0"/>
              <w:rPr>
                <w:rFonts w:ascii="Arial" w:hAnsi="Arial" w:cs="Tahoma"/>
                <w:b w:val="false"/>
                <w:b w:val="false"/>
                <w:caps w:val="false"/>
                <w:smallCaps w:val="false"/>
                <w:color w:val="auto"/>
                <w:sz w:val="20"/>
                <w:szCs w:val="20"/>
                <w:u w:val="none"/>
                <w:lang w:eastAsia="pl-PL"/>
              </w:rPr>
            </w:pPr>
            <w:r>
              <w:rPr>
                <w:rFonts w:cs="Tahoma" w:ascii="Arial" w:hAnsi="Arial"/>
                <w:b w:val="false"/>
                <w:caps w:val="false"/>
                <w:smallCaps w:val="false"/>
                <w:color w:val="auto"/>
                <w:sz w:val="20"/>
                <w:szCs w:val="20"/>
                <w:u w:val="none"/>
                <w:lang w:eastAsia="pl-PL"/>
              </w:rPr>
              <w:t>Games Debunked, PBS. http://www.pbs.org/kcts/videogam</w:t>
            </w:r>
          </w:p>
          <w:p>
            <w:pPr>
              <w:pStyle w:val="Punktygwne"/>
              <w:widowControl w:val="false"/>
              <w:spacing w:lineRule="auto" w:line="240" w:before="0" w:after="0"/>
              <w:rPr>
                <w:rFonts w:ascii="Arial" w:hAnsi="Arial" w:cs="Tahoma"/>
                <w:b w:val="false"/>
                <w:b w:val="false"/>
                <w:caps w:val="false"/>
                <w:smallCaps w:val="false"/>
                <w:color w:val="auto"/>
                <w:sz w:val="20"/>
                <w:szCs w:val="20"/>
                <w:u w:val="none"/>
                <w:lang w:eastAsia="pl-PL"/>
              </w:rPr>
            </w:pPr>
            <w:r>
              <w:rPr>
                <w:rFonts w:cs="Tahoma" w:ascii="Arial" w:hAnsi="Arial"/>
                <w:b w:val="false"/>
                <w:caps w:val="false"/>
                <w:smallCaps w:val="false"/>
                <w:color w:val="auto"/>
                <w:sz w:val="20"/>
                <w:szCs w:val="20"/>
                <w:u w:val="none"/>
                <w:lang w:eastAsia="pl-PL"/>
              </w:rPr>
              <w:t>erevolution/impact/myths.html</w:t>
            </w:r>
          </w:p>
          <w:p>
            <w:pPr>
              <w:pStyle w:val="Punktygwne"/>
              <w:widowControl w:val="false"/>
              <w:spacing w:lineRule="auto" w:line="240" w:before="0" w:after="0"/>
              <w:rPr>
                <w:sz w:val="20"/>
                <w:szCs w:val="20"/>
              </w:rPr>
            </w:pPr>
            <w:r>
              <w:rPr>
                <w:rStyle w:val="InternetLink"/>
                <w:rFonts w:cs="Tahoma" w:ascii="Arial" w:hAnsi="Arial"/>
                <w:b w:val="false"/>
                <w:caps w:val="false"/>
                <w:smallCaps w:val="false"/>
                <w:color w:val="auto"/>
                <w:sz w:val="20"/>
                <w:szCs w:val="20"/>
                <w:u w:val="none"/>
                <w:lang w:val="en-GB" w:eastAsia="pl-PL"/>
              </w:rPr>
              <w:t>Mukherjea, A, (2011), My Vampire Boyfriend: Postfeminism,</w:t>
            </w:r>
          </w:p>
          <w:p>
            <w:pPr>
              <w:pStyle w:val="Punktygwne"/>
              <w:widowControl w:val="false"/>
              <w:spacing w:lineRule="auto" w:line="240" w:before="0" w:after="0"/>
              <w:rPr>
                <w:sz w:val="20"/>
                <w:szCs w:val="20"/>
              </w:rPr>
            </w:pPr>
            <w:r>
              <w:rPr>
                <w:rStyle w:val="InternetLink"/>
                <w:rFonts w:cs="Tahoma" w:ascii="Arial" w:hAnsi="Arial"/>
                <w:b w:val="false"/>
                <w:caps w:val="false"/>
                <w:smallCaps w:val="false"/>
                <w:color w:val="auto"/>
                <w:sz w:val="20"/>
                <w:szCs w:val="20"/>
                <w:u w:val="none"/>
                <w:lang w:val="en-GB" w:eastAsia="pl-PL"/>
              </w:rPr>
              <w:t>“</w:t>
            </w:r>
            <w:r>
              <w:rPr>
                <w:rStyle w:val="InternetLink"/>
                <w:rFonts w:cs="Tahoma" w:ascii="Arial" w:hAnsi="Arial"/>
                <w:b w:val="false"/>
                <w:caps w:val="false"/>
                <w:smallCaps w:val="false"/>
                <w:color w:val="auto"/>
                <w:sz w:val="20"/>
                <w:szCs w:val="20"/>
                <w:u w:val="none"/>
                <w:lang w:val="en-GB" w:eastAsia="pl-PL"/>
              </w:rPr>
              <w:t>Perfect” Masculinity, and the Contemporary Appeal of Paranormal Romance [in:] Studies in Popular Culture, 33.2 (red.) Rhonda V. Wilcox,</w:t>
            </w:r>
          </w:p>
          <w:p>
            <w:pPr>
              <w:pStyle w:val="Punktygwne"/>
              <w:widowControl w:val="false"/>
              <w:spacing w:lineRule="auto" w:line="240" w:before="0" w:after="0"/>
              <w:rPr>
                <w:u w:val="none"/>
              </w:rPr>
            </w:pPr>
            <w:r>
              <w:rPr>
                <w:rStyle w:val="InternetLink"/>
                <w:rFonts w:cs="Tahoma" w:ascii="Arial" w:hAnsi="Arial"/>
                <w:b w:val="false"/>
                <w:caps w:val="false"/>
                <w:smallCaps w:val="false"/>
                <w:color w:val="auto"/>
                <w:sz w:val="20"/>
                <w:szCs w:val="20"/>
                <w:u w:val="none"/>
                <w:lang w:val="en-GB" w:eastAsia="pl-PL"/>
              </w:rPr>
              <w:t>Popular Culture Association in The South (bmw) https://www.jstor.org/stable/23416381 (free access)</w:t>
            </w:r>
          </w:p>
          <w:p>
            <w:pPr>
              <w:pStyle w:val="Normal"/>
              <w:widowControl w:val="false"/>
              <w:spacing w:lineRule="auto" w:line="240" w:before="0" w:after="0"/>
              <w:rPr/>
            </w:pPr>
            <w:bookmarkStart w:id="2" w:name="page100R_mcid0"/>
            <w:bookmarkEnd w:id="2"/>
            <w:r>
              <w:rPr>
                <w:rStyle w:val="InternetLink"/>
                <w:rFonts w:cs="Tahoma" w:ascii="Arial" w:hAnsi="Arial"/>
                <w:b w:val="false"/>
                <w:caps w:val="false"/>
                <w:smallCaps w:val="false"/>
                <w:color w:val="auto"/>
                <w:sz w:val="20"/>
                <w:szCs w:val="20"/>
                <w:u w:val="none"/>
                <w:lang w:val="en-GB" w:eastAsia="pl-PL"/>
              </w:rPr>
              <w:t>Deng P. (2017) The Evolution of Concept of Popular Culture and</w:t>
              <w:br/>
              <w:t>Its Significance, Theory and Practice in Language Studies, Vol. 7, No. 5, pp. 389-394, May 2017</w:t>
              <w:br/>
              <w:t xml:space="preserve">DOI: </w:t>
            </w:r>
            <w:hyperlink r:id="rId3">
              <w:r>
                <w:rPr>
                  <w:rStyle w:val="InternetLink"/>
                  <w:rFonts w:cs="Tahoma" w:ascii="Arial" w:hAnsi="Arial"/>
                  <w:b w:val="false"/>
                  <w:caps w:val="false"/>
                  <w:smallCaps w:val="false"/>
                  <w:color w:val="auto"/>
                  <w:sz w:val="20"/>
                  <w:szCs w:val="20"/>
                  <w:u w:val="none"/>
                  <w:lang w:val="en-GB" w:eastAsia="pl-PL"/>
                </w:rPr>
                <w:t>http://dx.doi.org/10.17507/tpls.0705.09</w:t>
              </w:r>
            </w:hyperlink>
            <w:r>
              <w:rPr>
                <w:rStyle w:val="InternetLink"/>
                <w:rFonts w:cs="Tahoma" w:ascii="Arial" w:hAnsi="Arial"/>
                <w:b w:val="false"/>
                <w:caps w:val="false"/>
                <w:smallCaps w:val="false"/>
                <w:color w:val="auto"/>
                <w:sz w:val="20"/>
                <w:szCs w:val="20"/>
                <w:u w:val="none"/>
                <w:lang w:val="en-GB" w:eastAsia="pl-PL"/>
              </w:rPr>
              <w:t xml:space="preserve">, (online:) </w:t>
            </w:r>
            <w:hyperlink r:id="rId4">
              <w:r>
                <w:rPr>
                  <w:rStyle w:val="InternetLink"/>
                  <w:rFonts w:cs="Tahoma" w:ascii="Arial" w:hAnsi="Arial"/>
                  <w:b w:val="false"/>
                  <w:caps w:val="false"/>
                  <w:smallCaps w:val="false"/>
                  <w:color w:val="auto"/>
                  <w:sz w:val="20"/>
                  <w:szCs w:val="20"/>
                  <w:u w:val="none"/>
                  <w:lang w:val="en-GB" w:eastAsia="pl-PL"/>
                </w:rPr>
                <w:t>https://www.academypublication.com/issues2/tpls/vol07/05/09.pdf</w:t>
              </w:r>
            </w:hyperlink>
          </w:p>
          <w:p>
            <w:pPr>
              <w:pStyle w:val="Normal"/>
              <w:widowControl w:val="false"/>
              <w:spacing w:lineRule="auto" w:line="240" w:before="0" w:after="0"/>
              <w:rPr/>
            </w:pPr>
            <w:r>
              <w:rPr>
                <w:rStyle w:val="InternetLink"/>
                <w:rFonts w:cs="Tahoma" w:ascii="Arial" w:hAnsi="Arial"/>
                <w:b w:val="false"/>
                <w:caps w:val="false"/>
                <w:smallCaps w:val="false"/>
                <w:color w:val="auto"/>
                <w:sz w:val="20"/>
                <w:szCs w:val="20"/>
                <w:u w:val="none"/>
                <w:lang w:val="en-GB" w:eastAsia="pl-PL"/>
              </w:rPr>
              <w:t xml:space="preserve">Mitra, Rahul &amp; Fyke, Jeremy. (2017). Popular Culture and Organizations. 10.1002/9781118955567.wbieoc164. (online: </w:t>
            </w:r>
            <w:hyperlink r:id="rId5">
              <w:r>
                <w:rPr>
                  <w:rStyle w:val="InternetLink"/>
                  <w:rFonts w:cs="Tahoma" w:ascii="Arial" w:hAnsi="Arial"/>
                  <w:b w:val="false"/>
                  <w:caps w:val="false"/>
                  <w:smallCaps w:val="false"/>
                  <w:color w:val="auto"/>
                  <w:sz w:val="20"/>
                  <w:szCs w:val="20"/>
                  <w:u w:val="none"/>
                  <w:lang w:val="en-GB" w:eastAsia="pl-PL"/>
                </w:rPr>
                <w:t>https://www.researchgate.net/publication/314395314_Popular_Culture_and_Organizations</w:t>
              </w:r>
            </w:hyperlink>
            <w:r>
              <w:rPr>
                <w:rStyle w:val="InternetLink"/>
                <w:rFonts w:cs="Tahoma" w:ascii="Arial" w:hAnsi="Arial"/>
                <w:b w:val="false"/>
                <w:caps w:val="false"/>
                <w:smallCaps w:val="false"/>
                <w:color w:val="auto"/>
                <w:sz w:val="20"/>
                <w:szCs w:val="20"/>
                <w:u w:val="none"/>
                <w:lang w:val="en-GB" w:eastAsia="pl-PL"/>
              </w:rPr>
              <w:t>)</w:t>
            </w:r>
          </w:p>
          <w:p>
            <w:pPr>
              <w:pStyle w:val="Normal"/>
              <w:widowControl w:val="false"/>
              <w:spacing w:lineRule="auto" w:line="240" w:before="0" w:after="0"/>
              <w:rPr/>
            </w:pPr>
            <w:r>
              <w:rPr>
                <w:rStyle w:val="InternetLink"/>
                <w:rFonts w:cs="Tahoma" w:ascii="Arial" w:hAnsi="Arial"/>
                <w:b w:val="false"/>
                <w:caps w:val="false"/>
                <w:smallCaps w:val="false"/>
                <w:color w:val="auto"/>
                <w:sz w:val="20"/>
                <w:szCs w:val="20"/>
                <w:u w:val="none"/>
                <w:lang w:val="en-GB" w:eastAsia="pl-PL"/>
              </w:rPr>
              <w:t xml:space="preserve">Mohammed, Jamila. (2021). CULTURE AND SOCIETY: POPULAR CULTURE IN A CHANGING WORLD. (online:)  </w:t>
            </w:r>
            <w:hyperlink r:id="rId6">
              <w:r>
                <w:rPr>
                  <w:rStyle w:val="InternetLink"/>
                  <w:rFonts w:cs="Tahoma" w:ascii="Arial" w:hAnsi="Arial"/>
                  <w:b w:val="false"/>
                  <w:caps w:val="false"/>
                  <w:smallCaps w:val="false"/>
                  <w:color w:val="auto"/>
                  <w:sz w:val="20"/>
                  <w:szCs w:val="20"/>
                  <w:u w:val="none"/>
                  <w:lang w:val="en-GB" w:eastAsia="pl-PL"/>
                </w:rPr>
                <w:t>https://www.researchgate.net/publication/352479101_CULTURE_AND_SOCIETY_POPULAR_CULTURE_IN_A_CHANGING_WORLD</w:t>
              </w:r>
            </w:hyperlink>
          </w:p>
          <w:p>
            <w:pPr>
              <w:pStyle w:val="Normal"/>
              <w:widowControl w:val="false"/>
              <w:spacing w:lineRule="auto" w:line="240" w:before="0" w:after="0"/>
              <w:rPr/>
            </w:pPr>
            <w:r>
              <w:rPr>
                <w:rStyle w:val="InternetLink"/>
                <w:rFonts w:cs="Tahoma" w:ascii="Arial" w:hAnsi="Arial"/>
                <w:b w:val="false"/>
                <w:caps w:val="false"/>
                <w:smallCaps w:val="false"/>
                <w:color w:val="auto"/>
                <w:sz w:val="20"/>
                <w:szCs w:val="20"/>
                <w:u w:val="none"/>
                <w:lang w:val="en-GB" w:eastAsia="pl-PL"/>
              </w:rPr>
              <w:t>Trommler Fr. Mixing High and Popular Culture: The Impact of the</w:t>
              <w:br/>
              <w:t xml:space="preserve">Communication Revolution (online:) </w:t>
            </w:r>
            <w:hyperlink r:id="rId7">
              <w:r>
                <w:rPr>
                  <w:rStyle w:val="InternetLink"/>
                  <w:rFonts w:cs="Tahoma" w:ascii="Arial" w:hAnsi="Arial"/>
                  <w:b w:val="false"/>
                  <w:caps w:val="false"/>
                  <w:smallCaps w:val="false"/>
                  <w:color w:val="auto"/>
                  <w:sz w:val="20"/>
                  <w:szCs w:val="20"/>
                  <w:u w:val="none"/>
                  <w:lang w:val="en-GB" w:eastAsia="pl-PL"/>
                </w:rPr>
                <w:t>https://www.press.umich.edu/pdf/0472113844-ch2.pdf</w:t>
              </w:r>
            </w:hyperlink>
          </w:p>
          <w:p>
            <w:pPr>
              <w:pStyle w:val="Normal"/>
              <w:widowControl w:val="false"/>
              <w:spacing w:lineRule="auto" w:line="240" w:before="0" w:after="0"/>
              <w:rPr>
                <w:rStyle w:val="InternetLink"/>
                <w:rFonts w:ascii="sans-serif" w:hAnsi="sans-serif" w:cs="Tahoma"/>
                <w:b w:val="false"/>
                <w:b w:val="false"/>
                <w:caps w:val="false"/>
                <w:smallCaps w:val="false"/>
                <w:color w:val="auto"/>
                <w:sz w:val="20"/>
                <w:szCs w:val="20"/>
                <w:u w:val="none"/>
                <w:lang w:val="en-GB" w:eastAsia="pl-PL"/>
              </w:rPr>
            </w:pPr>
            <w:r>
              <w:rPr>
                <w:rFonts w:cs="Tahoma" w:ascii="sans-serif" w:hAnsi="sans-serif"/>
                <w:b w:val="false"/>
                <w:caps w:val="false"/>
                <w:smallCaps w:val="false"/>
                <w:color w:val="auto"/>
                <w:sz w:val="20"/>
                <w:szCs w:val="20"/>
                <w:u w:val="none"/>
                <w:lang w:val="en-GB" w:eastAsia="pl-PL"/>
              </w:rPr>
            </w:r>
          </w:p>
          <w:p>
            <w:pPr>
              <w:pStyle w:val="TextBody"/>
              <w:widowControl w:val="false"/>
              <w:spacing w:lineRule="auto" w:line="240" w:before="0" w:after="0"/>
              <w:rPr>
                <w:sz w:val="20"/>
                <w:szCs w:val="20"/>
              </w:rPr>
            </w:pPr>
            <w:r>
              <w:rPr>
                <w:rStyle w:val="InternetLink"/>
                <w:rFonts w:cs="Tahoma" w:ascii="Corbel" w:hAnsi="Corbel"/>
                <w:b w:val="false"/>
                <w:caps w:val="false"/>
                <w:smallCaps w:val="false"/>
                <w:color w:val="auto"/>
                <w:sz w:val="20"/>
                <w:szCs w:val="20"/>
                <w:lang w:val="en-GB" w:eastAsia="pl-PL"/>
              </w:rPr>
              <w:t>(&amp; additional materials online)</w:t>
            </w:r>
          </w:p>
        </w:tc>
      </w:tr>
    </w:tbl>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t>Approved by the Head of the Department or an authorised person</w:t>
      </w:r>
    </w:p>
    <w:p>
      <w:pPr>
        <w:pStyle w:val="Normal"/>
        <w:rPr>
          <w:rFonts w:ascii="Corbel" w:hAnsi="Corbel"/>
          <w:color w:val="auto"/>
          <w:lang w:val="en-GB"/>
        </w:rPr>
      </w:pPr>
      <w:r>
        <w:rPr>
          <w:rFonts w:ascii="Corbel" w:hAnsi="Corbel"/>
          <w:color w:val="auto"/>
          <w:lang w:val="en-GB"/>
        </w:rPr>
      </w:r>
    </w:p>
    <w:p>
      <w:pPr>
        <w:pStyle w:val="Normal"/>
        <w:spacing w:before="0" w:after="200"/>
        <w:rPr/>
      </w:pPr>
      <w:r>
        <w:rPr/>
      </w:r>
    </w:p>
    <w:sectPr>
      <w:footerReference w:type="default" r:id="rId8"/>
      <w:type w:val="nextPage"/>
      <w:pgSz w:w="11906" w:h="16838"/>
      <w:pgMar w:left="1134" w:right="1134" w:gutter="0" w:header="0"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erif">
    <w:altName w:val="Times New Roman"/>
    <w:charset w:val="01"/>
    <w:family w:val="swiss"/>
    <w:pitch w:val="variable"/>
  </w:font>
  <w:font w:name="Tahoma">
    <w:charset w:val="01"/>
    <w:family w:val="roman"/>
    <w:pitch w:val="variable"/>
  </w:font>
  <w:font w:name="Liberation Sans">
    <w:altName w:val="Arial"/>
    <w:charset w:val="01"/>
    <w:family w:val="roman"/>
    <w:pitch w:val="variable"/>
  </w:font>
  <w:font w:name="Corbel">
    <w:charset w:val="01"/>
    <w:family w:val="roman"/>
    <w:pitch w:val="variable"/>
  </w:font>
  <w:font w:name="Arial">
    <w:charset w:val="01"/>
    <w:family w:val="roman"/>
    <w:pitch w:val="variable"/>
  </w:font>
  <w:font w:name="sans-serif">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240" w:before="0" w:after="0"/>
      <w:jc w:val="center"/>
      <w:rPr/>
    </w:pPr>
    <w:r>
      <w:rPr/>
      <w:fldChar w:fldCharType="begin"/>
    </w:r>
    <w:r>
      <w:rPr/>
      <w:instrText xml:space="preserve"> PAGE </w:instrText>
    </w:r>
    <w:r>
      <w:rPr/>
      <w:fldChar w:fldCharType="separate"/>
    </w:r>
    <w:r>
      <w:rPr/>
      <w:t>6</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upp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3">
    <w:lvl w:ilvl="0">
      <w:start w:val="1"/>
      <w:numFmt w:val="decimal"/>
      <w:lvlText w:val="%1."/>
      <w:lvlJc w:val="left"/>
      <w:pPr>
        <w:tabs>
          <w:tab w:val="num" w:pos="0"/>
        </w:tabs>
        <w:ind w:left="390" w:hanging="390"/>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440" w:hanging="144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800" w:hanging="1800"/>
      </w:pPr>
      <w:rPr/>
    </w:lvl>
    <w:lvl w:ilvl="7">
      <w:start w:val="1"/>
      <w:numFmt w:val="decimal"/>
      <w:lvlText w:val="%1.%2.%3.%4.%5.%6.%7.%8."/>
      <w:lvlJc w:val="left"/>
      <w:pPr>
        <w:tabs>
          <w:tab w:val="num" w:pos="0"/>
        </w:tabs>
        <w:ind w:left="2160" w:hanging="2160"/>
      </w:pPr>
      <w:rPr/>
    </w:lvl>
    <w:lvl w:ilvl="8">
      <w:start w:val="1"/>
      <w:numFmt w:val="decimal"/>
      <w:lvlText w:val="%1.%2.%3.%4.%5.%6.%7.%8.%9."/>
      <w:lvlJc w:val="left"/>
      <w:pPr>
        <w:tabs>
          <w:tab w:val="num" w:pos="0"/>
        </w:tabs>
        <w:ind w:left="2160" w:hanging="21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szCs w:val="24"/>
        <w:lang w:val="en-GB"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3310d"/>
    <w:pPr>
      <w:widowControl/>
      <w:suppressAutoHyphens w:val="true"/>
      <w:bidi w:val="0"/>
      <w:spacing w:lineRule="auto" w:line="276" w:before="0" w:after="200"/>
      <w:jc w:val="left"/>
    </w:pPr>
    <w:rPr>
      <w:rFonts w:ascii="Times New Roman" w:hAnsi="Times New Roman" w:eastAsia="Calibri" w:cs="Times New Roman"/>
      <w:color w:val="00000A"/>
      <w:kern w:val="0"/>
      <w:sz w:val="24"/>
      <w:szCs w:val="22"/>
      <w:lang w:val="en-GB" w:eastAsia="en-US" w:bidi="ar-SA"/>
    </w:rPr>
  </w:style>
  <w:style w:type="paragraph" w:styleId="Heading1">
    <w:name w:val="Heading 1"/>
    <w:basedOn w:val="Heading"/>
    <w:qFormat/>
    <w:pPr>
      <w:numPr>
        <w:ilvl w:val="0"/>
        <w:numId w:val="1"/>
      </w:numPr>
      <w:spacing w:before="240" w:after="120"/>
      <w:outlineLvl w:val="0"/>
    </w:pPr>
    <w:rPr>
      <w:rFonts w:ascii="Liberation Serif" w:hAnsi="Liberation Serif" w:eastAsia="Segoe UI" w:cs="DejaVu Sans"/>
      <w:b/>
      <w:bCs/>
      <w:sz w:val="48"/>
      <w:szCs w:val="48"/>
    </w:rPr>
  </w:style>
  <w:style w:type="character" w:styleId="DefaultParagraphFont" w:default="1">
    <w:name w:val="Default Paragraph Font"/>
    <w:uiPriority w:val="1"/>
    <w:semiHidden/>
    <w:unhideWhenUsed/>
    <w:qFormat/>
    <w:rPr/>
  </w:style>
  <w:style w:type="character" w:styleId="PtaChar" w:customStyle="1">
    <w:name w:val="Päta Char"/>
    <w:basedOn w:val="DefaultParagraphFont"/>
    <w:uiPriority w:val="99"/>
    <w:qFormat/>
    <w:rsid w:val="00b3310d"/>
    <w:rPr>
      <w:rFonts w:eastAsia="Calibri"/>
      <w:szCs w:val="22"/>
    </w:rPr>
  </w:style>
  <w:style w:type="character" w:styleId="Pagenumber">
    <w:name w:val="page number"/>
    <w:basedOn w:val="DefaultParagraphFont"/>
    <w:semiHidden/>
    <w:qFormat/>
    <w:rsid w:val="00b3310d"/>
    <w:rPr/>
  </w:style>
  <w:style w:type="character" w:styleId="TekstpodstawowyZnak" w:customStyle="1">
    <w:name w:val="Tekst podstawowy Znak"/>
    <w:basedOn w:val="DefaultParagraphFont"/>
    <w:link w:val="Tretekstu"/>
    <w:uiPriority w:val="99"/>
    <w:semiHidden/>
    <w:qFormat/>
    <w:rsid w:val="00b3310d"/>
    <w:rPr>
      <w:rFonts w:eastAsia="Calibri"/>
      <w:szCs w:val="22"/>
    </w:rPr>
  </w:style>
  <w:style w:type="character" w:styleId="Annotationreference">
    <w:name w:val="annotation reference"/>
    <w:basedOn w:val="DefaultParagraphFont"/>
    <w:uiPriority w:val="99"/>
    <w:semiHidden/>
    <w:unhideWhenUsed/>
    <w:qFormat/>
    <w:rsid w:val="00783ea7"/>
    <w:rPr>
      <w:sz w:val="16"/>
      <w:szCs w:val="16"/>
    </w:rPr>
  </w:style>
  <w:style w:type="character" w:styleId="TextkomentraChar" w:customStyle="1">
    <w:name w:val="Text komentára Char"/>
    <w:basedOn w:val="DefaultParagraphFont"/>
    <w:uiPriority w:val="99"/>
    <w:semiHidden/>
    <w:qFormat/>
    <w:rsid w:val="00783ea7"/>
    <w:rPr>
      <w:rFonts w:eastAsia="Calibri"/>
      <w:sz w:val="20"/>
      <w:szCs w:val="20"/>
    </w:rPr>
  </w:style>
  <w:style w:type="character" w:styleId="PredmetkomentraChar" w:customStyle="1">
    <w:name w:val="Predmet komentára Char"/>
    <w:basedOn w:val="TextkomentraChar"/>
    <w:uiPriority w:val="99"/>
    <w:semiHidden/>
    <w:qFormat/>
    <w:rsid w:val="00783ea7"/>
    <w:rPr>
      <w:rFonts w:eastAsia="Calibri"/>
      <w:b/>
      <w:bCs/>
      <w:sz w:val="20"/>
      <w:szCs w:val="20"/>
    </w:rPr>
  </w:style>
  <w:style w:type="character" w:styleId="TextbublinyChar" w:customStyle="1">
    <w:name w:val="Text bubliny Char"/>
    <w:basedOn w:val="DefaultParagraphFont"/>
    <w:uiPriority w:val="99"/>
    <w:semiHidden/>
    <w:qFormat/>
    <w:rsid w:val="00783ea7"/>
    <w:rPr>
      <w:rFonts w:ascii="Tahoma" w:hAnsi="Tahoma" w:eastAsia="Calibri" w:cs="Tahoma"/>
      <w:sz w:val="16"/>
      <w:szCs w:val="16"/>
    </w:rPr>
  </w:style>
  <w:style w:type="character" w:styleId="Emphasis">
    <w:name w:val="Emphasis"/>
    <w:basedOn w:val="DefaultParagraphFont"/>
    <w:uiPriority w:val="20"/>
    <w:qFormat/>
    <w:rsid w:val="008123d5"/>
    <w:rPr>
      <w:i/>
      <w:iCs/>
    </w:rPr>
  </w:style>
  <w:style w:type="character" w:styleId="InternetLink">
    <w:name w:val="Hyperlink"/>
    <w:basedOn w:val="DefaultParagraphFont"/>
    <w:uiPriority w:val="99"/>
    <w:unhideWhenUsed/>
    <w:rsid w:val="006a69ba"/>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Normal"/>
    <w:pPr>
      <w:widowControl w:val="false"/>
      <w:bidi w:val="0"/>
      <w:jc w:val="left"/>
    </w:pPr>
    <w:rPr>
      <w:rFonts w:ascii="Times New Roman" w:hAnsi="Times New Roman" w:eastAsia="SimSun" w:cs="Arial"/>
      <w:color w:val="auto"/>
      <w:kern w:val="0"/>
      <w:sz w:val="24"/>
      <w:szCs w:val="24"/>
      <w:lang w:val="en-GB" w:eastAsia="en-US" w:bidi="ar-SA"/>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pPr>
      <w:keepNext w:val="true"/>
      <w:spacing w:before="240" w:after="120"/>
    </w:pPr>
    <w:rPr>
      <w:rFonts w:ascii="Liberation Sans" w:hAnsi="Liberation Sans" w:eastAsia="Microsoft YaHei" w:cs="Arial"/>
      <w:sz w:val="28"/>
      <w:szCs w:val="28"/>
    </w:rPr>
  </w:style>
  <w:style w:type="paragraph" w:styleId="Tretekstu" w:customStyle="1">
    <w:name w:val="Treść tekstu"/>
    <w:basedOn w:val="Normal"/>
    <w:link w:val="TekstpodstawowyZnak"/>
    <w:uiPriority w:val="99"/>
    <w:semiHidden/>
    <w:unhideWhenUsed/>
    <w:qFormat/>
    <w:rsid w:val="00b3310d"/>
    <w:pPr>
      <w:spacing w:lineRule="auto" w:line="288" w:before="0" w:after="120"/>
    </w:pPr>
    <w:rPr/>
  </w:style>
  <w:style w:type="paragraph" w:styleId="Signature">
    <w:name w:val="Signature"/>
    <w:basedOn w:val="Normal"/>
    <w:pPr>
      <w:suppressLineNumbers/>
      <w:spacing w:before="120" w:after="120"/>
    </w:pPr>
    <w:rPr>
      <w:rFonts w:cs="Arial"/>
      <w:i/>
      <w:iCs/>
      <w:szCs w:val="24"/>
    </w:rPr>
  </w:style>
  <w:style w:type="paragraph" w:styleId="Indeks" w:customStyle="1">
    <w:name w:val="Indeks"/>
    <w:basedOn w:val="Normal"/>
    <w:qFormat/>
    <w:pPr>
      <w:suppressLineNumbers/>
    </w:pPr>
    <w:rPr>
      <w:rFonts w:cs="Arial"/>
    </w:rPr>
  </w:style>
  <w:style w:type="paragraph" w:styleId="ListParagraph">
    <w:name w:val="List Paragraph"/>
    <w:basedOn w:val="Normal"/>
    <w:uiPriority w:val="34"/>
    <w:qFormat/>
    <w:rsid w:val="00b3310d"/>
    <w:pPr>
      <w:spacing w:before="0" w:after="200"/>
      <w:ind w:left="720" w:hanging="0"/>
      <w:contextualSpacing/>
    </w:pPr>
    <w:rPr/>
  </w:style>
  <w:style w:type="paragraph" w:styleId="Footer">
    <w:name w:val="Footer"/>
    <w:basedOn w:val="Normal"/>
    <w:link w:val="PtaChar"/>
    <w:uiPriority w:val="99"/>
    <w:rsid w:val="00b3310d"/>
    <w:pPr>
      <w:tabs>
        <w:tab w:val="clear" w:pos="708"/>
        <w:tab w:val="center" w:pos="4536" w:leader="none"/>
        <w:tab w:val="right" w:pos="9072" w:leader="none"/>
      </w:tabs>
    </w:pPr>
    <w:rPr/>
  </w:style>
  <w:style w:type="paragraph" w:styleId="Punktygwne" w:customStyle="1">
    <w:name w:val="Punkty główne"/>
    <w:basedOn w:val="Normal"/>
    <w:qFormat/>
    <w:rsid w:val="00b3310d"/>
    <w:pPr>
      <w:spacing w:lineRule="auto" w:line="240" w:before="240" w:after="60"/>
    </w:pPr>
    <w:rPr>
      <w:b/>
      <w:smallCaps/>
    </w:rPr>
  </w:style>
  <w:style w:type="paragraph" w:styleId="Pytania" w:customStyle="1">
    <w:name w:val="Pytania"/>
    <w:basedOn w:val="Tretekstu"/>
    <w:qFormat/>
    <w:rsid w:val="00b3310d"/>
    <w:pPr>
      <w:tabs>
        <w:tab w:val="clear" w:pos="708"/>
        <w:tab w:val="left" w:pos="-5643" w:leader="none"/>
      </w:tabs>
      <w:overflowPunct w:val="true"/>
      <w:spacing w:lineRule="auto" w:line="240" w:before="40" w:after="40"/>
      <w:jc w:val="both"/>
      <w:textAlignment w:val="baseline"/>
    </w:pPr>
    <w:rPr>
      <w:rFonts w:eastAsia="Times New Roman"/>
      <w:sz w:val="20"/>
      <w:szCs w:val="20"/>
      <w:lang w:eastAsia="pl-PL"/>
    </w:rPr>
  </w:style>
  <w:style w:type="paragraph" w:styleId="Odpowiedzi" w:customStyle="1">
    <w:name w:val="Odpowiedzi"/>
    <w:basedOn w:val="Normal"/>
    <w:qFormat/>
    <w:rsid w:val="00b3310d"/>
    <w:pPr>
      <w:spacing w:lineRule="auto" w:line="240" w:before="40" w:after="40"/>
    </w:pPr>
    <w:rPr>
      <w:b/>
      <w:color w:val="000000"/>
      <w:sz w:val="20"/>
    </w:rPr>
  </w:style>
  <w:style w:type="paragraph" w:styleId="Podpunkty" w:customStyle="1">
    <w:name w:val="Podpunkty"/>
    <w:basedOn w:val="Tretekstu"/>
    <w:qFormat/>
    <w:rsid w:val="00b3310d"/>
    <w:pPr>
      <w:tabs>
        <w:tab w:val="clear" w:pos="708"/>
        <w:tab w:val="left" w:pos="-5814" w:leader="none"/>
      </w:tabs>
      <w:overflowPunct w:val="true"/>
      <w:spacing w:lineRule="auto" w:line="240" w:before="0" w:after="0"/>
      <w:ind w:left="360" w:hanging="0"/>
      <w:jc w:val="both"/>
      <w:textAlignment w:val="baseline"/>
    </w:pPr>
    <w:rPr>
      <w:rFonts w:eastAsia="Times New Roman"/>
      <w:b/>
      <w:sz w:val="22"/>
      <w:szCs w:val="20"/>
      <w:lang w:eastAsia="pl-PL"/>
    </w:rPr>
  </w:style>
  <w:style w:type="paragraph" w:styleId="Cele" w:customStyle="1">
    <w:name w:val="Cele"/>
    <w:basedOn w:val="Tretekstu"/>
    <w:qFormat/>
    <w:rsid w:val="00b3310d"/>
    <w:pPr>
      <w:tabs>
        <w:tab w:val="clear" w:pos="708"/>
        <w:tab w:val="left" w:pos="-5814" w:leader="none"/>
        <w:tab w:val="left" w:pos="720" w:leader="none"/>
      </w:tabs>
      <w:overflowPunct w:val="true"/>
      <w:spacing w:lineRule="auto" w:line="240" w:before="120" w:after="0"/>
      <w:ind w:left="900" w:hanging="540"/>
      <w:jc w:val="both"/>
      <w:textAlignment w:val="baseline"/>
    </w:pPr>
    <w:rPr>
      <w:rFonts w:eastAsia="Times New Roman"/>
      <w:sz w:val="20"/>
      <w:szCs w:val="20"/>
      <w:lang w:eastAsia="pl-PL"/>
    </w:rPr>
  </w:style>
  <w:style w:type="paragraph" w:styleId="Nagwkitablic" w:customStyle="1">
    <w:name w:val="Nagłówki tablic"/>
    <w:basedOn w:val="Tretekstu"/>
    <w:uiPriority w:val="99"/>
    <w:qFormat/>
    <w:rsid w:val="00b3310d"/>
    <w:pPr/>
    <w:rPr/>
  </w:style>
  <w:style w:type="paragraph" w:styleId="Centralniewrubryce" w:customStyle="1">
    <w:name w:val="centralnie w rubryce"/>
    <w:basedOn w:val="Normal"/>
    <w:qFormat/>
    <w:rsid w:val="00b3310d"/>
    <w:pPr>
      <w:tabs>
        <w:tab w:val="clear" w:pos="708"/>
        <w:tab w:val="left" w:pos="-5814" w:leader="none"/>
      </w:tabs>
      <w:overflowPunct w:val="true"/>
      <w:spacing w:lineRule="auto" w:line="240" w:before="40" w:after="40"/>
      <w:jc w:val="center"/>
    </w:pPr>
    <w:rPr>
      <w:rFonts w:eastAsia="Times New Roman"/>
      <w:sz w:val="20"/>
      <w:szCs w:val="20"/>
      <w:lang w:eastAsia="pl-PL"/>
    </w:rPr>
  </w:style>
  <w:style w:type="paragraph" w:styleId="Annotationtext">
    <w:name w:val="annotation text"/>
    <w:basedOn w:val="Normal"/>
    <w:link w:val="TextkomentraChar"/>
    <w:uiPriority w:val="99"/>
    <w:semiHidden/>
    <w:unhideWhenUsed/>
    <w:qFormat/>
    <w:rsid w:val="00783ea7"/>
    <w:pPr>
      <w:spacing w:lineRule="auto" w:line="240"/>
    </w:pPr>
    <w:rPr>
      <w:sz w:val="20"/>
      <w:szCs w:val="20"/>
    </w:rPr>
  </w:style>
  <w:style w:type="paragraph" w:styleId="Annotationsubject">
    <w:name w:val="annotation subject"/>
    <w:basedOn w:val="Annotationtext"/>
    <w:link w:val="PredmetkomentraChar"/>
    <w:uiPriority w:val="99"/>
    <w:semiHidden/>
    <w:unhideWhenUsed/>
    <w:qFormat/>
    <w:rsid w:val="00783ea7"/>
    <w:pPr/>
    <w:rPr>
      <w:b/>
      <w:bCs/>
    </w:rPr>
  </w:style>
  <w:style w:type="paragraph" w:styleId="BalloonText">
    <w:name w:val="Balloon Text"/>
    <w:basedOn w:val="Normal"/>
    <w:link w:val="TextbublinyChar"/>
    <w:uiPriority w:val="99"/>
    <w:semiHidden/>
    <w:unhideWhenUsed/>
    <w:qFormat/>
    <w:rsid w:val="00783ea7"/>
    <w:pPr>
      <w:spacing w:lineRule="auto" w:line="240" w:before="0" w:after="0"/>
    </w:pPr>
    <w:rPr>
      <w:rFonts w:ascii="Tahoma" w:hAnsi="Tahoma" w:cs="Tahoma"/>
      <w:sz w:val="16"/>
      <w:szCs w:val="16"/>
    </w:rPr>
  </w:style>
  <w:style w:type="paragraph" w:styleId="Zawartoramki" w:customStyle="1">
    <w:name w:val="Zawartość ramki"/>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Normlnatabuka">
    <w:name w:val="Normal Table"/>
    <w:uiPriority w:val="99"/>
    <w:semiHidden/>
    <w:unhideWhenUsed/>
    <w:tblPr>
      <w:tblCellMar>
        <w:top w:w="0" w:type="dxa"/>
        <w:left w:w="108" w:type="dxa"/>
        <w:bottom w:w="0" w:type="dxa"/>
        <w:right w:w="108" w:type="dxa"/>
      </w:tblCellMar>
    </w:tblPr>
  </w:style>
  <w:style w:type="table" w:styleId="Mriekatabuky">
    <w:name w:val="Table Grid"/>
    <w:basedOn w:val="Normlnatabuka"/>
    <w:uiPriority w:val="59"/>
    <w:rsid w:val="00b3310d"/>
    <w:rPr>
      <w:lang w:eastAsia="pl-P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prints.utas.edu.au/8453" TargetMode="External"/><Relationship Id="rId3" Type="http://schemas.openxmlformats.org/officeDocument/2006/relationships/hyperlink" Target="http://dx.doi.org/10.17507/tpls.0705.09" TargetMode="External"/><Relationship Id="rId4" Type="http://schemas.openxmlformats.org/officeDocument/2006/relationships/hyperlink" Target="https://www.academypublication.com/issues2/tpls/vol07/05/09.pdf" TargetMode="External"/><Relationship Id="rId5" Type="http://schemas.openxmlformats.org/officeDocument/2006/relationships/hyperlink" Target="https://www.researchgate.net/publication/314395314_Popular_Culture_and_Organizations" TargetMode="External"/><Relationship Id="rId6" Type="http://schemas.openxmlformats.org/officeDocument/2006/relationships/hyperlink" Target="https://www.researchgate.net/publication/352479101_CULTURE_AND_SOCIETY_POPULAR_CULTURE_IN_A_CHANGING_WORLD" TargetMode="External"/><Relationship Id="rId7" Type="http://schemas.openxmlformats.org/officeDocument/2006/relationships/hyperlink" Target="https://www.press.umich.edu/pdf/0472113844-ch2.pdf" TargetMode="Externa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EE6AA-1DED-40EF-8B47-E4516FDDF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Application>LibreOffice/7.3.7.2$Linux_X86_64 LibreOffice_project/30$Build-2</Application>
  <AppVersion>15.0000</AppVersion>
  <Pages>6</Pages>
  <Words>1006</Words>
  <Characters>6560</Characters>
  <CharactersWithSpaces>7575</CharactersWithSpaces>
  <Paragraphs>159</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2023-02-23T18:02:00Z</dcterms:created>
  <dc:creator>User</dc:creator>
  <dc:description/>
  <dc:language>pl-PL</dc:language>
  <cp:lastModifiedBy/>
  <cp:lastPrinted>2017-07-04T06:31:00Z</cp:lastPrinted>
  <dcterms:modified xsi:type="dcterms:W3CDTF">2026-02-21T19:39:03Z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