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84906" w14:textId="77777777" w:rsidR="00810EC8" w:rsidRDefault="00810EC8" w:rsidP="00810EC8">
      <w:pPr>
        <w:spacing w:after="0" w:line="240" w:lineRule="auto"/>
        <w:ind w:left="5664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12E60F99" w14:textId="77777777" w:rsidR="00810EC8" w:rsidRDefault="00810EC8" w:rsidP="00810EC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33DB0CD3" w14:textId="77777777" w:rsidR="00AA1FCD" w:rsidRPr="00853A8B" w:rsidRDefault="00AA1FCD">
      <w:pPr>
        <w:spacing w:after="0" w:line="240" w:lineRule="auto"/>
        <w:rPr>
          <w:rFonts w:asciiTheme="minorHAnsi" w:hAnsiTheme="minorHAnsi" w:cstheme="minorHAnsi"/>
          <w:color w:val="auto"/>
          <w:lang w:val="en-GB"/>
        </w:rPr>
      </w:pPr>
    </w:p>
    <w:p w14:paraId="7587D9BC" w14:textId="77777777" w:rsidR="00AA1FCD" w:rsidRPr="00853A8B" w:rsidRDefault="002D7484">
      <w:pPr>
        <w:spacing w:after="0" w:line="240" w:lineRule="auto"/>
        <w:jc w:val="center"/>
        <w:rPr>
          <w:rFonts w:asciiTheme="minorHAnsi" w:hAnsiTheme="minorHAnsi" w:cstheme="minorHAnsi"/>
          <w:b/>
          <w:smallCaps/>
          <w:color w:val="auto"/>
          <w:sz w:val="36"/>
          <w:lang w:val="en-GB"/>
        </w:rPr>
      </w:pPr>
      <w:r w:rsidRPr="00853A8B">
        <w:rPr>
          <w:rFonts w:asciiTheme="minorHAnsi" w:hAnsiTheme="minorHAnsi" w:cstheme="minorHAnsi"/>
          <w:b/>
          <w:smallCaps/>
          <w:color w:val="auto"/>
          <w:sz w:val="36"/>
          <w:lang w:val="en-GB"/>
        </w:rPr>
        <w:t>SYLLABUS</w:t>
      </w:r>
    </w:p>
    <w:p w14:paraId="77B8EE64" w14:textId="363B84FC" w:rsidR="00AA1FCD" w:rsidRDefault="002D7484">
      <w:pPr>
        <w:spacing w:after="0" w:line="240" w:lineRule="auto"/>
        <w:jc w:val="center"/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</w:pPr>
      <w:r w:rsidRPr="00853A8B"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EE3D0C" w:rsidRPr="00853A8B"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  <w:t>202</w:t>
      </w:r>
      <w:r w:rsidR="00810EC8"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  <w:t>6</w:t>
      </w:r>
      <w:r w:rsidR="00EE3D0C" w:rsidRPr="00853A8B"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  <w:t xml:space="preserve"> </w:t>
      </w:r>
      <w:r w:rsidR="00511F32" w:rsidRPr="00853A8B"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  <w:t>to</w:t>
      </w:r>
      <w:r w:rsidR="00EE3D0C" w:rsidRPr="00853A8B"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  <w:t xml:space="preserve"> 202</w:t>
      </w:r>
      <w:r w:rsidR="00810EC8"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  <w:t>7</w:t>
      </w:r>
    </w:p>
    <w:p w14:paraId="6220BE31" w14:textId="2A42267B" w:rsidR="005D7862" w:rsidRPr="00853A8B" w:rsidRDefault="005D7862">
      <w:pPr>
        <w:spacing w:after="0" w:line="240" w:lineRule="auto"/>
        <w:jc w:val="center"/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</w:pPr>
      <w:r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  <w:t>academic year 202</w:t>
      </w:r>
      <w:r w:rsidR="00810EC8"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  <w:t>6</w:t>
      </w:r>
      <w:r w:rsidR="00A8789E"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  <w:t>/202</w:t>
      </w:r>
      <w:r w:rsidR="00810EC8"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  <w:t>7</w:t>
      </w:r>
    </w:p>
    <w:p w14:paraId="0C9E5E27" w14:textId="77777777" w:rsidR="00AA1FCD" w:rsidRPr="00853A8B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Theme="minorHAnsi" w:hAnsiTheme="minorHAnsi" w:cstheme="minorHAnsi"/>
          <w:color w:val="auto"/>
          <w:szCs w:val="24"/>
          <w:lang w:val="en-GB"/>
        </w:rPr>
      </w:pPr>
    </w:p>
    <w:p w14:paraId="328EC055" w14:textId="77777777" w:rsidR="00AA1FCD" w:rsidRPr="00853A8B" w:rsidRDefault="005F3199" w:rsidP="005F3199">
      <w:pPr>
        <w:pStyle w:val="Punktygwne"/>
        <w:spacing w:before="0" w:after="0"/>
        <w:rPr>
          <w:rFonts w:asciiTheme="minorHAnsi" w:hAnsiTheme="minorHAnsi" w:cstheme="minorHAnsi"/>
          <w:color w:val="auto"/>
          <w:szCs w:val="24"/>
          <w:lang w:val="en-US"/>
        </w:rPr>
      </w:pPr>
      <w:r w:rsidRPr="00853A8B">
        <w:rPr>
          <w:rFonts w:asciiTheme="minorHAnsi" w:hAnsiTheme="minorHAnsi" w:cstheme="minorHAnsi"/>
          <w:color w:val="auto"/>
          <w:szCs w:val="24"/>
          <w:lang w:val="en-US"/>
        </w:rPr>
        <w:t>1.</w:t>
      </w:r>
      <w:r w:rsidR="001C26A0" w:rsidRPr="00853A8B">
        <w:rPr>
          <w:rFonts w:asciiTheme="minorHAnsi" w:hAnsiTheme="minorHAnsi" w:cstheme="minorHAnsi"/>
          <w:color w:val="auto"/>
          <w:szCs w:val="24"/>
          <w:lang w:val="en-US"/>
        </w:rPr>
        <w:t xml:space="preserve"> </w:t>
      </w:r>
      <w:r w:rsidR="002D7484" w:rsidRPr="00853A8B">
        <w:rPr>
          <w:rFonts w:asciiTheme="minorHAnsi" w:hAnsiTheme="minorHAnsi" w:cstheme="minorHAnsi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8"/>
        <w:gridCol w:w="6849"/>
      </w:tblGrid>
      <w:tr w:rsidR="00A147FF" w:rsidRPr="00853A8B" w14:paraId="7B2C0390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753F44" w14:textId="77777777" w:rsidR="00A147FF" w:rsidRPr="00853A8B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08EAFF" w14:textId="15BD6C71" w:rsidR="00A147FF" w:rsidRPr="00853A8B" w:rsidRDefault="00A147FF" w:rsidP="00A147FF">
            <w:pPr>
              <w:pStyle w:val="Odpowiedzi"/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GB"/>
              </w:rPr>
            </w:pPr>
            <w:hyperlink r:id="rId8" w:history="1">
              <w:r w:rsidRPr="00853A8B">
                <w:rPr>
                  <w:rFonts w:asciiTheme="minorHAnsi" w:hAnsiTheme="minorHAnsi" w:cstheme="minorHAnsi"/>
                </w:rPr>
                <w:t>AUTISM</w:t>
              </w:r>
            </w:hyperlink>
            <w:r w:rsidRPr="00853A8B">
              <w:rPr>
                <w:rFonts w:asciiTheme="minorHAnsi" w:hAnsiTheme="minorHAnsi" w:cstheme="minorHAnsi"/>
              </w:rPr>
              <w:t xml:space="preserve"> SPECTRUM DISORDER (ASD)</w:t>
            </w:r>
          </w:p>
        </w:tc>
      </w:tr>
      <w:tr w:rsidR="00A147FF" w:rsidRPr="00853A8B" w14:paraId="0EB76F82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919DBA" w14:textId="77777777" w:rsidR="00A147FF" w:rsidRPr="00853A8B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5CD080" w14:textId="77777777" w:rsidR="00A147FF" w:rsidRPr="00853A8B" w:rsidRDefault="00A147FF" w:rsidP="00A147FF">
            <w:pPr>
              <w:pStyle w:val="Odpowiedzi"/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147FF" w:rsidRPr="000067A6" w14:paraId="2D056ECB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3D79C3" w14:textId="77777777" w:rsidR="00A147FF" w:rsidRPr="00853A8B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066D5A" w14:textId="3B9DD636" w:rsidR="000067A6" w:rsidRDefault="000067A6" w:rsidP="00EE3D0C">
            <w:pPr>
              <w:shd w:val="clear" w:color="auto" w:fill="FEFEFE"/>
              <w:suppressAutoHyphens w:val="0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bCs/>
                <w:iCs/>
                <w:color w:val="auto"/>
                <w:szCs w:val="24"/>
                <w:lang w:val="en-US"/>
              </w:rPr>
            </w:pPr>
            <w:r w:rsidRPr="007A7DDC">
              <w:rPr>
                <w:rFonts w:asciiTheme="minorHAnsi" w:hAnsiTheme="minorHAnsi" w:cstheme="minorHAnsi"/>
                <w:lang w:val="en-GB"/>
              </w:rPr>
              <w:t>Department of Education and Philosophy</w:t>
            </w:r>
          </w:p>
          <w:p w14:paraId="0774F5C6" w14:textId="5472E195" w:rsidR="00A147FF" w:rsidRPr="00853A8B" w:rsidRDefault="00A147FF" w:rsidP="000067A6">
            <w:pPr>
              <w:shd w:val="clear" w:color="auto" w:fill="FEFEFE"/>
              <w:suppressAutoHyphens w:val="0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b/>
                <w:i/>
                <w:color w:val="auto"/>
                <w:szCs w:val="24"/>
                <w:lang w:val="en-US"/>
              </w:rPr>
            </w:pPr>
          </w:p>
        </w:tc>
      </w:tr>
      <w:tr w:rsidR="00A147FF" w:rsidRPr="000067A6" w14:paraId="398D8490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782E9F" w14:textId="77777777" w:rsidR="00A147FF" w:rsidRPr="00853A8B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8F0CBD" w14:textId="6DC56D14" w:rsidR="000067A6" w:rsidRPr="005D7862" w:rsidRDefault="000067A6" w:rsidP="000067A6">
            <w:pPr>
              <w:shd w:val="clear" w:color="auto" w:fill="FEFEFE"/>
              <w:suppressAutoHyphens w:val="0"/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bCs/>
                <w:iCs/>
                <w:color w:val="393939"/>
                <w:sz w:val="23"/>
                <w:szCs w:val="23"/>
                <w:lang w:val="en-US" w:eastAsia="pl-PL"/>
              </w:rPr>
            </w:pPr>
            <w:r w:rsidRPr="005D7862">
              <w:rPr>
                <w:rFonts w:asciiTheme="minorHAnsi" w:eastAsia="Times New Roman" w:hAnsiTheme="minorHAnsi" w:cstheme="minorHAnsi"/>
                <w:bCs/>
                <w:iCs/>
                <w:color w:val="auto"/>
                <w:sz w:val="23"/>
                <w:szCs w:val="23"/>
                <w:lang w:val="en-US" w:eastAsia="pl-PL"/>
              </w:rPr>
              <w:t>Institute of Pedagogy</w:t>
            </w:r>
          </w:p>
          <w:p w14:paraId="51A17189" w14:textId="41BD7225" w:rsidR="00A147FF" w:rsidRPr="000067A6" w:rsidRDefault="00A147FF" w:rsidP="00A147FF">
            <w:pPr>
              <w:pStyle w:val="Odpowiedzi"/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US"/>
              </w:rPr>
            </w:pPr>
          </w:p>
        </w:tc>
      </w:tr>
      <w:tr w:rsidR="00A147FF" w:rsidRPr="00853A8B" w14:paraId="3546100F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236275" w14:textId="77777777" w:rsidR="00A147FF" w:rsidRPr="00853A8B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84C353" w14:textId="2FC8F6C5" w:rsidR="00A147FF" w:rsidRPr="00853A8B" w:rsidRDefault="00EE3D0C" w:rsidP="00A147FF">
            <w:pPr>
              <w:pStyle w:val="Odpowiedzi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Special Education</w:t>
            </w:r>
          </w:p>
        </w:tc>
      </w:tr>
      <w:tr w:rsidR="00A147FF" w:rsidRPr="00853A8B" w14:paraId="5A4D82BC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E2DF2C" w14:textId="77777777" w:rsidR="00A147FF" w:rsidRPr="00853A8B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76773F" w14:textId="01AF7DEF" w:rsidR="00EE3D0C" w:rsidRPr="00853A8B" w:rsidRDefault="00EE3D0C" w:rsidP="00EE3D0C">
            <w:pPr>
              <w:pStyle w:val="Odpowiedzi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 xml:space="preserve"> Masters</w:t>
            </w:r>
          </w:p>
          <w:p w14:paraId="29987F04" w14:textId="2061F5B2" w:rsidR="00A147FF" w:rsidRPr="00853A8B" w:rsidRDefault="00A147FF" w:rsidP="00A147FF">
            <w:pPr>
              <w:pStyle w:val="Odpowiedzi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147FF" w:rsidRPr="00853A8B" w14:paraId="3E1EFE25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9D4EAB" w14:textId="77777777" w:rsidR="00A147FF" w:rsidRPr="00853A8B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DFF74C" w14:textId="1267921E" w:rsidR="00A147FF" w:rsidRPr="00853A8B" w:rsidRDefault="00191A1E" w:rsidP="00A147FF">
            <w:pPr>
              <w:pStyle w:val="Odpowiedzi"/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  <w:t>P</w:t>
            </w:r>
            <w:r w:rsidR="00EE3D0C" w:rsidRPr="00853A8B"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  <w:t>ractical</w:t>
            </w:r>
          </w:p>
        </w:tc>
      </w:tr>
      <w:tr w:rsidR="00A147FF" w:rsidRPr="00853A8B" w14:paraId="6452BD41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089B9F" w14:textId="77777777" w:rsidR="00A147FF" w:rsidRPr="00853A8B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46F5DB" w14:textId="601D4CE7" w:rsidR="00A147FF" w:rsidRPr="00853A8B" w:rsidRDefault="00EE3D0C" w:rsidP="00A147FF">
            <w:pPr>
              <w:pStyle w:val="Odpowiedzi"/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  <w:t>Full time</w:t>
            </w:r>
          </w:p>
        </w:tc>
      </w:tr>
      <w:tr w:rsidR="00A147FF" w:rsidRPr="00853A8B" w14:paraId="289EC737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359A1" w14:textId="77777777" w:rsidR="00A147FF" w:rsidRPr="00853A8B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02485C" w14:textId="2D283225" w:rsidR="00A147FF" w:rsidRPr="00853A8B" w:rsidRDefault="00EE3D0C" w:rsidP="00A147FF">
            <w:pPr>
              <w:pStyle w:val="Odpowiedzi"/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GB"/>
              </w:rPr>
              <w:t>1</w:t>
            </w:r>
            <w:r w:rsidRPr="00853A8B"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vertAlign w:val="superscript"/>
                <w:lang w:val="en-GB"/>
              </w:rPr>
              <w:t>st</w:t>
            </w:r>
            <w:r w:rsidRPr="00853A8B"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A147FF" w:rsidRPr="00810EC8" w14:paraId="2A33A109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4D61FE" w14:textId="77777777" w:rsidR="00A147FF" w:rsidRPr="00853A8B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B54563" w14:textId="3F092E6C" w:rsidR="00A147FF" w:rsidRPr="00853A8B" w:rsidRDefault="00EE3D0C" w:rsidP="00A147FF">
            <w:pPr>
              <w:pStyle w:val="Odpowiedzi"/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  <w:t>Education and therapy of people with autism spectrum disorder</w:t>
            </w:r>
          </w:p>
        </w:tc>
      </w:tr>
      <w:tr w:rsidR="00A147FF" w:rsidRPr="00853A8B" w14:paraId="333619A7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B5A758" w14:textId="77777777" w:rsidR="00A147FF" w:rsidRPr="00853A8B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E1A2F9" w14:textId="57F8A87E" w:rsidR="00A147FF" w:rsidRPr="00853A8B" w:rsidRDefault="00191A1E" w:rsidP="00A147FF">
            <w:pPr>
              <w:pStyle w:val="Odpowiedzi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147FF" w:rsidRPr="00853A8B" w14:paraId="502FFADF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82E46C" w14:textId="77777777" w:rsidR="00A147FF" w:rsidRPr="00853A8B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81EB62" w14:textId="3D7A4F81" w:rsidR="00A147FF" w:rsidRPr="00853A8B" w:rsidRDefault="00EE3D0C" w:rsidP="00A147FF">
            <w:pPr>
              <w:pStyle w:val="Odpowiedzi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Pdh Agnieszka Łaba-Hornecka</w:t>
            </w:r>
          </w:p>
        </w:tc>
      </w:tr>
      <w:tr w:rsidR="00A147FF" w:rsidRPr="00853A8B" w14:paraId="612D1FB0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B828E8" w14:textId="77777777" w:rsidR="00A147FF" w:rsidRPr="00853A8B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063BB3" w14:textId="24E9CD37" w:rsidR="00A147FF" w:rsidRPr="00853A8B" w:rsidRDefault="003152A9" w:rsidP="00A147FF">
            <w:pPr>
              <w:pStyle w:val="Odpowiedzi"/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Pdh Agnieszka Łaba-Hornecka</w:t>
            </w:r>
          </w:p>
        </w:tc>
      </w:tr>
    </w:tbl>
    <w:p w14:paraId="1B257EBA" w14:textId="77777777" w:rsidR="00AA1FCD" w:rsidRPr="00853A8B" w:rsidRDefault="00AA1FCD">
      <w:pPr>
        <w:pStyle w:val="Podpunkty"/>
        <w:ind w:left="0"/>
        <w:rPr>
          <w:rFonts w:asciiTheme="minorHAnsi" w:hAnsiTheme="minorHAnsi" w:cstheme="minorHAnsi"/>
          <w:color w:val="auto"/>
          <w:sz w:val="24"/>
          <w:szCs w:val="24"/>
          <w:lang w:val="en-GB"/>
        </w:rPr>
      </w:pPr>
    </w:p>
    <w:p w14:paraId="087B6C9B" w14:textId="77777777" w:rsidR="00AA1FCD" w:rsidRPr="00853A8B" w:rsidRDefault="002D7484">
      <w:pPr>
        <w:pStyle w:val="Podpunkty"/>
        <w:ind w:left="0"/>
        <w:rPr>
          <w:rFonts w:asciiTheme="minorHAnsi" w:hAnsiTheme="minorHAnsi" w:cstheme="minorHAnsi"/>
          <w:b w:val="0"/>
          <w:color w:val="auto"/>
          <w:sz w:val="24"/>
          <w:szCs w:val="24"/>
          <w:lang w:val="en-GB"/>
        </w:rPr>
      </w:pPr>
      <w:r w:rsidRPr="00853A8B">
        <w:rPr>
          <w:rFonts w:asciiTheme="minorHAnsi" w:hAnsiTheme="minorHAnsi" w:cstheme="minorHAnsi"/>
          <w:b w:val="0"/>
          <w:color w:val="auto"/>
          <w:sz w:val="24"/>
          <w:szCs w:val="24"/>
          <w:lang w:val="en-GB"/>
        </w:rPr>
        <w:t>* - as agreed at the faculty</w:t>
      </w:r>
    </w:p>
    <w:p w14:paraId="02023148" w14:textId="77777777" w:rsidR="00AA1FCD" w:rsidRPr="00853A8B" w:rsidRDefault="00AA1FCD">
      <w:pPr>
        <w:pStyle w:val="Podpunkty"/>
        <w:ind w:left="0"/>
        <w:rPr>
          <w:rFonts w:asciiTheme="minorHAnsi" w:hAnsiTheme="minorHAnsi" w:cstheme="minorHAnsi"/>
          <w:color w:val="auto"/>
          <w:sz w:val="24"/>
          <w:szCs w:val="24"/>
          <w:lang w:val="en-GB"/>
        </w:rPr>
      </w:pPr>
    </w:p>
    <w:p w14:paraId="292948C3" w14:textId="77777777" w:rsidR="00AA1FCD" w:rsidRPr="00853A8B" w:rsidRDefault="00AA1FCD">
      <w:pPr>
        <w:pStyle w:val="Podpunkty"/>
        <w:ind w:left="0"/>
        <w:rPr>
          <w:rFonts w:asciiTheme="minorHAnsi" w:hAnsiTheme="minorHAnsi" w:cstheme="minorHAnsi"/>
          <w:color w:val="auto"/>
          <w:sz w:val="24"/>
          <w:szCs w:val="24"/>
          <w:lang w:val="en-GB"/>
        </w:rPr>
      </w:pPr>
    </w:p>
    <w:p w14:paraId="2FD91DC3" w14:textId="77777777" w:rsidR="00AA1FCD" w:rsidRPr="00853A8B" w:rsidRDefault="002D7484" w:rsidP="001C26A0">
      <w:pPr>
        <w:pStyle w:val="Podpunkty"/>
        <w:ind w:left="0"/>
        <w:jc w:val="left"/>
        <w:rPr>
          <w:rFonts w:asciiTheme="minorHAnsi" w:hAnsiTheme="minorHAnsi" w:cstheme="minorHAnsi"/>
          <w:color w:val="auto"/>
          <w:sz w:val="24"/>
          <w:szCs w:val="24"/>
          <w:lang w:val="en-GB"/>
        </w:rPr>
      </w:pPr>
      <w:r w:rsidRPr="00853A8B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37577FCE" w14:textId="77777777" w:rsidR="00AA1FCD" w:rsidRPr="00853A8B" w:rsidRDefault="00AA1FCD">
      <w:pPr>
        <w:pStyle w:val="Podpunkty"/>
        <w:ind w:left="0"/>
        <w:rPr>
          <w:rFonts w:asciiTheme="minorHAnsi" w:hAnsiTheme="minorHAnsi" w:cstheme="minorHAnsi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0"/>
        <w:gridCol w:w="942"/>
        <w:gridCol w:w="953"/>
        <w:gridCol w:w="1233"/>
        <w:gridCol w:w="981"/>
        <w:gridCol w:w="964"/>
        <w:gridCol w:w="1201"/>
        <w:gridCol w:w="744"/>
        <w:gridCol w:w="809"/>
      </w:tblGrid>
      <w:tr w:rsidR="005D7862" w:rsidRPr="00853A8B" w14:paraId="73CF11B2" w14:textId="77777777" w:rsidTr="005D7862"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CEE3FE" w14:textId="77777777" w:rsidR="005D7862" w:rsidRPr="00853A8B" w:rsidRDefault="005D7862">
            <w:pPr>
              <w:pStyle w:val="Nagwkitablic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460D5F2A" w14:textId="77777777" w:rsidR="005D7862" w:rsidRPr="00853A8B" w:rsidRDefault="005D7862">
            <w:pPr>
              <w:pStyle w:val="Nagwkitablic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08AA93" w14:textId="77777777" w:rsidR="005D7862" w:rsidRPr="00853A8B" w:rsidRDefault="005D7862">
            <w:pPr>
              <w:pStyle w:val="Nagwkitablic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84747D" w14:textId="77777777" w:rsidR="005D7862" w:rsidRPr="00853A8B" w:rsidRDefault="005D7862">
            <w:pPr>
              <w:pStyle w:val="Nagwkitablic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75A3E5" w14:textId="0F3CE41B" w:rsidR="005D7862" w:rsidRPr="00853A8B" w:rsidRDefault="005D7862">
            <w:pPr>
              <w:pStyle w:val="Nagwkitablic"/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FE900F" w14:textId="77777777" w:rsidR="005D7862" w:rsidRPr="00853A8B" w:rsidRDefault="005D7862">
            <w:pPr>
              <w:pStyle w:val="Nagwkitablic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E987C9" w14:textId="77777777" w:rsidR="005D7862" w:rsidRPr="00853A8B" w:rsidRDefault="005D7862">
            <w:pPr>
              <w:pStyle w:val="Nagwkitablic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0AF912" w14:textId="77777777" w:rsidR="005D7862" w:rsidRPr="00853A8B" w:rsidRDefault="005D7862">
            <w:pPr>
              <w:pStyle w:val="Nagwkitablic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01F338" w14:textId="77777777" w:rsidR="005D7862" w:rsidRPr="00853A8B" w:rsidRDefault="005D7862">
            <w:pPr>
              <w:pStyle w:val="Nagwkitablic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DC705B" w14:textId="77777777" w:rsidR="005D7862" w:rsidRPr="00853A8B" w:rsidRDefault="005D7862">
            <w:pPr>
              <w:pStyle w:val="Nagwkitablic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5D7862" w:rsidRPr="00853A8B" w14:paraId="73C4324E" w14:textId="77777777" w:rsidTr="005D7862">
        <w:trPr>
          <w:trHeight w:val="453"/>
        </w:trPr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E6D42B" w14:textId="2A139A95" w:rsidR="005D7862" w:rsidRPr="00853A8B" w:rsidRDefault="005D7862">
            <w:pPr>
              <w:pStyle w:val="centralniewrubryce"/>
              <w:spacing w:before="0" w:after="0"/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</w:pPr>
            <w:r w:rsidRPr="00853A8B"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667539" w14:textId="79A77E12" w:rsidR="005D7862" w:rsidRPr="00853A8B" w:rsidRDefault="005D7862">
            <w:pPr>
              <w:pStyle w:val="centralniewrubryce"/>
              <w:spacing w:before="0" w:after="0"/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</w:pPr>
            <w:r w:rsidRPr="00853A8B"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ABF25D" w14:textId="77777777" w:rsidR="005D7862" w:rsidRPr="00853A8B" w:rsidRDefault="005D7862">
            <w:pPr>
              <w:pStyle w:val="centralniewrubryce"/>
              <w:spacing w:before="0" w:after="0"/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</w:pP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7D876B" w14:textId="77777777" w:rsidR="005D7862" w:rsidRPr="00853A8B" w:rsidRDefault="005D7862">
            <w:pPr>
              <w:pStyle w:val="centralniewrubryce"/>
              <w:spacing w:before="0" w:after="0"/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</w:pP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3BAA01" w14:textId="77777777" w:rsidR="005D7862" w:rsidRPr="00853A8B" w:rsidRDefault="005D7862">
            <w:pPr>
              <w:pStyle w:val="centralniewrubryce"/>
              <w:spacing w:before="0" w:after="0"/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</w:pP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F5E62A" w14:textId="77777777" w:rsidR="005D7862" w:rsidRPr="00853A8B" w:rsidRDefault="005D7862">
            <w:pPr>
              <w:pStyle w:val="centralniewrubryce"/>
              <w:spacing w:before="0" w:after="0"/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</w:pPr>
          </w:p>
        </w:tc>
        <w:tc>
          <w:tcPr>
            <w:tcW w:w="1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8BD88F" w14:textId="77777777" w:rsidR="005D7862" w:rsidRPr="00853A8B" w:rsidRDefault="005D7862">
            <w:pPr>
              <w:pStyle w:val="centralniewrubryce"/>
              <w:spacing w:before="0" w:after="0"/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</w:pP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FFD72A" w14:textId="77777777" w:rsidR="005D7862" w:rsidRPr="00853A8B" w:rsidRDefault="005D7862">
            <w:pPr>
              <w:pStyle w:val="centralniewrubryce"/>
              <w:spacing w:before="0" w:after="0"/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</w:pPr>
          </w:p>
        </w:tc>
        <w:tc>
          <w:tcPr>
            <w:tcW w:w="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EE51C9" w14:textId="299C83FB" w:rsidR="005D7862" w:rsidRPr="00853A8B" w:rsidRDefault="005D7862">
            <w:pPr>
              <w:pStyle w:val="centralniewrubryce"/>
              <w:spacing w:before="0" w:after="0"/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</w:pPr>
            <w:r w:rsidRPr="00853A8B"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  <w:t>5</w:t>
            </w:r>
          </w:p>
        </w:tc>
      </w:tr>
    </w:tbl>
    <w:p w14:paraId="48CAD392" w14:textId="77777777" w:rsidR="00AA1FCD" w:rsidRPr="00853A8B" w:rsidRDefault="00AA1FCD">
      <w:pPr>
        <w:pStyle w:val="Podpunkty"/>
        <w:rPr>
          <w:rFonts w:asciiTheme="minorHAnsi" w:hAnsiTheme="minorHAnsi" w:cstheme="minorHAnsi"/>
          <w:color w:val="auto"/>
          <w:sz w:val="24"/>
          <w:szCs w:val="24"/>
          <w:lang w:val="en-GB" w:eastAsia="en-US"/>
        </w:rPr>
      </w:pPr>
    </w:p>
    <w:p w14:paraId="28235DFC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color w:val="auto"/>
          <w:szCs w:val="24"/>
          <w:lang w:val="en-GB"/>
        </w:rPr>
      </w:pPr>
    </w:p>
    <w:p w14:paraId="6FD94D22" w14:textId="77777777" w:rsidR="00AA1FCD" w:rsidRPr="00853A8B" w:rsidRDefault="00F32FE2">
      <w:pPr>
        <w:pStyle w:val="Punktygwne"/>
        <w:spacing w:before="0" w:after="0"/>
        <w:rPr>
          <w:rFonts w:asciiTheme="minorHAnsi" w:hAnsiTheme="minorHAnsi" w:cstheme="minorHAnsi"/>
          <w:smallCaps w:val="0"/>
          <w:color w:val="auto"/>
          <w:szCs w:val="24"/>
          <w:lang w:val="en-US"/>
        </w:rPr>
      </w:pPr>
      <w:r w:rsidRPr="00853A8B">
        <w:rPr>
          <w:rFonts w:asciiTheme="minorHAnsi" w:hAnsiTheme="minorHAnsi" w:cstheme="minorHAnsi"/>
          <w:smallCaps w:val="0"/>
          <w:color w:val="auto"/>
          <w:szCs w:val="24"/>
          <w:lang w:val="en-US"/>
        </w:rPr>
        <w:t xml:space="preserve">1.2. </w:t>
      </w:r>
      <w:r w:rsidR="002D7484" w:rsidRPr="00853A8B">
        <w:rPr>
          <w:rFonts w:asciiTheme="minorHAnsi" w:hAnsiTheme="minorHAnsi" w:cstheme="minorHAnsi"/>
          <w:smallCaps w:val="0"/>
          <w:color w:val="auto"/>
          <w:szCs w:val="24"/>
          <w:lang w:val="en-US"/>
        </w:rPr>
        <w:t>Course delivery methods</w:t>
      </w:r>
    </w:p>
    <w:p w14:paraId="7E710137" w14:textId="436699F1" w:rsidR="00AA1FCD" w:rsidRPr="00853A8B" w:rsidRDefault="002D7484">
      <w:pPr>
        <w:pStyle w:val="Punktygwne"/>
        <w:spacing w:before="0" w:after="0"/>
        <w:rPr>
          <w:rFonts w:asciiTheme="minorHAnsi" w:hAnsiTheme="minorHAnsi" w:cstheme="minorHAnsi"/>
          <w:bCs/>
          <w:smallCaps w:val="0"/>
          <w:color w:val="auto"/>
          <w:szCs w:val="24"/>
          <w:u w:val="single"/>
          <w:lang w:val="en-US"/>
        </w:rPr>
      </w:pPr>
      <w:r w:rsidRPr="00853A8B">
        <w:rPr>
          <w:rFonts w:asciiTheme="minorHAnsi" w:hAnsiTheme="minorHAnsi" w:cstheme="minorHAnsi"/>
          <w:bCs/>
          <w:smallCaps w:val="0"/>
          <w:color w:val="auto"/>
          <w:szCs w:val="24"/>
          <w:u w:val="single"/>
          <w:lang w:val="en-US"/>
        </w:rPr>
        <w:t>- conducted in a traditional way</w:t>
      </w:r>
      <w:r w:rsidR="003152A9" w:rsidRPr="00853A8B">
        <w:rPr>
          <w:rFonts w:asciiTheme="minorHAnsi" w:hAnsiTheme="minorHAnsi" w:cstheme="minorHAnsi"/>
          <w:bCs/>
          <w:smallCaps w:val="0"/>
          <w:color w:val="auto"/>
          <w:szCs w:val="24"/>
          <w:u w:val="single"/>
          <w:lang w:val="en-US"/>
        </w:rPr>
        <w:t xml:space="preserve"> </w:t>
      </w:r>
    </w:p>
    <w:p w14:paraId="5048A286" w14:textId="77777777" w:rsidR="00AA1FCD" w:rsidRPr="00853A8B" w:rsidRDefault="002D7484">
      <w:pPr>
        <w:pStyle w:val="Punktygwne"/>
        <w:spacing w:before="0" w:after="0"/>
        <w:rPr>
          <w:rFonts w:asciiTheme="minorHAnsi" w:hAnsiTheme="minorHAnsi" w:cstheme="minorHAnsi"/>
          <w:bCs/>
          <w:smallCaps w:val="0"/>
          <w:color w:val="auto"/>
          <w:szCs w:val="24"/>
          <w:u w:val="single"/>
          <w:lang w:val="en-US"/>
        </w:rPr>
      </w:pPr>
      <w:r w:rsidRPr="00853A8B">
        <w:rPr>
          <w:rFonts w:asciiTheme="minorHAnsi" w:hAnsiTheme="minorHAnsi" w:cstheme="minorHAnsi"/>
          <w:bCs/>
          <w:smallCaps w:val="0"/>
          <w:color w:val="auto"/>
          <w:szCs w:val="24"/>
          <w:u w:val="single"/>
          <w:lang w:val="en-US"/>
        </w:rPr>
        <w:t>- involving distance education</w:t>
      </w:r>
      <w:r w:rsidRPr="00853A8B">
        <w:rPr>
          <w:rFonts w:asciiTheme="minorHAnsi" w:hAnsiTheme="minorHAnsi" w:cstheme="minorHAnsi"/>
          <w:bCs/>
          <w:smallCaps w:val="0"/>
          <w:color w:val="auto"/>
          <w:szCs w:val="24"/>
          <w:u w:val="single"/>
          <w:lang w:val="en-GB"/>
        </w:rPr>
        <w:t xml:space="preserve"> </w:t>
      </w:r>
      <w:r w:rsidRPr="00853A8B">
        <w:rPr>
          <w:rFonts w:asciiTheme="minorHAnsi" w:hAnsiTheme="minorHAnsi" w:cstheme="minorHAnsi"/>
          <w:bCs/>
          <w:smallCaps w:val="0"/>
          <w:color w:val="auto"/>
          <w:szCs w:val="24"/>
          <w:u w:val="single"/>
          <w:lang w:val="en-US"/>
        </w:rPr>
        <w:t>methods and techniques</w:t>
      </w:r>
    </w:p>
    <w:p w14:paraId="0D8FDF27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</w:p>
    <w:p w14:paraId="637080EE" w14:textId="77777777" w:rsidR="00AA1FCD" w:rsidRPr="00853A8B" w:rsidRDefault="00F32FE2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  <w:r w:rsidRPr="00853A8B">
        <w:rPr>
          <w:rFonts w:asciiTheme="minorHAnsi" w:hAnsiTheme="minorHAnsi" w:cstheme="minorHAnsi"/>
          <w:smallCaps w:val="0"/>
          <w:color w:val="auto"/>
          <w:szCs w:val="24"/>
          <w:lang w:val="en-GB"/>
        </w:rPr>
        <w:t>1.3.</w:t>
      </w:r>
      <w:r w:rsidR="002D7484" w:rsidRPr="00853A8B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 Course/Module assessmen</w:t>
      </w:r>
      <w:r w:rsidR="002D7484" w:rsidRPr="00853A8B">
        <w:rPr>
          <w:rFonts w:asciiTheme="minorHAnsi" w:hAnsiTheme="minorHAnsi" w:cstheme="minorHAnsi"/>
          <w:bCs/>
          <w:smallCaps w:val="0"/>
          <w:color w:val="auto"/>
          <w:szCs w:val="24"/>
          <w:lang w:val="en-GB"/>
        </w:rPr>
        <w:t xml:space="preserve">t </w:t>
      </w:r>
      <w:r w:rsidR="002D7484" w:rsidRPr="00853A8B"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6E0F1947" w14:textId="012187A7" w:rsidR="00AA1FCD" w:rsidRPr="00853A8B" w:rsidRDefault="003152A9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  <w:r w:rsidRPr="00853A8B"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  <w:t>pass without a grade</w:t>
      </w:r>
    </w:p>
    <w:p w14:paraId="5449AB6F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color w:val="auto"/>
          <w:szCs w:val="24"/>
          <w:lang w:val="en-GB"/>
        </w:rPr>
      </w:pPr>
    </w:p>
    <w:p w14:paraId="294297DE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color w:val="auto"/>
          <w:szCs w:val="24"/>
          <w:lang w:val="en-GB"/>
        </w:rPr>
      </w:pPr>
    </w:p>
    <w:p w14:paraId="7AC8F19E" w14:textId="77777777" w:rsidR="00AA1FCD" w:rsidRPr="00853A8B" w:rsidRDefault="005F3199" w:rsidP="005F3199">
      <w:pPr>
        <w:pStyle w:val="Punktygwne"/>
        <w:spacing w:before="0" w:after="0"/>
        <w:rPr>
          <w:rFonts w:asciiTheme="minorHAnsi" w:hAnsiTheme="minorHAnsi" w:cstheme="minorHAnsi"/>
          <w:color w:val="auto"/>
          <w:szCs w:val="24"/>
          <w:lang w:val="en-GB"/>
        </w:rPr>
      </w:pPr>
      <w:r w:rsidRPr="00853A8B">
        <w:rPr>
          <w:rFonts w:asciiTheme="minorHAnsi" w:hAnsiTheme="minorHAnsi" w:cstheme="minorHAnsi"/>
          <w:color w:val="auto"/>
          <w:szCs w:val="24"/>
          <w:lang w:val="en-GB"/>
        </w:rPr>
        <w:t>2.</w:t>
      </w:r>
      <w:r w:rsidR="00F32FE2" w:rsidRPr="00853A8B">
        <w:rPr>
          <w:rFonts w:asciiTheme="minorHAnsi" w:hAnsiTheme="minorHAnsi" w:cstheme="minorHAnsi"/>
          <w:color w:val="auto"/>
          <w:szCs w:val="24"/>
          <w:lang w:val="en-GB"/>
        </w:rPr>
        <w:t xml:space="preserve"> </w:t>
      </w:r>
      <w:r w:rsidR="002D7484" w:rsidRPr="00853A8B">
        <w:rPr>
          <w:rFonts w:asciiTheme="minorHAnsi" w:hAnsiTheme="minorHAnsi" w:cstheme="minorHAnsi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5F2515" w:rsidRPr="00810EC8" w14:paraId="33E28DA4" w14:textId="77777777" w:rsidTr="005F2515">
        <w:tc>
          <w:tcPr>
            <w:tcW w:w="9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37FC9B" w14:textId="6A59DD44" w:rsidR="005F2515" w:rsidRPr="00853A8B" w:rsidRDefault="005F2515" w:rsidP="005F2515">
            <w:pPr>
              <w:pStyle w:val="Punktygwne"/>
              <w:spacing w:before="40" w:after="4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lang w:val="en-GB"/>
              </w:rPr>
              <w:t>special education, psychology of child development</w:t>
            </w:r>
          </w:p>
        </w:tc>
      </w:tr>
    </w:tbl>
    <w:p w14:paraId="1560A36C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color w:val="auto"/>
          <w:szCs w:val="24"/>
          <w:lang w:val="en-GB"/>
        </w:rPr>
      </w:pPr>
    </w:p>
    <w:p w14:paraId="376A2DB8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color w:val="auto"/>
          <w:szCs w:val="24"/>
          <w:lang w:val="en-GB"/>
        </w:rPr>
      </w:pPr>
    </w:p>
    <w:p w14:paraId="7F68AA41" w14:textId="77777777" w:rsidR="00AA1FCD" w:rsidRPr="00853A8B" w:rsidRDefault="005F3199" w:rsidP="005F3199">
      <w:pPr>
        <w:pStyle w:val="Punktygwne"/>
        <w:spacing w:before="0" w:after="0"/>
        <w:rPr>
          <w:rFonts w:asciiTheme="minorHAnsi" w:hAnsiTheme="minorHAnsi" w:cstheme="minorHAnsi"/>
          <w:color w:val="auto"/>
          <w:szCs w:val="24"/>
          <w:lang w:val="en-GB"/>
        </w:rPr>
      </w:pPr>
      <w:r w:rsidRPr="00853A8B">
        <w:rPr>
          <w:rFonts w:asciiTheme="minorHAnsi" w:hAnsiTheme="minorHAnsi" w:cstheme="minorHAnsi"/>
          <w:color w:val="auto"/>
          <w:szCs w:val="24"/>
          <w:lang w:val="en-GB"/>
        </w:rPr>
        <w:t>3.</w:t>
      </w:r>
      <w:r w:rsidR="001C26A0" w:rsidRPr="00853A8B">
        <w:rPr>
          <w:rFonts w:asciiTheme="minorHAnsi" w:hAnsiTheme="minorHAnsi" w:cstheme="minorHAnsi"/>
          <w:color w:val="auto"/>
          <w:szCs w:val="24"/>
          <w:lang w:val="en-GB"/>
        </w:rPr>
        <w:t xml:space="preserve"> </w:t>
      </w:r>
      <w:r w:rsidR="002D7484" w:rsidRPr="00853A8B">
        <w:rPr>
          <w:rFonts w:asciiTheme="minorHAnsi" w:hAnsiTheme="minorHAnsi" w:cstheme="minorHAnsi"/>
          <w:color w:val="auto"/>
          <w:szCs w:val="24"/>
          <w:lang w:val="en-GB"/>
        </w:rPr>
        <w:t>Objectives, Learning Outcomes, Course Content, and Instructional Methods</w:t>
      </w:r>
    </w:p>
    <w:p w14:paraId="6D588B94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color w:val="auto"/>
          <w:szCs w:val="24"/>
          <w:lang w:val="en-GB"/>
        </w:rPr>
      </w:pPr>
    </w:p>
    <w:p w14:paraId="78EF924A" w14:textId="77777777" w:rsidR="00AA1FCD" w:rsidRPr="00853A8B" w:rsidRDefault="00F32FE2" w:rsidP="00F32FE2">
      <w:pPr>
        <w:pStyle w:val="Podpunkty"/>
        <w:ind w:left="0"/>
        <w:jc w:val="left"/>
        <w:rPr>
          <w:rFonts w:asciiTheme="minorHAnsi" w:hAnsiTheme="minorHAnsi" w:cstheme="minorHAnsi"/>
          <w:color w:val="auto"/>
          <w:sz w:val="24"/>
          <w:szCs w:val="24"/>
          <w:lang w:val="en-GB"/>
        </w:rPr>
      </w:pPr>
      <w:r w:rsidRPr="00853A8B">
        <w:rPr>
          <w:rFonts w:asciiTheme="minorHAnsi" w:hAnsiTheme="minorHAnsi" w:cstheme="minorHAnsi"/>
          <w:color w:val="auto"/>
          <w:szCs w:val="24"/>
          <w:lang w:val="en-GB"/>
        </w:rPr>
        <w:t xml:space="preserve">3.1. </w:t>
      </w:r>
      <w:r w:rsidR="002D7484" w:rsidRPr="00853A8B">
        <w:rPr>
          <w:rFonts w:asciiTheme="minorHAnsi" w:hAnsiTheme="minorHAnsi" w:cstheme="minorHAnsi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810EC8" w14:paraId="7A8F1E04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CC25E2" w14:textId="77777777" w:rsidR="00AA1FCD" w:rsidRPr="00853A8B" w:rsidRDefault="002D7484">
            <w:pPr>
              <w:pStyle w:val="Podpunkty"/>
              <w:spacing w:before="40" w:after="40"/>
              <w:ind w:left="0"/>
              <w:jc w:val="left"/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D61276" w14:textId="24B48DA7" w:rsidR="00AA1FCD" w:rsidRPr="00853A8B" w:rsidRDefault="00F84174" w:rsidP="00B9149A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"/>
              </w:rPr>
            </w:pP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The course is designed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to provide students of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 xml:space="preserve">knowledge about autism spectrum disorder (asd); </w:t>
            </w:r>
          </w:p>
        </w:tc>
      </w:tr>
      <w:tr w:rsidR="00AA1FCD" w:rsidRPr="00810EC8" w14:paraId="5ACB2F9F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7F87E5" w14:textId="4FC85E21" w:rsidR="00AA1FCD" w:rsidRPr="00853A8B" w:rsidRDefault="00F84174">
            <w:pPr>
              <w:pStyle w:val="Cele"/>
              <w:spacing w:before="40" w:after="40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</w:pPr>
            <w:r w:rsidRPr="00853A8B"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8D538E" w14:textId="1451E46B" w:rsidR="00AA1FCD" w:rsidRPr="00853A8B" w:rsidRDefault="00F84174" w:rsidP="00B9149A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"/>
              </w:rPr>
            </w:pP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During the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course, the student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becomes familiar with the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usuful startegies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and their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therapeutic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use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in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working with children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with autism spectrum disorder (asd);</w:t>
            </w:r>
          </w:p>
        </w:tc>
      </w:tr>
      <w:tr w:rsidR="00AA1FCD" w:rsidRPr="00810EC8" w14:paraId="76E61A9C" w14:textId="77777777" w:rsidTr="00B9149A">
        <w:trPr>
          <w:trHeight w:val="855"/>
        </w:trPr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EEDA14" w14:textId="577B5F68" w:rsidR="00AA1FCD" w:rsidRPr="00853A8B" w:rsidRDefault="002D7484">
            <w:pPr>
              <w:pStyle w:val="Podpunkty"/>
              <w:spacing w:before="40" w:after="40"/>
              <w:ind w:left="0"/>
              <w:jc w:val="left"/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B9149A" w:rsidRPr="00853A8B"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30F9A5" w14:textId="21A1A94A" w:rsidR="00AA1FCD" w:rsidRPr="005D7862" w:rsidRDefault="00B9149A" w:rsidP="00B9149A">
            <w:pPr>
              <w:spacing w:line="240" w:lineRule="auto"/>
              <w:rPr>
                <w:rFonts w:asciiTheme="minorHAnsi" w:hAnsiTheme="minorHAnsi" w:cstheme="minorHAnsi"/>
                <w:smallCaps/>
                <w:lang w:val="en-US"/>
              </w:rPr>
            </w:pPr>
            <w:r w:rsidRPr="00853A8B">
              <w:rPr>
                <w:rStyle w:val="hps"/>
                <w:rFonts w:asciiTheme="minorHAnsi" w:hAnsiTheme="minorHAnsi" w:cstheme="minorHAnsi"/>
                <w:smallCaps/>
                <w:lang w:val="en"/>
              </w:rPr>
              <w:t>In addition, the course will read up the studetns with characteristic of children with autism spectrum disorder (asd) and it will show the opportunities</w:t>
            </w:r>
            <w:r w:rsidRPr="00853A8B">
              <w:rPr>
                <w:rFonts w:asciiTheme="minorHAnsi" w:hAnsiTheme="minorHAnsi" w:cstheme="minorHAnsi"/>
                <w:smallCaps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smallCaps/>
                <w:lang w:val="en"/>
              </w:rPr>
              <w:t>and ways of</w:t>
            </w:r>
            <w:r w:rsidRPr="00853A8B">
              <w:rPr>
                <w:rFonts w:asciiTheme="minorHAnsi" w:hAnsiTheme="minorHAnsi" w:cstheme="minorHAnsi"/>
                <w:smallCaps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smallCaps/>
                <w:lang w:val="en"/>
              </w:rPr>
              <w:t>providing support and assistance</w:t>
            </w:r>
            <w:r w:rsidRPr="00853A8B">
              <w:rPr>
                <w:rFonts w:asciiTheme="minorHAnsi" w:hAnsiTheme="minorHAnsi" w:cstheme="minorHAnsi"/>
                <w:smallCaps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smallCaps/>
                <w:lang w:val="en"/>
              </w:rPr>
              <w:t>for children with autism spectrum disorder (asd) and their families.</w:t>
            </w:r>
          </w:p>
        </w:tc>
      </w:tr>
    </w:tbl>
    <w:p w14:paraId="7497D38C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7F9B8BE1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color w:val="auto"/>
          <w:szCs w:val="24"/>
          <w:lang w:val="en-GB"/>
        </w:rPr>
      </w:pPr>
    </w:p>
    <w:p w14:paraId="0D5237D8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color w:val="auto"/>
          <w:szCs w:val="24"/>
          <w:lang w:val="en-GB"/>
        </w:rPr>
      </w:pPr>
    </w:p>
    <w:p w14:paraId="26350BBF" w14:textId="77777777" w:rsidR="00AA1FCD" w:rsidRPr="00853A8B" w:rsidRDefault="002D7484">
      <w:pPr>
        <w:pStyle w:val="Punktygwne"/>
        <w:spacing w:before="0" w:after="0"/>
        <w:rPr>
          <w:rFonts w:asciiTheme="minorHAnsi" w:hAnsiTheme="minorHAnsi" w:cstheme="minorHAnsi"/>
          <w:color w:val="auto"/>
          <w:szCs w:val="24"/>
          <w:lang w:val="en-GB"/>
        </w:rPr>
      </w:pPr>
      <w:r w:rsidRPr="00853A8B">
        <w:rPr>
          <w:rFonts w:asciiTheme="minorHAnsi" w:hAnsiTheme="minorHAnsi" w:cstheme="minorHAnsi"/>
          <w:color w:val="auto"/>
          <w:szCs w:val="24"/>
          <w:lang w:val="en-GB"/>
        </w:rPr>
        <w:t>3.2</w:t>
      </w:r>
      <w:r w:rsidR="001C26A0" w:rsidRPr="00853A8B">
        <w:rPr>
          <w:rFonts w:asciiTheme="minorHAnsi" w:hAnsiTheme="minorHAnsi" w:cstheme="minorHAnsi"/>
          <w:color w:val="auto"/>
          <w:szCs w:val="24"/>
          <w:lang w:val="en-GB"/>
        </w:rPr>
        <w:t>.</w:t>
      </w:r>
      <w:r w:rsidRPr="00853A8B">
        <w:rPr>
          <w:rFonts w:asciiTheme="minorHAnsi" w:hAnsiTheme="minorHAnsi" w:cstheme="minorHAnsi"/>
          <w:color w:val="auto"/>
          <w:szCs w:val="24"/>
          <w:lang w:val="en-GB"/>
        </w:rPr>
        <w:t xml:space="preserve"> Course/Module Learning Outcomes  (to be completed by the coordinator)</w:t>
      </w:r>
    </w:p>
    <w:p w14:paraId="5C1073A7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color w:val="auto"/>
          <w:szCs w:val="24"/>
          <w:lang w:val="en-GB"/>
        </w:rPr>
      </w:pPr>
    </w:p>
    <w:p w14:paraId="7E31C2A1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69"/>
        <w:gridCol w:w="4608"/>
        <w:gridCol w:w="2548"/>
      </w:tblGrid>
      <w:tr w:rsidR="00AA1FCD" w:rsidRPr="00810EC8" w14:paraId="654E1C7C" w14:textId="77777777" w:rsidTr="00A147FF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048915" w14:textId="77777777" w:rsidR="00AA1FCD" w:rsidRPr="00853A8B" w:rsidRDefault="002D7484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0BC85E" w14:textId="77777777" w:rsidR="00AA1FCD" w:rsidRPr="00853A8B" w:rsidRDefault="002D7484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6A127A8A" w14:textId="77777777" w:rsidR="00AA1FCD" w:rsidRPr="00853A8B" w:rsidRDefault="002D7484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F3E968" w14:textId="77777777" w:rsidR="00AA1FCD" w:rsidRPr="00853A8B" w:rsidRDefault="002D7484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810EC8" w14:paraId="42B77EB7" w14:textId="77777777" w:rsidTr="00A147FF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A7BBDC" w14:textId="77777777" w:rsidR="00AA1FCD" w:rsidRPr="00853A8B" w:rsidRDefault="002D748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DE8F3C" w14:textId="3FC5B12C" w:rsidR="00AA1FCD" w:rsidRPr="00853A8B" w:rsidRDefault="00A147FF" w:rsidP="005B6DF5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"/>
              </w:rPr>
            </w:pP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student Characterizes children with a</w:t>
            </w:r>
            <w:r w:rsidRPr="005D7862">
              <w:rPr>
                <w:rStyle w:val="hps"/>
                <w:rFonts w:asciiTheme="minorHAnsi" w:hAnsiTheme="minorHAnsi" w:cstheme="minorHAnsi"/>
                <w:b w:val="0"/>
                <w:lang w:val="en-US"/>
              </w:rPr>
              <w:t xml:space="preserve">utism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spectrum disorder (asd)</w:t>
            </w:r>
            <w:r w:rsidR="001222E7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.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29C000" w14:textId="77777777" w:rsidR="00AA1FCD" w:rsidRPr="00853A8B" w:rsidRDefault="00AA1FCD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810EC8" w14:paraId="660DDCA6" w14:textId="77777777" w:rsidTr="00A147FF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850D99" w14:textId="77777777" w:rsidR="00AA1FCD" w:rsidRPr="00853A8B" w:rsidRDefault="002D748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675543" w14:textId="2924F8FE" w:rsidR="00AA1FCD" w:rsidRPr="00853A8B" w:rsidRDefault="00A147FF" w:rsidP="005B6DF5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-GB"/>
              </w:rPr>
            </w:pP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 xml:space="preserve">student gives a description of the main characteristics of commonly described as triad of impairments in autism spectrum disorder (asd): </w:t>
            </w:r>
            <w:r w:rsidRPr="00853A8B">
              <w:rPr>
                <w:rFonts w:asciiTheme="minorHAnsi" w:hAnsiTheme="minorHAnsi" w:cstheme="minorHAnsi"/>
                <w:b w:val="0"/>
                <w:lang w:val="en-GB"/>
              </w:rPr>
              <w:t>communication; social interaction; felaxability of thinking and behaviour</w:t>
            </w:r>
            <w:r w:rsidR="001222E7">
              <w:rPr>
                <w:rFonts w:asciiTheme="minorHAnsi" w:hAnsiTheme="minorHAnsi" w:cstheme="minorHAnsi"/>
                <w:b w:val="0"/>
                <w:lang w:val="en-GB"/>
              </w:rPr>
              <w:t>.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3ECB66" w14:textId="77777777" w:rsidR="00AA1FCD" w:rsidRPr="00853A8B" w:rsidRDefault="00AA1FCD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810EC8" w14:paraId="5EB1F9D3" w14:textId="77777777" w:rsidTr="00A147FF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D6A8EB" w14:textId="6C0F527B" w:rsidR="00AA1FCD" w:rsidRPr="00853A8B" w:rsidRDefault="003152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1B0655" w14:textId="2D1F359A" w:rsidR="00AA1FCD" w:rsidRPr="00853A8B" w:rsidRDefault="00A147FF" w:rsidP="005B6DF5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"/>
              </w:rPr>
            </w:pPr>
            <w:r w:rsidRPr="00853A8B">
              <w:rPr>
                <w:rStyle w:val="hps"/>
                <w:rFonts w:asciiTheme="minorHAnsi" w:hAnsiTheme="minorHAnsi" w:cstheme="minorHAnsi"/>
                <w:b w:val="0"/>
                <w:lang w:val="en-GB"/>
              </w:rPr>
              <w:t xml:space="preserve">student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Characterizes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the basic principles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of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therapy in terms of working with children with autism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spectrum disorder (asd)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>.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CE9EE1" w14:textId="77777777" w:rsidR="00AA1FCD" w:rsidRPr="00853A8B" w:rsidRDefault="00AA1FCD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3152A9" w:rsidRPr="00810EC8" w14:paraId="6D981777" w14:textId="77777777" w:rsidTr="00A147FF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C9F68E" w14:textId="79916399" w:rsidR="003152A9" w:rsidRPr="00853A8B" w:rsidRDefault="003152A9" w:rsidP="003152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049CCD" w14:textId="4147758A" w:rsidR="003152A9" w:rsidRPr="00853A8B" w:rsidRDefault="003152A9" w:rsidP="005B6DF5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"/>
              </w:rPr>
            </w:pP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student analyzes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and interprets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the needs of children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with autism spectrum disorder (asd)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in the educational context</w:t>
            </w:r>
            <w:r w:rsidR="001222E7">
              <w:rPr>
                <w:rFonts w:asciiTheme="minorHAnsi" w:hAnsiTheme="minorHAnsi" w:cstheme="minorHAnsi"/>
                <w:b w:val="0"/>
                <w:lang w:val="en"/>
              </w:rPr>
              <w:t>.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0017A7" w14:textId="77777777" w:rsidR="003152A9" w:rsidRPr="00853A8B" w:rsidRDefault="003152A9" w:rsidP="003152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3152A9" w:rsidRPr="00810EC8" w14:paraId="3055D2A3" w14:textId="77777777" w:rsidTr="00A147FF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21EF39" w14:textId="7267678E" w:rsidR="003152A9" w:rsidRPr="00853A8B" w:rsidRDefault="003152A9" w:rsidP="003152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E32C03" w14:textId="3E75C3AA" w:rsidR="003152A9" w:rsidRPr="00853A8B" w:rsidRDefault="003152A9" w:rsidP="005B6DF5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smallCaps w:val="0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Through studying student is able to integrate interdisciplinary knowledge of children’s development and social and psychological opportunities to provide better educational chances for children with autism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spectrum disorder (asd)</w:t>
            </w:r>
            <w:r w:rsidR="001222E7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.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1C1B72" w14:textId="77777777" w:rsidR="003152A9" w:rsidRPr="00853A8B" w:rsidRDefault="003152A9" w:rsidP="003152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3152A9" w:rsidRPr="00810EC8" w14:paraId="0F37A32F" w14:textId="77777777" w:rsidTr="00A147FF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B1ED69" w14:textId="0E21FB34" w:rsidR="003152A9" w:rsidRPr="00853A8B" w:rsidRDefault="003152A9" w:rsidP="003152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LO_06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EDA0F9" w14:textId="46E01BE9" w:rsidR="003152A9" w:rsidRPr="001222E7" w:rsidRDefault="003152A9" w:rsidP="001222E7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"/>
              </w:rPr>
            </w:pP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student is aware of individual needs of children with autism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spectrum disorder (asd)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therefore gets involved through work with the other teachers and professionals in order to provide better support for children with autism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spectrum disorder (asd)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>.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454367" w14:textId="77777777" w:rsidR="003152A9" w:rsidRPr="00853A8B" w:rsidRDefault="003152A9" w:rsidP="003152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3152A9" w:rsidRPr="00810EC8" w14:paraId="24C90542" w14:textId="77777777" w:rsidTr="00A147FF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F981F9" w14:textId="6FEA6491" w:rsidR="003152A9" w:rsidRPr="00853A8B" w:rsidRDefault="003152A9" w:rsidP="003152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LO_07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FC1277" w14:textId="5286E16F" w:rsidR="003152A9" w:rsidRPr="00853A8B" w:rsidRDefault="003152A9" w:rsidP="00B9149A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-GB"/>
              </w:rPr>
            </w:pPr>
            <w:r w:rsidRPr="00853A8B">
              <w:rPr>
                <w:rStyle w:val="hps"/>
                <w:rFonts w:asciiTheme="minorHAnsi" w:hAnsiTheme="minorHAnsi" w:cstheme="minorHAnsi"/>
                <w:b w:val="0"/>
                <w:lang w:val="en-US"/>
              </w:rPr>
              <w:t xml:space="preserve">student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-GB"/>
              </w:rPr>
              <w:t xml:space="preserve">Is aware of his knowledge and pedagogical skills and the need for continuous training and professional development with regard to support of children with autism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spectrum disorder (asd)</w:t>
            </w:r>
            <w:r w:rsidR="001222E7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.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5D0D02" w14:textId="77777777" w:rsidR="003152A9" w:rsidRPr="00853A8B" w:rsidRDefault="003152A9" w:rsidP="003152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3152A9" w:rsidRPr="00810EC8" w14:paraId="4EDE87EF" w14:textId="77777777" w:rsidTr="00A147FF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85F616" w14:textId="25DCF88F" w:rsidR="003152A9" w:rsidRPr="00853A8B" w:rsidRDefault="003152A9" w:rsidP="003152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LO_08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3E8EED" w14:textId="29758D19" w:rsidR="003152A9" w:rsidRPr="00853A8B" w:rsidRDefault="003152A9" w:rsidP="005B6DF5">
            <w:pPr>
              <w:pStyle w:val="Punktygwne"/>
              <w:spacing w:before="0" w:after="0"/>
              <w:jc w:val="both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53A8B">
              <w:rPr>
                <w:rStyle w:val="hps"/>
                <w:rFonts w:asciiTheme="minorHAnsi" w:hAnsiTheme="minorHAnsi" w:cstheme="minorHAnsi"/>
                <w:b w:val="0"/>
                <w:lang w:val="en-GB"/>
              </w:rPr>
              <w:t xml:space="preserve">student is aware of problems of the family of a child with autism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 xml:space="preserve">spectrum disorder (asd)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-GB"/>
              </w:rPr>
              <w:t>therefore can suggest appropriate support for the family.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FDC0EA" w14:textId="77777777" w:rsidR="003152A9" w:rsidRPr="00853A8B" w:rsidRDefault="003152A9" w:rsidP="003152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EC91A1A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color w:val="auto"/>
          <w:szCs w:val="24"/>
          <w:lang w:val="en-GB"/>
        </w:rPr>
      </w:pPr>
    </w:p>
    <w:p w14:paraId="03FB4A9D" w14:textId="77777777" w:rsidR="00AA1FCD" w:rsidRPr="00853A8B" w:rsidRDefault="001C26A0" w:rsidP="001C26A0">
      <w:pPr>
        <w:rPr>
          <w:rFonts w:asciiTheme="minorHAnsi" w:hAnsiTheme="minorHAnsi" w:cstheme="minorHAnsi"/>
          <w:b/>
          <w:color w:val="auto"/>
          <w:szCs w:val="24"/>
          <w:lang w:val="en-GB"/>
        </w:rPr>
      </w:pPr>
      <w:r w:rsidRPr="00853A8B">
        <w:rPr>
          <w:rFonts w:asciiTheme="minorHAnsi" w:hAnsiTheme="minorHAnsi" w:cstheme="minorHAnsi"/>
          <w:b/>
          <w:color w:val="auto"/>
          <w:szCs w:val="24"/>
          <w:lang w:val="en-GB"/>
        </w:rPr>
        <w:t xml:space="preserve">3.3. </w:t>
      </w:r>
      <w:r w:rsidR="002D7484" w:rsidRPr="00853A8B">
        <w:rPr>
          <w:rFonts w:asciiTheme="minorHAnsi" w:hAnsiTheme="minorHAnsi" w:cstheme="minorHAnsi"/>
          <w:b/>
          <w:color w:val="auto"/>
          <w:szCs w:val="24"/>
          <w:lang w:val="en-GB"/>
        </w:rPr>
        <w:t>Course content  (to be completed by the coordinator)</w:t>
      </w:r>
    </w:p>
    <w:p w14:paraId="5A6A238E" w14:textId="77777777" w:rsidR="00AA1FCD" w:rsidRPr="00853A8B" w:rsidRDefault="00AA1FCD">
      <w:pPr>
        <w:pStyle w:val="Akapitzlist"/>
        <w:ind w:left="862"/>
        <w:jc w:val="both"/>
        <w:rPr>
          <w:rFonts w:asciiTheme="minorHAnsi" w:hAnsiTheme="minorHAnsi" w:cstheme="minorHAnsi"/>
          <w:color w:val="auto"/>
          <w:szCs w:val="24"/>
          <w:lang w:val="en-GB"/>
        </w:rPr>
      </w:pPr>
    </w:p>
    <w:p w14:paraId="34E2D31B" w14:textId="05992C16" w:rsidR="00AA1FCD" w:rsidRPr="00853A8B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color w:val="auto"/>
          <w:szCs w:val="24"/>
          <w:lang w:val="en-GB"/>
        </w:rPr>
      </w:pPr>
      <w:r w:rsidRPr="00853A8B">
        <w:rPr>
          <w:rFonts w:asciiTheme="minorHAnsi" w:hAnsiTheme="minorHAnsi" w:cstheme="minorHAnsi"/>
          <w:color w:val="auto"/>
          <w:szCs w:val="24"/>
          <w:lang w:val="en-GB"/>
        </w:rPr>
        <w:t>Lectures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5B6DF5" w:rsidRPr="00853A8B" w14:paraId="07208946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A48F77" w14:textId="77777777" w:rsidR="005B6DF5" w:rsidRPr="00853A8B" w:rsidRDefault="005B6DF5" w:rsidP="007F6FD9">
            <w:pPr>
              <w:pStyle w:val="Akapitzlist"/>
              <w:spacing w:after="0" w:line="240" w:lineRule="auto"/>
              <w:ind w:left="708" w:hanging="708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5B6DF5" w:rsidRPr="00810EC8" w14:paraId="2198C2D7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7E2D33" w14:textId="6F52A347" w:rsidR="005B6DF5" w:rsidRPr="00853A8B" w:rsidRDefault="005B6DF5" w:rsidP="00B9149A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bCs/>
                <w:lang w:val="en-GB"/>
              </w:rPr>
            </w:pPr>
            <w:r w:rsidRPr="00853A8B">
              <w:rPr>
                <w:rStyle w:val="hps"/>
                <w:rFonts w:asciiTheme="minorHAnsi" w:hAnsiTheme="minorHAnsi" w:cstheme="minorHAnsi"/>
                <w:b w:val="0"/>
                <w:bCs/>
                <w:lang w:val="en"/>
              </w:rPr>
              <w:t xml:space="preserve">autism spectrum disorder (asd) </w:t>
            </w:r>
            <w:r w:rsidRPr="00853A8B">
              <w:rPr>
                <w:rFonts w:asciiTheme="minorHAnsi" w:eastAsia="Calibri" w:hAnsiTheme="minorHAnsi" w:cstheme="minorHAnsi"/>
                <w:b w:val="0"/>
                <w:bCs/>
                <w:lang w:val="en-GB"/>
              </w:rPr>
              <w:t>– definition and key characteristics (autism disorder, asperger’s syndrome, rett’s syndrome, childchood disintegrative disorder, pervasive developmental disorder).</w:t>
            </w:r>
          </w:p>
        </w:tc>
      </w:tr>
      <w:tr w:rsidR="005B6DF5" w:rsidRPr="00810EC8" w14:paraId="35A9164F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BB2C8D" w14:textId="540A9624" w:rsidR="005B6DF5" w:rsidRPr="00853A8B" w:rsidRDefault="005B6DF5" w:rsidP="001222E7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bCs/>
                <w:lang w:val="en-GB"/>
              </w:rPr>
            </w:pPr>
            <w:r w:rsidRPr="00853A8B">
              <w:rPr>
                <w:rFonts w:asciiTheme="minorHAnsi" w:hAnsiTheme="minorHAnsi" w:cstheme="minorHAnsi"/>
                <w:b w:val="0"/>
                <w:bCs/>
                <w:lang w:val="en-GB"/>
              </w:rPr>
              <w:t>The triad of impairments:</w:t>
            </w:r>
            <w:r w:rsidR="001222E7">
              <w:rPr>
                <w:rFonts w:asciiTheme="minorHAnsi" w:hAnsiTheme="minorHAnsi" w:cstheme="minorHAnsi"/>
                <w:b w:val="0"/>
                <w:bCs/>
                <w:lang w:val="en-GB"/>
              </w:rPr>
              <w:t xml:space="preserve"> </w:t>
            </w:r>
            <w:r w:rsidRPr="00853A8B">
              <w:rPr>
                <w:rFonts w:asciiTheme="minorHAnsi" w:hAnsiTheme="minorHAnsi" w:cstheme="minorHAnsi"/>
                <w:b w:val="0"/>
                <w:bCs/>
                <w:lang w:val="en-GB"/>
              </w:rPr>
              <w:t>communication;</w:t>
            </w:r>
            <w:r w:rsidR="001222E7">
              <w:rPr>
                <w:rFonts w:asciiTheme="minorHAnsi" w:hAnsiTheme="minorHAnsi" w:cstheme="minorHAnsi"/>
                <w:b w:val="0"/>
                <w:bCs/>
                <w:lang w:val="en-GB"/>
              </w:rPr>
              <w:t xml:space="preserve"> </w:t>
            </w:r>
            <w:r w:rsidRPr="00853A8B">
              <w:rPr>
                <w:rFonts w:asciiTheme="minorHAnsi" w:hAnsiTheme="minorHAnsi" w:cstheme="minorHAnsi"/>
                <w:b w:val="0"/>
                <w:bCs/>
                <w:lang w:val="en-GB"/>
              </w:rPr>
              <w:t>social interaction;</w:t>
            </w:r>
            <w:r w:rsidR="001222E7">
              <w:rPr>
                <w:rFonts w:asciiTheme="minorHAnsi" w:hAnsiTheme="minorHAnsi" w:cstheme="minorHAnsi"/>
                <w:b w:val="0"/>
                <w:bCs/>
                <w:lang w:val="en-GB"/>
              </w:rPr>
              <w:t xml:space="preserve"> </w:t>
            </w:r>
            <w:r w:rsidRPr="00853A8B">
              <w:rPr>
                <w:rFonts w:asciiTheme="minorHAnsi" w:hAnsiTheme="minorHAnsi" w:cstheme="minorHAnsi"/>
                <w:b w:val="0"/>
                <w:bCs/>
                <w:lang w:val="en-GB"/>
              </w:rPr>
              <w:t>felaxability of thinking and behaviour.</w:t>
            </w:r>
          </w:p>
        </w:tc>
      </w:tr>
      <w:tr w:rsidR="005B6DF5" w:rsidRPr="00810EC8" w14:paraId="24FD3378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87D4D7" w14:textId="7C8D5672" w:rsidR="005B6DF5" w:rsidRPr="00853A8B" w:rsidRDefault="005B6DF5" w:rsidP="006346BB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bCs/>
                <w:lang w:val="en-GB"/>
              </w:rPr>
            </w:pPr>
            <w:r w:rsidRPr="00853A8B">
              <w:rPr>
                <w:rStyle w:val="hps"/>
                <w:rFonts w:asciiTheme="minorHAnsi" w:hAnsiTheme="minorHAnsi" w:cstheme="minorHAnsi"/>
                <w:b w:val="0"/>
                <w:bCs/>
                <w:lang w:val="en"/>
              </w:rPr>
              <w:t>useful</w:t>
            </w:r>
            <w:r w:rsidRPr="00853A8B">
              <w:rPr>
                <w:rFonts w:asciiTheme="minorHAnsi" w:hAnsiTheme="minorHAnsi" w:cstheme="minorHAnsi"/>
                <w:b w:val="0"/>
                <w:bCs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bCs/>
                <w:lang w:val="en"/>
              </w:rPr>
              <w:t>strategies for</w:t>
            </w:r>
            <w:r w:rsidRPr="00853A8B">
              <w:rPr>
                <w:rFonts w:asciiTheme="minorHAnsi" w:hAnsiTheme="minorHAnsi" w:cstheme="minorHAnsi"/>
                <w:b w:val="0"/>
                <w:bCs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bCs/>
                <w:lang w:val="en"/>
              </w:rPr>
              <w:t>improving</w:t>
            </w:r>
            <w:r w:rsidRPr="00853A8B">
              <w:rPr>
                <w:rFonts w:asciiTheme="minorHAnsi" w:hAnsiTheme="minorHAnsi" w:cstheme="minorHAnsi"/>
                <w:b w:val="0"/>
                <w:bCs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bCs/>
                <w:lang w:val="en"/>
              </w:rPr>
              <w:t>social</w:t>
            </w:r>
            <w:r w:rsidRPr="00853A8B">
              <w:rPr>
                <w:rFonts w:asciiTheme="minorHAnsi" w:hAnsiTheme="minorHAnsi" w:cstheme="minorHAnsi"/>
                <w:b w:val="0"/>
                <w:bCs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bCs/>
                <w:lang w:val="en"/>
              </w:rPr>
              <w:t>interaction</w:t>
            </w:r>
            <w:r w:rsidRPr="00853A8B">
              <w:rPr>
                <w:rFonts w:asciiTheme="minorHAnsi" w:hAnsiTheme="minorHAnsi" w:cstheme="minorHAnsi"/>
                <w:b w:val="0"/>
                <w:bCs/>
                <w:lang w:val="en"/>
              </w:rPr>
              <w:t xml:space="preserve"> o</w:t>
            </w:r>
            <w:r w:rsidRPr="005D7862">
              <w:rPr>
                <w:rFonts w:asciiTheme="minorHAnsi" w:hAnsiTheme="minorHAnsi" w:cstheme="minorHAnsi"/>
                <w:b w:val="0"/>
                <w:lang w:val="en-US"/>
              </w:rPr>
              <w:t>f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bCs/>
                <w:lang w:val="en"/>
              </w:rPr>
              <w:t xml:space="preserve"> children</w:t>
            </w:r>
            <w:r w:rsidRPr="00853A8B">
              <w:rPr>
                <w:rFonts w:asciiTheme="minorHAnsi" w:hAnsiTheme="minorHAnsi" w:cstheme="minorHAnsi"/>
                <w:b w:val="0"/>
                <w:bCs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bCs/>
                <w:lang w:val="en"/>
              </w:rPr>
              <w:t>with Autism spectrum disorder (asd)</w:t>
            </w:r>
            <w:r w:rsidR="00B9149A" w:rsidRPr="00853A8B">
              <w:rPr>
                <w:rStyle w:val="hps"/>
                <w:rFonts w:asciiTheme="minorHAnsi" w:hAnsiTheme="minorHAnsi" w:cstheme="minorHAnsi"/>
                <w:b w:val="0"/>
                <w:bCs/>
                <w:lang w:val="en"/>
              </w:rPr>
              <w:t>.</w:t>
            </w:r>
          </w:p>
        </w:tc>
      </w:tr>
      <w:tr w:rsidR="005B6DF5" w:rsidRPr="00810EC8" w14:paraId="3873931C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AE4AAD" w14:textId="39C644CC" w:rsidR="005B6DF5" w:rsidRPr="00853A8B" w:rsidRDefault="005B6DF5" w:rsidP="006346BB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bCs/>
                <w:lang w:val="en-GB"/>
              </w:rPr>
            </w:pPr>
            <w:r w:rsidRPr="00853A8B">
              <w:rPr>
                <w:rFonts w:asciiTheme="minorHAnsi" w:hAnsiTheme="minorHAnsi" w:cstheme="minorHAnsi"/>
                <w:b w:val="0"/>
                <w:bCs/>
                <w:lang w:val="en-GB"/>
              </w:rPr>
              <w:t xml:space="preserve">social stories and comic strip conversations in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bCs/>
                <w:lang w:val="en"/>
              </w:rPr>
              <w:t>Autism spectrum disorder (asd)</w:t>
            </w:r>
            <w:r w:rsidR="00B9149A" w:rsidRPr="00853A8B">
              <w:rPr>
                <w:rStyle w:val="hps"/>
                <w:rFonts w:asciiTheme="minorHAnsi" w:hAnsiTheme="minorHAnsi" w:cstheme="minorHAnsi"/>
                <w:b w:val="0"/>
                <w:bCs/>
                <w:lang w:val="en"/>
              </w:rPr>
              <w:t>.</w:t>
            </w:r>
          </w:p>
        </w:tc>
      </w:tr>
      <w:tr w:rsidR="005B6DF5" w:rsidRPr="00810EC8" w14:paraId="5F6ECCA4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46CE8D" w14:textId="65B293B2" w:rsidR="005B6DF5" w:rsidRPr="00853A8B" w:rsidRDefault="005B6DF5" w:rsidP="006346BB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bCs/>
                <w:lang w:val="en-GB"/>
              </w:rPr>
            </w:pPr>
            <w:r w:rsidRPr="00853A8B">
              <w:rPr>
                <w:rFonts w:asciiTheme="minorHAnsi" w:hAnsiTheme="minorHAnsi" w:cstheme="minorHAnsi"/>
                <w:b w:val="0"/>
                <w:bCs/>
                <w:lang w:val="en-GB"/>
              </w:rPr>
              <w:t>pec’s to support early communication skills</w:t>
            </w:r>
            <w:r w:rsidR="00B9149A" w:rsidRPr="00853A8B">
              <w:rPr>
                <w:rFonts w:asciiTheme="minorHAnsi" w:hAnsiTheme="minorHAnsi" w:cstheme="minorHAnsi"/>
                <w:b w:val="0"/>
                <w:bCs/>
                <w:lang w:val="en-GB"/>
              </w:rPr>
              <w:t>.</w:t>
            </w:r>
          </w:p>
        </w:tc>
      </w:tr>
      <w:tr w:rsidR="005B6DF5" w:rsidRPr="00810EC8" w14:paraId="74E51AE2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AD8C1E" w14:textId="163C5A31" w:rsidR="005B6DF5" w:rsidRPr="00853A8B" w:rsidRDefault="005B6DF5" w:rsidP="007F6FD9">
            <w:pPr>
              <w:pStyle w:val="NormalnyKapitaliki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b w:val="0"/>
                <w:bCs/>
                <w:lang w:val="en-GB"/>
              </w:rPr>
              <w:t xml:space="preserve">social context of play in working with children with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bCs/>
                <w:lang w:val="en"/>
              </w:rPr>
              <w:t>Autism spectrum disorder (asd)</w:t>
            </w:r>
            <w:r w:rsidR="00B9149A" w:rsidRPr="00853A8B">
              <w:rPr>
                <w:rStyle w:val="hps"/>
                <w:rFonts w:asciiTheme="minorHAnsi" w:hAnsiTheme="minorHAnsi" w:cstheme="minorHAnsi"/>
                <w:b w:val="0"/>
                <w:bCs/>
                <w:lang w:val="en"/>
              </w:rPr>
              <w:t>.</w:t>
            </w:r>
          </w:p>
        </w:tc>
      </w:tr>
      <w:tr w:rsidR="005B6DF5" w:rsidRPr="00810EC8" w14:paraId="11CCB536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D8CA11" w14:textId="3C99111F" w:rsidR="005B6DF5" w:rsidRPr="00853A8B" w:rsidRDefault="005B6DF5" w:rsidP="006346BB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-GB"/>
              </w:rPr>
            </w:pP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workin</w:t>
            </w:r>
            <w:r w:rsidR="006346BB"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g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 xml:space="preserve"> woth family of a child with autosm spectrum disorder (asd).</w:t>
            </w:r>
          </w:p>
        </w:tc>
      </w:tr>
    </w:tbl>
    <w:p w14:paraId="603D02E2" w14:textId="77777777" w:rsidR="005B6DF5" w:rsidRPr="00853A8B" w:rsidRDefault="005B6DF5" w:rsidP="005B6DF5">
      <w:pPr>
        <w:pStyle w:val="Akapitzlist"/>
        <w:spacing w:after="120" w:line="240" w:lineRule="auto"/>
        <w:ind w:left="1080"/>
        <w:jc w:val="both"/>
        <w:rPr>
          <w:rFonts w:asciiTheme="minorHAnsi" w:hAnsiTheme="minorHAnsi" w:cstheme="minorHAnsi"/>
          <w:color w:val="auto"/>
          <w:szCs w:val="24"/>
          <w:lang w:val="en-GB"/>
        </w:rPr>
      </w:pPr>
    </w:p>
    <w:p w14:paraId="7CC98873" w14:textId="77777777" w:rsidR="00AA1FCD" w:rsidRPr="00853A8B" w:rsidRDefault="00AA1FCD">
      <w:pPr>
        <w:pStyle w:val="Akapitzlist"/>
        <w:spacing w:after="120" w:line="240" w:lineRule="auto"/>
        <w:ind w:left="1080"/>
        <w:jc w:val="both"/>
        <w:rPr>
          <w:rFonts w:asciiTheme="minorHAnsi" w:hAnsiTheme="minorHAnsi" w:cstheme="minorHAnsi"/>
          <w:color w:val="auto"/>
          <w:szCs w:val="24"/>
          <w:lang w:val="en-GB"/>
        </w:rPr>
      </w:pPr>
    </w:p>
    <w:p w14:paraId="4BEDE887" w14:textId="77777777" w:rsidR="00AA1FCD" w:rsidRPr="00853A8B" w:rsidRDefault="00AA1FCD">
      <w:pPr>
        <w:rPr>
          <w:rFonts w:asciiTheme="minorHAnsi" w:hAnsiTheme="minorHAnsi" w:cstheme="minorHAnsi"/>
          <w:color w:val="auto"/>
          <w:szCs w:val="24"/>
          <w:lang w:val="en-GB"/>
        </w:rPr>
      </w:pPr>
    </w:p>
    <w:p w14:paraId="00FE5625" w14:textId="1BBF61F0" w:rsidR="00AA1FCD" w:rsidRPr="00853A8B" w:rsidRDefault="002D7484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Cs w:val="24"/>
          <w:lang w:val="en-GB"/>
        </w:rPr>
      </w:pPr>
      <w:r w:rsidRPr="00853A8B">
        <w:rPr>
          <w:rFonts w:asciiTheme="minorHAnsi" w:hAnsiTheme="minorHAnsi" w:cstheme="minorHAnsi"/>
          <w:color w:val="auto"/>
          <w:szCs w:val="24"/>
          <w:lang w:val="en-GB"/>
        </w:rPr>
        <w:t xml:space="preserve">Classes, laboratories, </w:t>
      </w:r>
      <w:r w:rsidR="00191A1E" w:rsidRPr="00853A8B">
        <w:rPr>
          <w:rFonts w:asciiTheme="minorHAnsi" w:hAnsiTheme="minorHAnsi" w:cstheme="minorHAnsi"/>
          <w:color w:val="auto"/>
          <w:szCs w:val="24"/>
          <w:lang w:val="en-GB"/>
        </w:rPr>
        <w:t xml:space="preserve">seminars, </w:t>
      </w:r>
      <w:r w:rsidRPr="00853A8B">
        <w:rPr>
          <w:rFonts w:asciiTheme="minorHAnsi" w:hAnsiTheme="minorHAnsi" w:cstheme="minorHAnsi"/>
          <w:color w:val="auto"/>
          <w:szCs w:val="24"/>
          <w:lang w:val="en-GB"/>
        </w:rPr>
        <w:t>practical classes</w:t>
      </w:r>
    </w:p>
    <w:p w14:paraId="383B676A" w14:textId="77777777" w:rsidR="00AA1FCD" w:rsidRPr="00853A8B" w:rsidRDefault="00AA1FCD">
      <w:pPr>
        <w:pStyle w:val="Akapitzlist"/>
        <w:ind w:left="1080"/>
        <w:jc w:val="both"/>
        <w:rPr>
          <w:rFonts w:asciiTheme="minorHAnsi" w:hAnsiTheme="minorHAnsi" w:cstheme="minorHAnsi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5B6DF5" w:rsidRPr="00853A8B" w14:paraId="013821B4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8645FE" w14:textId="77777777" w:rsidR="005B6DF5" w:rsidRPr="00853A8B" w:rsidRDefault="005B6DF5" w:rsidP="007F6FD9">
            <w:pPr>
              <w:pStyle w:val="Akapitzlist"/>
              <w:spacing w:after="0" w:line="240" w:lineRule="auto"/>
              <w:ind w:left="708" w:hanging="708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Content outline</w:t>
            </w:r>
          </w:p>
        </w:tc>
      </w:tr>
      <w:tr w:rsidR="005B6DF5" w:rsidRPr="00853A8B" w14:paraId="627CE513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71B6C1" w14:textId="77777777" w:rsidR="005B6DF5" w:rsidRPr="00853A8B" w:rsidRDefault="005B6DF5" w:rsidP="007F6FD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</w:p>
        </w:tc>
      </w:tr>
      <w:tr w:rsidR="005B6DF5" w:rsidRPr="00853A8B" w14:paraId="2D12AC07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6D02D6" w14:textId="77777777" w:rsidR="005B6DF5" w:rsidRPr="00853A8B" w:rsidRDefault="005B6DF5" w:rsidP="007F6FD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</w:p>
        </w:tc>
      </w:tr>
      <w:tr w:rsidR="005B6DF5" w:rsidRPr="00853A8B" w14:paraId="7C8D0254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5E4BC1" w14:textId="77777777" w:rsidR="005B6DF5" w:rsidRPr="00853A8B" w:rsidRDefault="005B6DF5" w:rsidP="007F6FD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</w:p>
        </w:tc>
      </w:tr>
      <w:tr w:rsidR="005B6DF5" w:rsidRPr="00853A8B" w14:paraId="1FA11A5B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9F3AD7" w14:textId="77777777" w:rsidR="005B6DF5" w:rsidRPr="00853A8B" w:rsidRDefault="005B6DF5" w:rsidP="007F6FD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2888C45E" w14:textId="77777777" w:rsidR="00AA1FCD" w:rsidRPr="00853A8B" w:rsidRDefault="00AA1FCD">
      <w:pPr>
        <w:pStyle w:val="Akapitzlist"/>
        <w:ind w:left="1080"/>
        <w:rPr>
          <w:rFonts w:asciiTheme="minorHAnsi" w:hAnsiTheme="minorHAnsi" w:cstheme="minorHAnsi"/>
          <w:color w:val="auto"/>
          <w:szCs w:val="24"/>
          <w:lang w:val="en-GB"/>
        </w:rPr>
      </w:pPr>
    </w:p>
    <w:p w14:paraId="21E21B39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color w:val="auto"/>
          <w:szCs w:val="24"/>
          <w:lang w:val="en-GB"/>
        </w:rPr>
      </w:pPr>
    </w:p>
    <w:p w14:paraId="7A3B21B6" w14:textId="77777777" w:rsidR="00AA1FCD" w:rsidRPr="00853A8B" w:rsidRDefault="001C26A0" w:rsidP="001C26A0">
      <w:pPr>
        <w:pStyle w:val="Punktygwne"/>
        <w:spacing w:before="0" w:after="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  <w:r w:rsidRPr="00853A8B">
        <w:rPr>
          <w:rFonts w:asciiTheme="minorHAnsi" w:hAnsiTheme="minorHAnsi" w:cstheme="minorHAnsi"/>
          <w:color w:val="auto"/>
          <w:szCs w:val="24"/>
          <w:lang w:val="en-GB"/>
        </w:rPr>
        <w:t>3.4.</w:t>
      </w:r>
      <w:r w:rsidRPr="00853A8B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 </w:t>
      </w:r>
      <w:r w:rsidR="002D7484" w:rsidRPr="00853A8B">
        <w:rPr>
          <w:rFonts w:asciiTheme="minorHAnsi" w:hAnsiTheme="minorHAnsi" w:cstheme="minorHAnsi"/>
          <w:smallCaps w:val="0"/>
          <w:color w:val="auto"/>
          <w:szCs w:val="24"/>
          <w:lang w:val="en-GB"/>
        </w:rPr>
        <w:t>Methods of Instruction</w:t>
      </w:r>
    </w:p>
    <w:p w14:paraId="2F5BEFD2" w14:textId="77777777" w:rsidR="00AA1FCD" w:rsidRPr="00853A8B" w:rsidRDefault="002D7484">
      <w:pPr>
        <w:pStyle w:val="Punktygwne"/>
        <w:spacing w:before="0" w:after="0"/>
        <w:rPr>
          <w:rFonts w:asciiTheme="minorHAnsi" w:hAnsiTheme="minorHAnsi" w:cstheme="minorHAnsi"/>
          <w:b w:val="0"/>
          <w:i/>
          <w:smallCaps w:val="0"/>
          <w:color w:val="auto"/>
          <w:sz w:val="20"/>
          <w:szCs w:val="20"/>
          <w:lang w:val="en-GB"/>
        </w:rPr>
      </w:pPr>
      <w:r w:rsidRPr="00853A8B">
        <w:rPr>
          <w:rFonts w:asciiTheme="minorHAnsi" w:hAnsiTheme="minorHAnsi" w:cstheme="minorHAnsi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461B49F5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1FF10C08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7D674214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7D5EFBCA" w14:textId="77777777" w:rsidR="00AA1FCD" w:rsidRPr="00853A8B" w:rsidRDefault="00F32FE2" w:rsidP="00F32FE2">
      <w:pPr>
        <w:pStyle w:val="Punktygwne"/>
        <w:spacing w:before="0" w:after="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  <w:r w:rsidRPr="00853A8B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4. </w:t>
      </w:r>
      <w:r w:rsidR="002D7484" w:rsidRPr="00853A8B">
        <w:rPr>
          <w:rFonts w:asciiTheme="minorHAnsi" w:hAnsiTheme="minorHAnsi" w:cstheme="minorHAnsi"/>
          <w:smallCaps w:val="0"/>
          <w:color w:val="auto"/>
          <w:szCs w:val="24"/>
          <w:lang w:val="en-GB"/>
        </w:rPr>
        <w:t>Asses</w:t>
      </w:r>
      <w:r w:rsidRPr="00853A8B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sment techniques and criteria </w:t>
      </w:r>
    </w:p>
    <w:p w14:paraId="3FEE5E68" w14:textId="77777777" w:rsidR="00AA1FCD" w:rsidRPr="00853A8B" w:rsidRDefault="00AA1FCD">
      <w:pPr>
        <w:pStyle w:val="Punktygwne"/>
        <w:spacing w:before="0" w:after="0"/>
        <w:ind w:left="36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</w:p>
    <w:p w14:paraId="36A89685" w14:textId="77777777" w:rsidR="00AA1FCD" w:rsidRPr="00853A8B" w:rsidRDefault="002D7484">
      <w:pPr>
        <w:pStyle w:val="Punktygwne"/>
        <w:spacing w:before="0" w:after="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  <w:r w:rsidRPr="00853A8B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7CA344E1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1E966067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853A8B" w14:paraId="2DCD76E5" w14:textId="77777777" w:rsidTr="005B6DF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FD2238" w14:textId="77777777" w:rsidR="00AA1FCD" w:rsidRPr="00853A8B" w:rsidRDefault="002D7484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4F1666CE" w14:textId="77777777" w:rsidR="00AA1FCD" w:rsidRPr="00853A8B" w:rsidRDefault="00AA1FCD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72C9F9" w14:textId="77777777" w:rsidR="00AA1FCD" w:rsidRPr="00853A8B" w:rsidRDefault="002D7484" w:rsidP="00F32FE2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BB26D5" w14:textId="77777777" w:rsidR="00AA1FCD" w:rsidRPr="00853A8B" w:rsidRDefault="002D7484" w:rsidP="00F32FE2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9D6BA4" w:rsidRPr="00853A8B" w14:paraId="34E705F0" w14:textId="77777777" w:rsidTr="005B6DF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570DE7" w14:textId="77777777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BD212C" w14:textId="00F86129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i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Report,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AE6F0C" w14:textId="408736AD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9D6BA4" w:rsidRPr="00853A8B" w14:paraId="31249B45" w14:textId="77777777" w:rsidTr="005B6DF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DB954B" w14:textId="77777777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FB0E34" w14:textId="03BDE1CF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Report,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5C9DF5" w14:textId="1E496C2F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9D6BA4" w:rsidRPr="00853A8B" w14:paraId="2390058B" w14:textId="77777777" w:rsidTr="005B6DF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8C73E3" w14:textId="5CA6C6E8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  <w:t>LO-03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46A920" w14:textId="42ACF330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Report,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D30C6A" w14:textId="01C7F8AE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9D6BA4" w:rsidRPr="00853A8B" w14:paraId="32B0D4D1" w14:textId="77777777" w:rsidTr="005B6DF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316076" w14:textId="28BFF29B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  <w:t>LO-o4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4E8D32" w14:textId="35AC351D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Project,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8B9A72" w14:textId="6F9BE820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9D6BA4" w:rsidRPr="00853A8B" w14:paraId="41B1B483" w14:textId="77777777" w:rsidTr="005B6DF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E121C1" w14:textId="0F8882E7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  <w:t>LO-05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D8BC10" w14:textId="35EE37B4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Project,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B36837" w14:textId="4B250751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9D6BA4" w:rsidRPr="00853A8B" w14:paraId="6FB343DC" w14:textId="77777777" w:rsidTr="005B6DF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66D7B6" w14:textId="77A8C850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  <w:t>LO-o6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6E3DF4" w14:textId="2177FFA0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Project,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4B9580" w14:textId="66968A5C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9D6BA4" w:rsidRPr="00853A8B" w14:paraId="01979A72" w14:textId="77777777" w:rsidTr="005B6DF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3F5292" w14:textId="6C6532BA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  <w:t>LO-07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4F8A6C" w14:textId="66C93601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7E33D8" w14:textId="3846E6C1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9D6BA4" w:rsidRPr="00853A8B" w14:paraId="392B99D6" w14:textId="77777777" w:rsidTr="005B6DF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0CCB00" w14:textId="2545D31A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  <w:t>LO-o8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D492B1" w14:textId="5029A70B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0C97E1" w14:textId="130F5335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</w:tbl>
    <w:p w14:paraId="646562AE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2087AB64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0FC6F0AD" w14:textId="77777777" w:rsidR="00AA1FCD" w:rsidRPr="00853A8B" w:rsidRDefault="004F2031">
      <w:pPr>
        <w:pStyle w:val="Punktygwne"/>
        <w:spacing w:before="0" w:after="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  <w:r w:rsidRPr="00853A8B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4.2 </w:t>
      </w:r>
      <w:r w:rsidR="002D7484" w:rsidRPr="00853A8B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Course assessment criteria </w:t>
      </w:r>
    </w:p>
    <w:p w14:paraId="5E0BCC0D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6346BB" w:rsidRPr="00853A8B" w14:paraId="439449AA" w14:textId="77777777" w:rsidTr="006346BB">
        <w:tc>
          <w:tcPr>
            <w:tcW w:w="9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E020BB" w14:textId="77777777" w:rsidR="006346BB" w:rsidRPr="00853A8B" w:rsidRDefault="006346BB" w:rsidP="006346BB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"/>
              </w:rPr>
            </w:pP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Forms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of assessment: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</w:p>
          <w:p w14:paraId="60E4800B" w14:textId="77777777" w:rsidR="00BC26DB" w:rsidRDefault="006346BB" w:rsidP="00B9149A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"/>
              </w:rPr>
            </w:pP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-</w:t>
            </w:r>
            <w:r w:rsidRPr="005D7862">
              <w:rPr>
                <w:rStyle w:val="hps"/>
                <w:rFonts w:asciiTheme="minorHAnsi" w:hAnsiTheme="minorHAnsi" w:cstheme="minorHAnsi"/>
                <w:lang w:val="en-US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Discussion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>;</w:t>
            </w:r>
            <w:r w:rsidR="00B9149A"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</w:p>
          <w:p w14:paraId="69271693" w14:textId="77777777" w:rsidR="00BC26DB" w:rsidRDefault="00BC26DB" w:rsidP="00B9149A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"/>
              </w:rPr>
            </w:pPr>
            <w:r>
              <w:rPr>
                <w:rStyle w:val="hps"/>
                <w:rFonts w:asciiTheme="minorHAnsi" w:hAnsiTheme="minorHAnsi" w:cstheme="minorHAnsi"/>
                <w:b w:val="0"/>
                <w:lang w:val="en"/>
              </w:rPr>
              <w:t>-</w:t>
            </w:r>
            <w:r>
              <w:rPr>
                <w:rStyle w:val="hps"/>
                <w:rFonts w:asciiTheme="minorHAnsi" w:hAnsiTheme="minorHAnsi" w:cstheme="minorHAnsi"/>
                <w:lang w:val="en"/>
              </w:rPr>
              <w:t xml:space="preserve"> </w:t>
            </w:r>
            <w:r w:rsidR="006346BB"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Analysis</w:t>
            </w:r>
            <w:r w:rsidR="006346BB"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="006346BB"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and interpretation of</w:t>
            </w:r>
            <w:r w:rsidR="006346BB"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reading source materials</w:t>
            </w:r>
            <w:r w:rsidR="009D6BA4" w:rsidRPr="00853A8B">
              <w:rPr>
                <w:rFonts w:asciiTheme="minorHAnsi" w:hAnsiTheme="minorHAnsi" w:cstheme="minorHAnsi"/>
                <w:b w:val="0"/>
                <w:lang w:val="en"/>
              </w:rPr>
              <w:t>;</w:t>
            </w:r>
            <w:r w:rsidR="00B9149A"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</w:p>
          <w:p w14:paraId="4D821B6D" w14:textId="77777777" w:rsidR="00BC26DB" w:rsidRDefault="00BC26DB" w:rsidP="00B9149A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  <w:lang w:val="en"/>
              </w:rPr>
              <w:t xml:space="preserve">- </w:t>
            </w:r>
            <w:r w:rsidR="009D6BA4" w:rsidRPr="00853A8B">
              <w:rPr>
                <w:rFonts w:asciiTheme="minorHAnsi" w:hAnsiTheme="minorHAnsi" w:cstheme="minorHAnsi"/>
                <w:b w:val="0"/>
              </w:rPr>
              <w:t>report;</w:t>
            </w:r>
            <w:r w:rsidR="00B9149A" w:rsidRPr="00853A8B">
              <w:rPr>
                <w:rFonts w:asciiTheme="minorHAnsi" w:hAnsiTheme="minorHAnsi" w:cstheme="minorHAnsi"/>
                <w:b w:val="0"/>
              </w:rPr>
              <w:t xml:space="preserve"> </w:t>
            </w:r>
          </w:p>
          <w:p w14:paraId="6527D146" w14:textId="57BF40BF" w:rsidR="009D6BA4" w:rsidRPr="00853A8B" w:rsidRDefault="00BC26DB" w:rsidP="00B9149A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color w:val="00000A"/>
              </w:rPr>
            </w:pPr>
            <w:r>
              <w:rPr>
                <w:rFonts w:asciiTheme="minorHAnsi" w:hAnsiTheme="minorHAnsi" w:cstheme="minorHAnsi"/>
                <w:b w:val="0"/>
              </w:rPr>
              <w:t xml:space="preserve">- </w:t>
            </w:r>
            <w:r w:rsidR="009D6BA4" w:rsidRPr="00853A8B">
              <w:rPr>
                <w:rFonts w:asciiTheme="minorHAnsi" w:hAnsiTheme="minorHAnsi" w:cstheme="minorHAnsi"/>
                <w:b w:val="0"/>
              </w:rPr>
              <w:t>project</w:t>
            </w:r>
            <w:r w:rsidR="00300BE4" w:rsidRPr="00853A8B">
              <w:rPr>
                <w:rFonts w:asciiTheme="minorHAnsi" w:hAnsiTheme="minorHAnsi" w:cstheme="minorHAnsi"/>
                <w:b w:val="0"/>
              </w:rPr>
              <w:t>.</w:t>
            </w:r>
          </w:p>
        </w:tc>
      </w:tr>
    </w:tbl>
    <w:p w14:paraId="2ADAD36E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27EDE02E" w14:textId="77777777" w:rsidR="00AA1FCD" w:rsidRPr="00853A8B" w:rsidRDefault="002D7484">
      <w:pPr>
        <w:pStyle w:val="Punktygwne"/>
        <w:spacing w:before="0" w:after="0"/>
        <w:ind w:left="284" w:hanging="284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  <w:r w:rsidRPr="00853A8B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6BBE078B" w14:textId="77777777" w:rsidR="00AA1FCD" w:rsidRPr="00853A8B" w:rsidRDefault="002D7484" w:rsidP="00F32FE2">
      <w:pPr>
        <w:pStyle w:val="Punktygwne"/>
        <w:spacing w:before="0" w:after="0"/>
        <w:ind w:left="284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  <w:r w:rsidRPr="00853A8B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– number of hours and ECTS credits </w:t>
      </w:r>
    </w:p>
    <w:p w14:paraId="74346098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186AA63A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853A8B" w14:paraId="6A94475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77AE0D" w14:textId="77777777" w:rsidR="00AA1FCD" w:rsidRPr="00853A8B" w:rsidRDefault="002D7484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5CFE4A" w14:textId="77777777" w:rsidR="00AA1FCD" w:rsidRPr="00853A8B" w:rsidRDefault="002D7484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853A8B" w14:paraId="587B623A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824C2B" w14:textId="211E4AC7" w:rsidR="00AA1FCD" w:rsidRPr="00853A8B" w:rsidRDefault="001070E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eastAsia="pl-PL"/>
              </w:rPr>
              <w:t>ourse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B0ECDC" w14:textId="5C2C9C2D" w:rsidR="00AA1FCD" w:rsidRPr="00853A8B" w:rsidRDefault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eastAsia="pl-PL"/>
              </w:rPr>
              <w:t>10</w:t>
            </w:r>
          </w:p>
        </w:tc>
      </w:tr>
      <w:tr w:rsidR="00AA1FCD" w:rsidRPr="00853A8B" w14:paraId="1A50CAE7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742EA8" w14:textId="3E294E1E" w:rsidR="00AA1FCD" w:rsidRPr="00853A8B" w:rsidRDefault="002D748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</w:t>
            </w:r>
            <w:r w:rsidR="00385F1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  <w:t>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2E9682" w14:textId="17082EE6" w:rsidR="00AA1FCD" w:rsidRPr="00853A8B" w:rsidRDefault="006C556F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US" w:eastAsia="pl-PL"/>
              </w:rPr>
              <w:t>1</w:t>
            </w:r>
          </w:p>
        </w:tc>
      </w:tr>
      <w:tr w:rsidR="00AA1FCD" w:rsidRPr="00853A8B" w14:paraId="5A2B7CD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C6BD1B" w14:textId="77777777" w:rsidR="00385F12" w:rsidRDefault="002D748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</w:t>
            </w:r>
            <w:r w:rsidR="00385F12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  <w:t>:</w:t>
            </w: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  <w:t xml:space="preserve"> preparation for classes</w:t>
            </w:r>
            <w:r w:rsidR="009D6BA4"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  <w:t xml:space="preserve">, </w:t>
            </w:r>
          </w:p>
          <w:p w14:paraId="3DA8BC49" w14:textId="77777777" w:rsidR="00385F12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  <w:t xml:space="preserve">studying literature, </w:t>
            </w:r>
          </w:p>
          <w:p w14:paraId="2884B2F2" w14:textId="1E51A80D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  <w:t xml:space="preserve">preparation of a report and </w:t>
            </w:r>
            <w:r w:rsidR="00D81244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  <w:br/>
              <w:t xml:space="preserve">a </w:t>
            </w: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  <w:t xml:space="preserve">project). </w:t>
            </w:r>
            <w:r w:rsidR="002D7484"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  <w:t xml:space="preserve"> 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145C55" w14:textId="2FFBDDBC" w:rsidR="00385F12" w:rsidRDefault="00385F12" w:rsidP="00385F12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US" w:eastAsia="pl-PL"/>
              </w:rPr>
              <w:br/>
            </w:r>
            <w:r w:rsidR="006C556F"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US" w:eastAsia="pl-PL"/>
              </w:rPr>
              <w:br/>
            </w:r>
            <w:r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US" w:eastAsia="pl-PL"/>
              </w:rPr>
              <w:t>18</w:t>
            </w:r>
          </w:p>
          <w:p w14:paraId="05D1BC25" w14:textId="4C272FAD" w:rsidR="00AA1FCD" w:rsidRPr="00853A8B" w:rsidRDefault="00385F12" w:rsidP="00385F12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US" w:eastAsia="pl-PL"/>
              </w:rPr>
              <w:t>36</w:t>
            </w:r>
            <w:r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US" w:eastAsia="pl-PL"/>
              </w:rPr>
              <w:br/>
              <w:t>60</w:t>
            </w:r>
          </w:p>
        </w:tc>
      </w:tr>
      <w:tr w:rsidR="00AA1FCD" w:rsidRPr="00853A8B" w14:paraId="3534A412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60C35B" w14:textId="77777777" w:rsidR="00AA1FCD" w:rsidRPr="00853A8B" w:rsidRDefault="002D748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335AF2" w14:textId="4AE4A1D0" w:rsidR="00AA1FCD" w:rsidRPr="00853A8B" w:rsidRDefault="00E95A66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AA1FCD" w:rsidRPr="00853A8B" w14:paraId="67CC6C2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871C2F" w14:textId="77777777" w:rsidR="00AA1FCD" w:rsidRPr="00853A8B" w:rsidRDefault="002D748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510227" w14:textId="3670440A" w:rsidR="00AA1FCD" w:rsidRPr="00853A8B" w:rsidRDefault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285E1A24" w14:textId="77777777" w:rsidR="00AA1FCD" w:rsidRPr="00853A8B" w:rsidRDefault="002D7484">
      <w:pPr>
        <w:pStyle w:val="Punktygwne"/>
        <w:spacing w:before="0" w:after="0"/>
        <w:ind w:firstLine="708"/>
        <w:rPr>
          <w:rFonts w:asciiTheme="minorHAnsi" w:hAnsiTheme="minorHAnsi" w:cstheme="minorHAnsi"/>
          <w:b w:val="0"/>
          <w:smallCaps w:val="0"/>
          <w:color w:val="auto"/>
          <w:szCs w:val="24"/>
          <w:lang w:val="en-US"/>
        </w:rPr>
      </w:pPr>
      <w:r w:rsidRPr="00853A8B">
        <w:rPr>
          <w:rFonts w:asciiTheme="minorHAnsi" w:hAnsiTheme="minorHAnsi" w:cstheme="minorHAnsi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3D1DA83A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US"/>
        </w:rPr>
      </w:pPr>
    </w:p>
    <w:p w14:paraId="35CB880C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US"/>
        </w:rPr>
      </w:pPr>
    </w:p>
    <w:p w14:paraId="5C2EF911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US"/>
        </w:rPr>
      </w:pPr>
    </w:p>
    <w:p w14:paraId="1115F0AC" w14:textId="77777777" w:rsidR="00AA1FCD" w:rsidRPr="00853A8B" w:rsidRDefault="00F32FE2" w:rsidP="00F32FE2">
      <w:pPr>
        <w:pStyle w:val="Punktygwne"/>
        <w:spacing w:before="0" w:after="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  <w:r w:rsidRPr="00853A8B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6. </w:t>
      </w:r>
      <w:r w:rsidR="002D7484" w:rsidRPr="00853A8B">
        <w:rPr>
          <w:rFonts w:asciiTheme="minorHAnsi" w:hAnsiTheme="minorHAnsi" w:cstheme="minorHAnsi"/>
          <w:smallCaps w:val="0"/>
          <w:color w:val="auto"/>
          <w:szCs w:val="24"/>
          <w:lang w:val="en-GB"/>
        </w:rPr>
        <w:t>Internships related to the course/module</w:t>
      </w:r>
    </w:p>
    <w:p w14:paraId="11BEB4C1" w14:textId="77777777" w:rsidR="00AA1FCD" w:rsidRPr="00853A8B" w:rsidRDefault="00AA1FCD">
      <w:pPr>
        <w:pStyle w:val="Punktygwne"/>
        <w:spacing w:before="0" w:after="0"/>
        <w:ind w:left="36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853A8B" w14:paraId="57982FAB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29016A" w14:textId="77777777" w:rsidR="00AA1FCD" w:rsidRPr="00853A8B" w:rsidRDefault="002D748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Number of hours</w:t>
            </w:r>
          </w:p>
          <w:p w14:paraId="2C282D47" w14:textId="77777777" w:rsidR="00AA1FCD" w:rsidRPr="00853A8B" w:rsidRDefault="00AA1FCD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5DDA9B" w14:textId="77777777" w:rsidR="00AA1FCD" w:rsidRPr="00853A8B" w:rsidRDefault="00AA1FCD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853A8B" w14:paraId="3ED84D83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699847" w14:textId="77777777" w:rsidR="00AA1FCD" w:rsidRPr="00853A8B" w:rsidRDefault="002D748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039782" w14:textId="77777777" w:rsidR="00AA1FCD" w:rsidRPr="00853A8B" w:rsidRDefault="00AA1FCD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0B227B07" w14:textId="77777777" w:rsidR="00AA1FCD" w:rsidRPr="00853A8B" w:rsidRDefault="00AA1FCD">
      <w:pPr>
        <w:pStyle w:val="Punktygwne"/>
        <w:spacing w:before="0" w:after="0"/>
        <w:ind w:left="36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44D66641" w14:textId="77777777" w:rsidR="00AA1FCD" w:rsidRPr="00853A8B" w:rsidRDefault="00AA1FCD">
      <w:pPr>
        <w:pStyle w:val="Punktygwne"/>
        <w:spacing w:before="0" w:after="0"/>
        <w:ind w:left="72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</w:p>
    <w:p w14:paraId="701D939E" w14:textId="77777777" w:rsidR="00AA1FCD" w:rsidRPr="00853A8B" w:rsidRDefault="00F32FE2" w:rsidP="00F32FE2">
      <w:pPr>
        <w:pStyle w:val="Punktygwne"/>
        <w:tabs>
          <w:tab w:val="left" w:pos="284"/>
        </w:tabs>
        <w:spacing w:before="0" w:after="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  <w:r w:rsidRPr="00853A8B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7. </w:t>
      </w:r>
      <w:r w:rsidR="002D7484" w:rsidRPr="00853A8B">
        <w:rPr>
          <w:rFonts w:asciiTheme="minorHAnsi" w:hAnsiTheme="minorHAnsi" w:cstheme="minorHAnsi"/>
          <w:smallCaps w:val="0"/>
          <w:color w:val="auto"/>
          <w:szCs w:val="24"/>
          <w:lang w:val="en-GB"/>
        </w:rPr>
        <w:t>Instructional materials</w:t>
      </w:r>
    </w:p>
    <w:p w14:paraId="39B50398" w14:textId="77777777" w:rsidR="00AA1FCD" w:rsidRPr="00853A8B" w:rsidRDefault="00AA1FCD">
      <w:pPr>
        <w:pStyle w:val="Punktygwne"/>
        <w:spacing w:before="0" w:after="0"/>
        <w:ind w:left="72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810EC8" w14:paraId="3511D4BB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57A6F9" w14:textId="3090F9EB" w:rsidR="00AA1FCD" w:rsidRPr="00853A8B" w:rsidRDefault="002D748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0A9D86A0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Style w:val="citation"/>
                <w:rFonts w:asciiTheme="minorHAnsi" w:hAnsiTheme="minorHAnsi" w:cstheme="minorHAnsi"/>
                <w:smallCaps/>
                <w:lang w:val="en-GB"/>
              </w:rPr>
              <w:t xml:space="preserve">Autism Spectrum Disorder (2013): In: American Psychiatric Association. </w:t>
            </w:r>
            <w:r w:rsidRPr="00853A8B">
              <w:rPr>
                <w:rStyle w:val="citation"/>
                <w:rFonts w:asciiTheme="minorHAnsi" w:hAnsiTheme="minorHAnsi" w:cstheme="minorHAnsi"/>
                <w:iCs/>
                <w:smallCaps/>
                <w:lang w:val="en-GB"/>
              </w:rPr>
              <w:t>Diagnostic and Statistical Manual of Mental Disorders, Fifth Edition</w:t>
            </w:r>
            <w:r w:rsidRPr="00853A8B">
              <w:rPr>
                <w:rStyle w:val="citation"/>
                <w:rFonts w:asciiTheme="minorHAnsi" w:hAnsiTheme="minorHAnsi" w:cstheme="minorHAnsi"/>
                <w:smallCaps/>
                <w:lang w:val="en-GB"/>
              </w:rPr>
              <w:t>. American Psychiatric Publishing, pp. 50-59.</w:t>
            </w:r>
          </w:p>
          <w:p w14:paraId="5842674A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Baron-Cohen S., Leslie A., Frith U. (1985). </w:t>
            </w:r>
            <w:r w:rsidRPr="00853A8B">
              <w:rPr>
                <w:rFonts w:asciiTheme="minorHAnsi" w:hAnsiTheme="minorHAnsi" w:cstheme="minorHAnsi"/>
                <w:i/>
                <w:iCs/>
                <w:smallCaps/>
                <w:lang w:val="en-GB"/>
              </w:rPr>
              <w:t>Does the autistic child have a “theory of mind?”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>. ,,Cognition”, No 21, pp. 37-46.</w:t>
            </w:r>
          </w:p>
          <w:p w14:paraId="06816072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Bauminger N., Shulman C., Agam G. (2003). </w:t>
            </w:r>
            <w:r w:rsidRPr="00853A8B">
              <w:rPr>
                <w:rFonts w:asciiTheme="minorHAnsi" w:hAnsiTheme="minorHAnsi" w:cstheme="minorHAnsi"/>
                <w:i/>
                <w:iCs/>
                <w:smallCaps/>
                <w:lang w:val="en-GB"/>
              </w:rPr>
              <w:t>Peer interaction and loneliness in high-functioning children with autism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>. ,,Journal of Autism and Developmental Disorders”, No 33, pp. 489-507.</w:t>
            </w:r>
          </w:p>
          <w:p w14:paraId="2C5DB1BC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</w:rPr>
              <w:t xml:space="preserve">Celani G., Battacchini M. W., Arcidiacono L. (1999). </w:t>
            </w:r>
            <w:r w:rsidRPr="00853A8B">
              <w:rPr>
                <w:rFonts w:asciiTheme="minorHAnsi" w:hAnsiTheme="minorHAnsi" w:cstheme="minorHAnsi"/>
                <w:i/>
                <w:iCs/>
                <w:smallCaps/>
                <w:lang w:val="en-GB"/>
              </w:rPr>
              <w:t>The understanding of the emotional meaning of facial expressions In people with autism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>. ,,Journal of Autism and Developmental Disorders”, No 29, pp. 57-66.</w:t>
            </w:r>
          </w:p>
          <w:p w14:paraId="2178353E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Cooper B., Widdows N. (2004). </w:t>
            </w:r>
            <w:r w:rsidRPr="00853A8B">
              <w:rPr>
                <w:rFonts w:asciiTheme="minorHAnsi" w:hAnsiTheme="minorHAnsi" w:cstheme="minorHAnsi"/>
                <w:i/>
                <w:iCs/>
                <w:smallCaps/>
                <w:lang w:val="en-GB"/>
              </w:rPr>
              <w:t>Knowing yourself, knowing others: Activities that teach social skills.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 Norwalk. </w:t>
            </w:r>
          </w:p>
          <w:p w14:paraId="1B9F4AFE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szCs w:val="24"/>
                <w:lang w:val="en-US"/>
              </w:rPr>
              <w:t>DeMatteo F.J., Arter P.S., Sworen-Parise Ch., Fasciana M., Paulhamus M.A. (2012): Social Skills Training for Young Adults with Autism Spectrum Disorder: Overview and Implications for Practice. “National Teacher Education Journal”, No 5(4),  pp. 57-65.</w:t>
            </w:r>
          </w:p>
          <w:p w14:paraId="490C9FFB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>Filipek P., Accardo P., Baranek G., Cook E., Dawson G., Gordon B. et al. (1999): The screening and diagnosis of autistic spectrum disorders. ,,</w:t>
            </w:r>
            <w:r w:rsidRPr="00853A8B">
              <w:rPr>
                <w:rStyle w:val="citationjournal"/>
                <w:rFonts w:asciiTheme="minorHAnsi" w:hAnsiTheme="minorHAnsi" w:cstheme="minorHAnsi"/>
                <w:iCs/>
                <w:smallCaps/>
                <w:lang w:val="en-GB"/>
              </w:rPr>
              <w:t>Journal of  Autism Developmental Disorders”, No</w:t>
            </w: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 xml:space="preserve"> </w:t>
            </w:r>
            <w:r w:rsidRPr="00853A8B">
              <w:rPr>
                <w:rStyle w:val="citationjournal"/>
                <w:rFonts w:asciiTheme="minorHAnsi" w:hAnsiTheme="minorHAnsi" w:cstheme="minorHAnsi"/>
                <w:bCs/>
                <w:smallCaps/>
                <w:lang w:val="en-GB"/>
              </w:rPr>
              <w:t>29</w:t>
            </w: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 xml:space="preserve"> (6), pp. 439-484. </w:t>
            </w:r>
          </w:p>
          <w:p w14:paraId="04623262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>Frost L., M.S., CCC-SLP Bondy A. (2010): The PECS, Training manual, second edition, the united states by pyramid educational consultants, newark, de.</w:t>
            </w:r>
          </w:p>
          <w:p w14:paraId="4633970B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Gillis J. M., Callahan E. H., Romańczyk R. G. (2011): </w:t>
            </w:r>
            <w:r w:rsidRPr="00853A8B">
              <w:rPr>
                <w:rFonts w:asciiTheme="minorHAnsi" w:hAnsiTheme="minorHAnsi" w:cstheme="minorHAnsi"/>
                <w:i/>
                <w:iCs/>
                <w:smallCaps/>
                <w:lang w:val="en-GB"/>
              </w:rPr>
              <w:t xml:space="preserve">Assessment of social behavior in children with autism: The development of the behavioral assessment of social interactions in young children. 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>,,Research in Autism Spectrum Disorders”, No 5 (1), pp. 351-360.</w:t>
            </w:r>
          </w:p>
          <w:p w14:paraId="443658BD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szCs w:val="24"/>
                <w:lang w:val="en-GB"/>
              </w:rPr>
              <w:t xml:space="preserve">Glaeser, B. C., Pierson, M. R., &amp; Fritschmann, N. (2003): </w:t>
            </w:r>
            <w:r w:rsidRPr="00853A8B">
              <w:rPr>
                <w:rFonts w:asciiTheme="minorHAnsi" w:hAnsiTheme="minorHAnsi" w:cstheme="minorHAnsi"/>
                <w:smallCaps/>
                <w:szCs w:val="24"/>
                <w:lang w:val="en-US"/>
              </w:rPr>
              <w:t xml:space="preserve">Comic Strip Conversations: A positive behavioral support strategy. </w:t>
            </w:r>
            <w:r w:rsidRPr="00853A8B">
              <w:rPr>
                <w:rFonts w:asciiTheme="minorHAnsi" w:hAnsiTheme="minorHAnsi" w:cstheme="minorHAnsi"/>
                <w:i/>
                <w:iCs/>
                <w:smallCaps/>
                <w:szCs w:val="24"/>
                <w:lang w:val="en-GB"/>
              </w:rPr>
              <w:t xml:space="preserve">Teaching Exceptional Children, No 36 (2), pp. </w:t>
            </w:r>
            <w:r w:rsidRPr="00853A8B">
              <w:rPr>
                <w:rFonts w:asciiTheme="minorHAnsi" w:hAnsiTheme="minorHAnsi" w:cstheme="minorHAnsi"/>
                <w:smallCaps/>
                <w:szCs w:val="24"/>
                <w:lang w:val="en-GB"/>
              </w:rPr>
              <w:t>14-19.</w:t>
            </w:r>
          </w:p>
          <w:p w14:paraId="73F71908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szCs w:val="24"/>
                <w:lang w:val="en-US"/>
              </w:rPr>
              <w:t xml:space="preserve">Gray C., (1994): Comic Strip Conversations. Illustrated interactions that teach conversation skills to students with autism and related disorders. </w:t>
            </w:r>
            <w:r w:rsidRPr="00853A8B">
              <w:rPr>
                <w:rFonts w:asciiTheme="minorHAnsi" w:hAnsiTheme="minorHAnsi" w:cstheme="minorHAnsi"/>
                <w:smallCaps/>
                <w:szCs w:val="24"/>
              </w:rPr>
              <w:t>Jenison Public Schools, Jenison, Michigan.</w:t>
            </w:r>
          </w:p>
          <w:p w14:paraId="698847F5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</w:pPr>
            <w:hyperlink r:id="rId9" w:history="1">
              <w:r w:rsidRPr="00853A8B">
                <w:rPr>
                  <w:rStyle w:val="Hipercze"/>
                  <w:rFonts w:asciiTheme="minorHAnsi" w:hAnsiTheme="minorHAnsi" w:cstheme="minorHAnsi"/>
                  <w:iCs/>
                  <w:smallCaps/>
                  <w:color w:val="auto"/>
                  <w:lang w:val="en-GB"/>
                </w:rPr>
                <w:t>Handbook of Autism and Pervasive Developmental Disorders, Assessment, Interventions, and Policy</w:t>
              </w:r>
            </w:hyperlink>
            <w:r w:rsidRPr="00853A8B">
              <w:rPr>
                <w:rStyle w:val="citation"/>
                <w:rFonts w:asciiTheme="minorHAnsi" w:hAnsiTheme="minorHAnsi" w:cstheme="minorHAnsi"/>
                <w:smallCaps/>
                <w:lang w:val="en-GB"/>
              </w:rPr>
              <w:t xml:space="preserve">, (1014): </w:t>
            </w:r>
            <w:hyperlink r:id="rId10" w:tooltip="John Wiley &amp; Sons" w:history="1">
              <w:r w:rsidRPr="00853A8B">
                <w:rPr>
                  <w:rStyle w:val="Hipercze"/>
                  <w:rFonts w:asciiTheme="minorHAnsi" w:hAnsiTheme="minorHAnsi" w:cstheme="minorHAnsi"/>
                  <w:smallCaps/>
                  <w:color w:val="auto"/>
                  <w:lang w:val="en-GB"/>
                </w:rPr>
                <w:t>John Wiley &amp; Sons</w:t>
              </w:r>
            </w:hyperlink>
            <w:r w:rsidRPr="00853A8B">
              <w:rPr>
                <w:rStyle w:val="citation"/>
                <w:rFonts w:asciiTheme="minorHAnsi" w:hAnsiTheme="minorHAnsi" w:cstheme="minorHAnsi"/>
                <w:smallCaps/>
                <w:lang w:val="en-GB"/>
              </w:rPr>
              <w:t>.</w:t>
            </w:r>
          </w:p>
          <w:p w14:paraId="2C3D6C2E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Hauck M., Fein D., Waterhouse L., Feinstein C. (1995): </w:t>
            </w:r>
            <w:r w:rsidRPr="00853A8B">
              <w:rPr>
                <w:rFonts w:asciiTheme="minorHAnsi" w:hAnsiTheme="minorHAnsi" w:cstheme="minorHAnsi"/>
                <w:i/>
                <w:iCs/>
                <w:smallCaps/>
                <w:lang w:val="en-GB"/>
              </w:rPr>
              <w:t>Social initiations by autistic children to adults and other children.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 ,,Journal of Autism and Developmental Disorders”, No 25, pp. 579-595.</w:t>
            </w:r>
          </w:p>
          <w:p w14:paraId="4B6BE2F2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>Helt M., Kelley E., Kinsbourne M., Pandey J., Boorstein H., Herbert M. et al. (2008): Can children with autism recover? if so, how?. ,,</w:t>
            </w:r>
            <w:r w:rsidRPr="00853A8B">
              <w:rPr>
                <w:rStyle w:val="citationjournal"/>
                <w:rFonts w:asciiTheme="minorHAnsi" w:hAnsiTheme="minorHAnsi" w:cstheme="minorHAnsi"/>
                <w:iCs/>
                <w:smallCaps/>
                <w:lang w:val="en-GB"/>
              </w:rPr>
              <w:t>Neuropsychological Review”, No</w:t>
            </w: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 xml:space="preserve"> </w:t>
            </w:r>
            <w:r w:rsidRPr="00853A8B">
              <w:rPr>
                <w:rStyle w:val="citationjournal"/>
                <w:rFonts w:asciiTheme="minorHAnsi" w:hAnsiTheme="minorHAnsi" w:cstheme="minorHAnsi"/>
                <w:bCs/>
                <w:smallCaps/>
                <w:lang w:val="en-GB"/>
              </w:rPr>
              <w:t>18</w:t>
            </w: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 xml:space="preserve"> (4), pp. 339-66.</w:t>
            </w:r>
          </w:p>
          <w:p w14:paraId="04EE4DA3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lang w:val="en-GB"/>
              </w:rPr>
              <w:lastRenderedPageBreak/>
              <w:t xml:space="preserve">Hill E., Frith U. (2003): </w:t>
            </w:r>
            <w:r w:rsidRPr="00853A8B">
              <w:rPr>
                <w:rFonts w:asciiTheme="minorHAnsi" w:hAnsiTheme="minorHAnsi" w:cstheme="minorHAnsi"/>
                <w:i/>
                <w:iCs/>
                <w:smallCaps/>
                <w:lang w:val="en-GB"/>
              </w:rPr>
              <w:t>Understanding autism: insights from mind and brain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. In: U. Frith, E. Hill (red.) </w:t>
            </w:r>
            <w:r w:rsidRPr="00853A8B">
              <w:rPr>
                <w:rFonts w:asciiTheme="minorHAnsi" w:hAnsiTheme="minorHAnsi" w:cstheme="minorHAnsi"/>
                <w:i/>
                <w:iCs/>
                <w:smallCaps/>
                <w:lang w:val="en-GB"/>
              </w:rPr>
              <w:t>Autism: mind and brain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>. Oxford, pp. 1-19.</w:t>
            </w:r>
          </w:p>
          <w:p w14:paraId="45251306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Howlin P. (1986): </w:t>
            </w:r>
            <w:r w:rsidRPr="00853A8B">
              <w:rPr>
                <w:rFonts w:asciiTheme="minorHAnsi" w:hAnsiTheme="minorHAnsi" w:cstheme="minorHAnsi"/>
                <w:i/>
                <w:iCs/>
                <w:smallCaps/>
                <w:lang w:val="en-GB"/>
              </w:rPr>
              <w:t>An overview of social behavior in autism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. In: E. Schopler, G. Mesibov (red.) </w:t>
            </w:r>
            <w:r w:rsidRPr="00853A8B">
              <w:rPr>
                <w:rFonts w:asciiTheme="minorHAnsi" w:hAnsiTheme="minorHAnsi" w:cstheme="minorHAnsi"/>
                <w:i/>
                <w:iCs/>
                <w:smallCaps/>
                <w:lang w:val="en-GB"/>
              </w:rPr>
              <w:t>Social behavior in autism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>. New York, pp. 103-132.</w:t>
            </w:r>
          </w:p>
          <w:p w14:paraId="3A57987C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 xml:space="preserve">Levy S., Mandell D., Schultz R. (2009): </w:t>
            </w:r>
            <w:hyperlink r:id="rId11" w:history="1">
              <w:r w:rsidRPr="00853A8B">
                <w:rPr>
                  <w:rStyle w:val="Hipercze"/>
                  <w:rFonts w:asciiTheme="minorHAnsi" w:hAnsiTheme="minorHAnsi" w:cstheme="minorHAnsi"/>
                  <w:smallCaps/>
                  <w:color w:val="auto"/>
                  <w:lang w:val="en-GB"/>
                </w:rPr>
                <w:t>Autism</w:t>
              </w:r>
            </w:hyperlink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>, ,,</w:t>
            </w:r>
            <w:r w:rsidRPr="00853A8B">
              <w:rPr>
                <w:rStyle w:val="citationjournal"/>
                <w:rFonts w:asciiTheme="minorHAnsi" w:hAnsiTheme="minorHAnsi" w:cstheme="minorHAnsi"/>
                <w:iCs/>
                <w:smallCaps/>
                <w:lang w:val="en-GB"/>
              </w:rPr>
              <w:t>Lancet”, No</w:t>
            </w: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 xml:space="preserve"> </w:t>
            </w:r>
            <w:r w:rsidRPr="00853A8B">
              <w:rPr>
                <w:rStyle w:val="citationjournal"/>
                <w:rFonts w:asciiTheme="minorHAnsi" w:hAnsiTheme="minorHAnsi" w:cstheme="minorHAnsi"/>
                <w:bCs/>
                <w:smallCaps/>
                <w:lang w:val="en-GB"/>
              </w:rPr>
              <w:t>374</w:t>
            </w: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 xml:space="preserve"> (9701), pp. 1627-1638.</w:t>
            </w:r>
          </w:p>
          <w:p w14:paraId="4D819594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>Myers S., Johnson C. (2007): Management of children with autism spectrum disorders. ,,</w:t>
            </w:r>
            <w:r w:rsidRPr="00853A8B">
              <w:rPr>
                <w:rStyle w:val="citationjournal"/>
                <w:rFonts w:asciiTheme="minorHAnsi" w:hAnsiTheme="minorHAnsi" w:cstheme="minorHAnsi"/>
                <w:iCs/>
                <w:smallCaps/>
                <w:lang w:val="en-GB"/>
              </w:rPr>
              <w:t>Pediatrics”, No</w:t>
            </w: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 xml:space="preserve"> </w:t>
            </w:r>
            <w:r w:rsidRPr="00853A8B">
              <w:rPr>
                <w:rStyle w:val="citationjournal"/>
                <w:rFonts w:asciiTheme="minorHAnsi" w:hAnsiTheme="minorHAnsi" w:cstheme="minorHAnsi"/>
                <w:bCs/>
                <w:smallCaps/>
                <w:lang w:val="en-GB"/>
              </w:rPr>
              <w:t>120</w:t>
            </w: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 xml:space="preserve"> (5), pp. 1162-82. </w:t>
            </w:r>
          </w:p>
          <w:p w14:paraId="7F542202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>Onore C., Careaga M., Ashwood P. (August 2011): The role of immune dysfunction in the pathophysiology of autism. ,,</w:t>
            </w:r>
            <w:r w:rsidRPr="00853A8B">
              <w:rPr>
                <w:rStyle w:val="citationjournal"/>
                <w:rFonts w:asciiTheme="minorHAnsi" w:hAnsiTheme="minorHAnsi" w:cstheme="minorHAnsi"/>
                <w:iCs/>
                <w:smallCaps/>
                <w:lang w:val="en-GB"/>
              </w:rPr>
              <w:t>Brain, Behavior and Immunity”, No</w:t>
            </w: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 xml:space="preserve"> </w:t>
            </w:r>
            <w:r w:rsidRPr="00853A8B">
              <w:rPr>
                <w:rStyle w:val="citationjournal"/>
                <w:rFonts w:asciiTheme="minorHAnsi" w:hAnsiTheme="minorHAnsi" w:cstheme="minorHAnsi"/>
                <w:bCs/>
                <w:smallCaps/>
                <w:lang w:val="en-GB"/>
              </w:rPr>
              <w:t>26</w:t>
            </w: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 xml:space="preserve"> (3), pp. 383-392. </w:t>
            </w:r>
          </w:p>
          <w:p w14:paraId="59A99F5C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>Rapin I., Tuchman R. (2008): Autism: definition, neurobiology, screening, diagnosis. ,,</w:t>
            </w:r>
            <w:hyperlink r:id="rId12" w:history="1">
              <w:r w:rsidRPr="00853A8B">
                <w:rPr>
                  <w:rStyle w:val="Hipercze"/>
                  <w:rFonts w:asciiTheme="minorHAnsi" w:hAnsiTheme="minorHAnsi" w:cstheme="minorHAnsi"/>
                  <w:smallCaps/>
                  <w:color w:val="auto"/>
                  <w:lang w:val="en-GB"/>
                </w:rPr>
                <w:t>Pediatric Clinics of North America</w:t>
              </w:r>
            </w:hyperlink>
            <w:r w:rsidRPr="00853A8B">
              <w:rPr>
                <w:rFonts w:asciiTheme="minorHAnsi" w:hAnsiTheme="minorHAnsi" w:cstheme="minorHAnsi"/>
                <w:smallCaps/>
                <w:lang w:val="en-GB"/>
              </w:rPr>
              <w:t>”,</w:t>
            </w: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 xml:space="preserve"> No </w:t>
            </w:r>
            <w:r w:rsidRPr="00853A8B">
              <w:rPr>
                <w:rStyle w:val="citationjournal"/>
                <w:rFonts w:asciiTheme="minorHAnsi" w:hAnsiTheme="minorHAnsi" w:cstheme="minorHAnsi"/>
                <w:bCs/>
                <w:smallCaps/>
                <w:lang w:val="en-GB"/>
              </w:rPr>
              <w:t>55</w:t>
            </w: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 xml:space="preserve"> (5), pp. 1129-1146. </w:t>
            </w:r>
          </w:p>
          <w:p w14:paraId="5B537758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szCs w:val="24"/>
                <w:lang w:val="en-GB"/>
              </w:rPr>
              <w:t xml:space="preserve">Rogers, M. F., &amp; Myles, B. S. (2001): Using social stories and Comic Strip Conversations to interpret social situations for adolescent with Asperger’s Syndrome. </w:t>
            </w:r>
            <w:r w:rsidRPr="00853A8B">
              <w:rPr>
                <w:rFonts w:asciiTheme="minorHAnsi" w:hAnsiTheme="minorHAnsi" w:cstheme="minorHAnsi"/>
                <w:i/>
                <w:iCs/>
                <w:smallCaps/>
                <w:szCs w:val="24"/>
                <w:lang w:val="en-US"/>
              </w:rPr>
              <w:t>Intervention in School and Clinic</w:t>
            </w:r>
            <w:r w:rsidRPr="00853A8B">
              <w:rPr>
                <w:rFonts w:asciiTheme="minorHAnsi" w:hAnsiTheme="minorHAnsi" w:cstheme="minorHAnsi"/>
                <w:smallCaps/>
                <w:szCs w:val="24"/>
                <w:lang w:val="en-US"/>
              </w:rPr>
              <w:t xml:space="preserve">, No 36, pp. 310-313. </w:t>
            </w:r>
          </w:p>
          <w:p w14:paraId="2C164C87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Style w:val="citation"/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szCs w:val="24"/>
                <w:lang w:val="en-US"/>
              </w:rPr>
              <w:t xml:space="preserve">Shaked, M., &amp; Yirmiya, N. (2003): Understanding social difficulties. In: M. Prior (eds.) </w:t>
            </w:r>
            <w:r w:rsidRPr="00853A8B">
              <w:rPr>
                <w:rFonts w:asciiTheme="minorHAnsi" w:hAnsiTheme="minorHAnsi" w:cstheme="minorHAnsi"/>
                <w:i/>
                <w:iCs/>
                <w:smallCaps/>
                <w:szCs w:val="24"/>
                <w:lang w:val="en-US"/>
              </w:rPr>
              <w:t>Learning and behavior problems in asperger syndrome</w:t>
            </w:r>
            <w:r w:rsidRPr="00853A8B">
              <w:rPr>
                <w:rFonts w:asciiTheme="minorHAnsi" w:hAnsiTheme="minorHAnsi" w:cstheme="minorHAnsi"/>
                <w:smallCaps/>
                <w:szCs w:val="24"/>
                <w:lang w:val="en-US"/>
              </w:rPr>
              <w:t>. New York: Guilford Press, pp. 126-147.</w:t>
            </w:r>
          </w:p>
          <w:p w14:paraId="6E829D8C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 xml:space="preserve">Sigman M., Spence S., Wang A. (2006): Autism from developmental and neuropsychological perspectives. ,,Annual Review Clinical Psychology”, No </w:t>
            </w:r>
            <w:r w:rsidRPr="00853A8B">
              <w:rPr>
                <w:rStyle w:val="citationjournal"/>
                <w:rFonts w:asciiTheme="minorHAnsi" w:hAnsiTheme="minorHAnsi" w:cstheme="minorHAnsi"/>
                <w:bCs/>
                <w:smallCaps/>
                <w:lang w:val="en-GB"/>
              </w:rPr>
              <w:t>2</w:t>
            </w: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 xml:space="preserve">, pp. 327-355. </w:t>
            </w:r>
          </w:p>
          <w:p w14:paraId="23E30124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40" w:lineRule="atLeast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lang w:val="en-GB"/>
              </w:rPr>
              <w:t xml:space="preserve">Wing L. (1997): </w:t>
            </w:r>
            <w:r w:rsidRPr="00853A8B">
              <w:rPr>
                <w:rFonts w:asciiTheme="minorHAnsi" w:hAnsiTheme="minorHAnsi" w:cstheme="minorHAnsi"/>
                <w:i/>
                <w:iCs/>
                <w:lang w:val="en-GB"/>
              </w:rPr>
              <w:t>The autistic spectrum</w:t>
            </w:r>
            <w:r w:rsidRPr="00853A8B">
              <w:rPr>
                <w:rFonts w:asciiTheme="minorHAnsi" w:hAnsiTheme="minorHAnsi" w:cstheme="minorHAnsi"/>
                <w:lang w:val="en-GB"/>
              </w:rPr>
              <w:t>. ,,Lancet”, No 350, pp. 1761-1766.</w:t>
            </w:r>
          </w:p>
          <w:p w14:paraId="56AF9087" w14:textId="77777777" w:rsidR="00A147FF" w:rsidRPr="00853A8B" w:rsidRDefault="00A147FF" w:rsidP="00A147FF">
            <w:pPr>
              <w:pStyle w:val="NormalnyKapitaliki"/>
              <w:jc w:val="both"/>
              <w:rPr>
                <w:rFonts w:asciiTheme="minorHAnsi" w:hAnsiTheme="minorHAnsi" w:cstheme="minorHAnsi"/>
                <w:lang w:val="de-DE"/>
              </w:rPr>
            </w:pPr>
          </w:p>
          <w:p w14:paraId="6DAD869B" w14:textId="77777777" w:rsidR="00AA1FCD" w:rsidRPr="00853A8B" w:rsidRDefault="00AA1FCD" w:rsidP="00A147FF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810EC8" w14:paraId="2CB9D28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1ADD7B" w14:textId="58934CF7" w:rsidR="00AA1FCD" w:rsidRPr="00853A8B" w:rsidRDefault="002D748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 xml:space="preserve">Complementary literature: </w:t>
            </w:r>
          </w:p>
          <w:p w14:paraId="2C34253C" w14:textId="77777777" w:rsidR="00A147FF" w:rsidRPr="00853A8B" w:rsidRDefault="00A147FF" w:rsidP="00A147FF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Libby S., Powell S., Messer D., Jordan R. (1998): </w:t>
            </w:r>
            <w:r w:rsidRPr="00853A8B">
              <w:rPr>
                <w:rFonts w:asciiTheme="minorHAnsi" w:hAnsiTheme="minorHAnsi" w:cstheme="minorHAnsi"/>
                <w:iCs/>
                <w:smallCaps/>
                <w:lang w:val="en-GB"/>
              </w:rPr>
              <w:t>Spontaneous play in children with autism: A reappraisal.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 ,,Journal of Autism and Developmental Disorders”, No 28, pp. 487-497.</w:t>
            </w:r>
          </w:p>
          <w:p w14:paraId="67852B7D" w14:textId="77777777" w:rsidR="00A147FF" w:rsidRPr="00853A8B" w:rsidRDefault="00A147FF" w:rsidP="00A147FF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Lord C. (1984): </w:t>
            </w:r>
            <w:r w:rsidRPr="00853A8B">
              <w:rPr>
                <w:rFonts w:asciiTheme="minorHAnsi" w:hAnsiTheme="minorHAnsi" w:cstheme="minorHAnsi"/>
                <w:iCs/>
                <w:smallCaps/>
                <w:lang w:val="en-GB"/>
              </w:rPr>
              <w:t>The development of peer relations In children with autism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. In: F. J. Morrison, C. Lord, D. Keating (red.) </w:t>
            </w:r>
            <w:r w:rsidRPr="00853A8B">
              <w:rPr>
                <w:rFonts w:asciiTheme="minorHAnsi" w:hAnsiTheme="minorHAnsi" w:cstheme="minorHAnsi"/>
                <w:iCs/>
                <w:smallCaps/>
                <w:lang w:val="en-GB"/>
              </w:rPr>
              <w:t>Applied developmental psychology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>, Vol. 1. Orlando, pp. 165-230.</w:t>
            </w:r>
          </w:p>
          <w:p w14:paraId="7AE23931" w14:textId="77777777" w:rsidR="00A147FF" w:rsidRPr="00853A8B" w:rsidRDefault="00A147FF" w:rsidP="00A147FF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Lord C., Hopkins J. M. (1986): </w:t>
            </w:r>
            <w:r w:rsidRPr="00853A8B">
              <w:rPr>
                <w:rFonts w:asciiTheme="minorHAnsi" w:hAnsiTheme="minorHAnsi" w:cstheme="minorHAnsi"/>
                <w:iCs/>
                <w:smallCaps/>
                <w:lang w:val="en-GB"/>
              </w:rPr>
              <w:t>The social behavior of autistic children with younger and same-age nonhandicapped peers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>. ,,Journal of Autism and Developmental Disorders”, No 16, pp. 249-262.</w:t>
            </w:r>
          </w:p>
          <w:p w14:paraId="53B90463" w14:textId="77777777" w:rsidR="00A147FF" w:rsidRPr="00853A8B" w:rsidRDefault="00A147FF" w:rsidP="00A147FF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Njardvik U., Matson J., Cherry K. (1999): </w:t>
            </w:r>
            <w:r w:rsidRPr="00853A8B">
              <w:rPr>
                <w:rFonts w:asciiTheme="minorHAnsi" w:hAnsiTheme="minorHAnsi" w:cstheme="minorHAnsi"/>
                <w:iCs/>
                <w:smallCaps/>
                <w:lang w:val="en-GB"/>
              </w:rPr>
              <w:t>A comparison of social skills in adults with autistic disorder, pervasive developmental disorder not otherwise specified, and mental retardation.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 ,,Journal of Autism and Developmental Disorders”, No 29, pp. 287-295.</w:t>
            </w:r>
          </w:p>
          <w:p w14:paraId="7BEA1FE7" w14:textId="77777777" w:rsidR="00A147FF" w:rsidRPr="00853A8B" w:rsidRDefault="00A147FF" w:rsidP="00A147FF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Ochs E., Kremer-Sadlik T., Gainer Sirota K., Solomon O. (2004): </w:t>
            </w:r>
            <w:r w:rsidRPr="00853A8B">
              <w:rPr>
                <w:rFonts w:asciiTheme="minorHAnsi" w:hAnsiTheme="minorHAnsi" w:cstheme="minorHAnsi"/>
                <w:iCs/>
                <w:smallCaps/>
                <w:lang w:val="en-GB"/>
              </w:rPr>
              <w:t>Autism and the social world: an anthropological perspective.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 ,,Discourse Studies”, No 6 (2), pp. 147-183. </w:t>
            </w:r>
          </w:p>
          <w:p w14:paraId="5FD6EE3B" w14:textId="77777777" w:rsidR="00A147FF" w:rsidRPr="00853A8B" w:rsidRDefault="00A147FF" w:rsidP="00A147FF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Plumet M. H., Tardif C. (2005): </w:t>
            </w:r>
            <w:r w:rsidRPr="00853A8B">
              <w:rPr>
                <w:rFonts w:asciiTheme="minorHAnsi" w:hAnsiTheme="minorHAnsi" w:cstheme="minorHAnsi"/>
                <w:iCs/>
                <w:smallCaps/>
                <w:lang w:val="en-GB"/>
              </w:rPr>
              <w:t xml:space="preserve">Understanding the Functioning of Social Interaction with Autistic Children. 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In: L. Anolii, S. Duncan Jr., M. S. Magnusson, G. Riva (red.) </w:t>
            </w:r>
            <w:r w:rsidRPr="00853A8B">
              <w:rPr>
                <w:rFonts w:asciiTheme="minorHAnsi" w:hAnsiTheme="minorHAnsi" w:cstheme="minorHAnsi"/>
                <w:iCs/>
                <w:smallCaps/>
                <w:lang w:val="en-GB"/>
              </w:rPr>
              <w:t>The Hidden Structure of Interaction: From Neurons to Culture Patterns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>. Amsterdam, pp. 181-194.</w:t>
            </w:r>
          </w:p>
          <w:p w14:paraId="537E3D73" w14:textId="77777777" w:rsidR="00A147FF" w:rsidRPr="00853A8B" w:rsidRDefault="00A147FF" w:rsidP="00A147FF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lang w:val="en-GB"/>
              </w:rPr>
              <w:t>Rousseau C. (2010): Stimulating creative play inchildren with autism through sandplay. ,,The Arts in Psychotherapy”, No 37(1), pp. 56-64.</w:t>
            </w:r>
          </w:p>
          <w:p w14:paraId="2D0853D3" w14:textId="77777777" w:rsidR="00A147FF" w:rsidRPr="00853A8B" w:rsidRDefault="00A147FF" w:rsidP="00A147FF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lang w:val="en-GB"/>
              </w:rPr>
              <w:lastRenderedPageBreak/>
              <w:t xml:space="preserve">Scanlon K. (1993): </w:t>
            </w:r>
            <w:r w:rsidRPr="00853A8B">
              <w:rPr>
                <w:rFonts w:asciiTheme="minorHAnsi" w:hAnsiTheme="minorHAnsi" w:cstheme="minorHAnsi"/>
                <w:iCs/>
                <w:smallCaps/>
                <w:lang w:val="en-GB"/>
              </w:rPr>
              <w:t>Art therapy with autistic children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>. ,,Pratt Institute Creative Arts Therapy Review”, No 14, pp. 34-43.</w:t>
            </w:r>
          </w:p>
          <w:p w14:paraId="33848079" w14:textId="77777777" w:rsidR="00A147FF" w:rsidRPr="00853A8B" w:rsidRDefault="00A147FF" w:rsidP="00A147FF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Stack M. (1998): </w:t>
            </w:r>
            <w:r w:rsidRPr="00853A8B">
              <w:rPr>
                <w:rFonts w:asciiTheme="minorHAnsi" w:hAnsiTheme="minorHAnsi" w:cstheme="minorHAnsi"/>
                <w:iCs/>
                <w:smallCaps/>
                <w:lang w:val="en-GB"/>
              </w:rPr>
              <w:t xml:space="preserve">Humpty Dumpty’s shell: Working with autistic defense mechanisms in art therapy. 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In: M. Rees (red.) </w:t>
            </w:r>
            <w:r w:rsidRPr="00853A8B">
              <w:rPr>
                <w:rFonts w:asciiTheme="minorHAnsi" w:hAnsiTheme="minorHAnsi" w:cstheme="minorHAnsi"/>
                <w:iCs/>
                <w:smallCaps/>
                <w:lang w:val="en-GB"/>
              </w:rPr>
              <w:t xml:space="preserve">Drawing on difference: Art therapy with people who have learning difficulties. 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>New York, pp. 91-110.</w:t>
            </w:r>
          </w:p>
          <w:p w14:paraId="7D416BFC" w14:textId="77777777" w:rsidR="00A147FF" w:rsidRPr="00853A8B" w:rsidRDefault="00A147FF" w:rsidP="00A147FF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Tager-Flusberg H. (1996): </w:t>
            </w:r>
            <w:r w:rsidRPr="00853A8B">
              <w:rPr>
                <w:rFonts w:asciiTheme="minorHAnsi" w:hAnsiTheme="minorHAnsi" w:cstheme="minorHAnsi"/>
                <w:iCs/>
                <w:smallCaps/>
                <w:lang w:val="en-GB"/>
              </w:rPr>
              <w:t>Current theory and research on language and communication in autism.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 ,,Journal of Autism and Developmental Disorders”, No 26, pp. 169-172. </w:t>
            </w:r>
          </w:p>
          <w:p w14:paraId="51D88E11" w14:textId="77777777" w:rsidR="00A147FF" w:rsidRPr="00853A8B" w:rsidRDefault="00A147FF" w:rsidP="00A147FF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Volkmar F. R., Klin A. (1993): </w:t>
            </w:r>
            <w:r w:rsidRPr="00853A8B">
              <w:rPr>
                <w:rFonts w:asciiTheme="minorHAnsi" w:hAnsiTheme="minorHAnsi" w:cstheme="minorHAnsi"/>
                <w:iCs/>
                <w:smallCaps/>
                <w:lang w:val="en-GB"/>
              </w:rPr>
              <w:t>Social development in autism: Historical and clinical perspectives.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 In: S. Baron-Cohen, H. Tager-Flusberg, D. J. Cohen (red.) </w:t>
            </w:r>
            <w:r w:rsidRPr="00853A8B">
              <w:rPr>
                <w:rFonts w:asciiTheme="minorHAnsi" w:hAnsiTheme="minorHAnsi" w:cstheme="minorHAnsi"/>
                <w:iCs/>
                <w:smallCaps/>
                <w:lang w:val="en-GB"/>
              </w:rPr>
              <w:t>Understanding other minds: Perspectives from autism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. Oxford, pp. 41-55. </w:t>
            </w:r>
          </w:p>
          <w:p w14:paraId="7BCF1530" w14:textId="32CE5B6E" w:rsidR="00A147FF" w:rsidRPr="00853A8B" w:rsidRDefault="00A147FF" w:rsidP="00A147FF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Willemsen-Swinkles S. H. N., Buitelaar J. K., Wiejen F. G., Van Engeland H. (1998): </w:t>
            </w:r>
            <w:r w:rsidRPr="00853A8B">
              <w:rPr>
                <w:rFonts w:asciiTheme="minorHAnsi" w:hAnsiTheme="minorHAnsi" w:cstheme="minorHAnsi"/>
                <w:iCs/>
                <w:smallCaps/>
                <w:lang w:val="en-GB"/>
              </w:rPr>
              <w:t>Timing of social gaze bahavior in children with pervasive developmental disorders.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 ,,Journal of Autism and Developmental Disorders”, No 28, pp. 199-210.</w:t>
            </w:r>
          </w:p>
          <w:p w14:paraId="09AF7F78" w14:textId="62AB6CE6" w:rsidR="00AA1FCD" w:rsidRPr="00853A8B" w:rsidRDefault="00AD6A2E" w:rsidP="00AD6A2E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mallCaps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smallCaps/>
                <w:lang w:val="en-GB"/>
              </w:rPr>
              <w:t>Wing L., Gould J. (1979): Severe impairments of social interaction and associated abnormalities in children: epidemiology and classification. ,,Journal of Autism and Developmental Disorders”, No 9, pp. 11-29.</w:t>
            </w:r>
          </w:p>
        </w:tc>
      </w:tr>
    </w:tbl>
    <w:p w14:paraId="6FCE0D6F" w14:textId="77777777" w:rsidR="00AA1FCD" w:rsidRPr="00853A8B" w:rsidRDefault="00AA1FCD">
      <w:pPr>
        <w:pStyle w:val="Punktygwne"/>
        <w:spacing w:before="0" w:after="0"/>
        <w:ind w:left="36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728C473E" w14:textId="77777777" w:rsidR="00AA1FCD" w:rsidRPr="00853A8B" w:rsidRDefault="00AA1FCD" w:rsidP="00AD6A2E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0A95F97B" w14:textId="77777777" w:rsidR="00AA1FCD" w:rsidRPr="00853A8B" w:rsidRDefault="00AA1FCD">
      <w:pPr>
        <w:pStyle w:val="Punktygwne"/>
        <w:spacing w:before="0" w:after="0"/>
        <w:ind w:left="36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3690A326" w14:textId="77777777" w:rsidR="00AA1FCD" w:rsidRPr="00853A8B" w:rsidRDefault="002D7484">
      <w:pPr>
        <w:pStyle w:val="Punktygwne"/>
        <w:spacing w:before="0" w:after="0"/>
        <w:ind w:left="36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  <w:r w:rsidRPr="00853A8B"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65CFBCDF" w14:textId="77777777" w:rsidR="00AA1FCD" w:rsidRPr="00853A8B" w:rsidRDefault="00AA1FCD">
      <w:pPr>
        <w:rPr>
          <w:rFonts w:asciiTheme="minorHAnsi" w:hAnsiTheme="minorHAnsi" w:cstheme="minorHAnsi"/>
          <w:color w:val="auto"/>
          <w:lang w:val="en-US"/>
        </w:rPr>
      </w:pPr>
    </w:p>
    <w:p w14:paraId="6D8DAF92" w14:textId="77777777" w:rsidR="004F2031" w:rsidRPr="00853A8B" w:rsidRDefault="004F2031">
      <w:pPr>
        <w:rPr>
          <w:rFonts w:asciiTheme="minorHAnsi" w:hAnsiTheme="minorHAnsi" w:cstheme="minorHAnsi"/>
          <w:color w:val="auto"/>
          <w:lang w:val="en-US"/>
        </w:rPr>
      </w:pPr>
    </w:p>
    <w:sectPr w:rsidR="004F2031" w:rsidRPr="00853A8B">
      <w:footerReference w:type="default" r:id="rId13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45F7C" w14:textId="77777777" w:rsidR="00EE39A7" w:rsidRDefault="00EE39A7">
      <w:pPr>
        <w:spacing w:after="0" w:line="240" w:lineRule="auto"/>
      </w:pPr>
      <w:r>
        <w:separator/>
      </w:r>
    </w:p>
  </w:endnote>
  <w:endnote w:type="continuationSeparator" w:id="0">
    <w:p w14:paraId="49EAC7AA" w14:textId="77777777" w:rsidR="00EE39A7" w:rsidRDefault="00EE3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64B19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07FF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5E663" w14:textId="77777777" w:rsidR="00EE39A7" w:rsidRDefault="00EE39A7">
      <w:pPr>
        <w:spacing w:after="0" w:line="240" w:lineRule="auto"/>
      </w:pPr>
      <w:r>
        <w:separator/>
      </w:r>
    </w:p>
  </w:footnote>
  <w:footnote w:type="continuationSeparator" w:id="0">
    <w:p w14:paraId="3014AB28" w14:textId="77777777" w:rsidR="00EE39A7" w:rsidRDefault="00EE39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86650"/>
    <w:multiLevelType w:val="hybridMultilevel"/>
    <w:tmpl w:val="C85AE17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36EE7C18"/>
    <w:multiLevelType w:val="hybridMultilevel"/>
    <w:tmpl w:val="C85AE17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E32A56"/>
    <w:multiLevelType w:val="multilevel"/>
    <w:tmpl w:val="B46E6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8B756A"/>
    <w:multiLevelType w:val="hybridMultilevel"/>
    <w:tmpl w:val="6DDC10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634EDC"/>
    <w:multiLevelType w:val="hybridMultilevel"/>
    <w:tmpl w:val="9AFC35FE"/>
    <w:lvl w:ilvl="0" w:tplc="ECFE6C0C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mbria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54D072B3"/>
    <w:multiLevelType w:val="hybridMultilevel"/>
    <w:tmpl w:val="C85AE17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B13CBD"/>
    <w:multiLevelType w:val="hybridMultilevel"/>
    <w:tmpl w:val="E4645E7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C04898"/>
    <w:multiLevelType w:val="hybridMultilevel"/>
    <w:tmpl w:val="4446C57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416679956">
    <w:abstractNumId w:val="1"/>
  </w:num>
  <w:num w:numId="2" w16cid:durableId="986009001">
    <w:abstractNumId w:val="5"/>
  </w:num>
  <w:num w:numId="3" w16cid:durableId="664011869">
    <w:abstractNumId w:val="13"/>
  </w:num>
  <w:num w:numId="4" w16cid:durableId="2085643894">
    <w:abstractNumId w:val="12"/>
  </w:num>
  <w:num w:numId="5" w16cid:durableId="833448740">
    <w:abstractNumId w:val="11"/>
  </w:num>
  <w:num w:numId="6" w16cid:durableId="131794628">
    <w:abstractNumId w:val="7"/>
  </w:num>
  <w:num w:numId="7" w16cid:durableId="1510633094">
    <w:abstractNumId w:val="4"/>
  </w:num>
  <w:num w:numId="8" w16cid:durableId="1053194674">
    <w:abstractNumId w:val="6"/>
  </w:num>
  <w:num w:numId="9" w16cid:durableId="827523463">
    <w:abstractNumId w:val="9"/>
  </w:num>
  <w:num w:numId="10" w16cid:durableId="1674061994">
    <w:abstractNumId w:val="10"/>
  </w:num>
  <w:num w:numId="11" w16cid:durableId="1665432287">
    <w:abstractNumId w:val="3"/>
  </w:num>
  <w:num w:numId="12" w16cid:durableId="470637218">
    <w:abstractNumId w:val="0"/>
  </w:num>
  <w:num w:numId="13" w16cid:durableId="1136290222">
    <w:abstractNumId w:val="8"/>
  </w:num>
  <w:num w:numId="14" w16cid:durableId="368921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067A6"/>
    <w:rsid w:val="00075AD5"/>
    <w:rsid w:val="001070E9"/>
    <w:rsid w:val="001222E7"/>
    <w:rsid w:val="00191A1E"/>
    <w:rsid w:val="001C26A0"/>
    <w:rsid w:val="0028211C"/>
    <w:rsid w:val="00294464"/>
    <w:rsid w:val="002B3A60"/>
    <w:rsid w:val="002D7484"/>
    <w:rsid w:val="00300BE4"/>
    <w:rsid w:val="00300BF3"/>
    <w:rsid w:val="003152A9"/>
    <w:rsid w:val="00354998"/>
    <w:rsid w:val="003730E0"/>
    <w:rsid w:val="00385F12"/>
    <w:rsid w:val="004139FE"/>
    <w:rsid w:val="004E2B0E"/>
    <w:rsid w:val="004F2031"/>
    <w:rsid w:val="00511F32"/>
    <w:rsid w:val="00523DFC"/>
    <w:rsid w:val="00547266"/>
    <w:rsid w:val="005B6DF5"/>
    <w:rsid w:val="005D7862"/>
    <w:rsid w:val="005F2515"/>
    <w:rsid w:val="005F3199"/>
    <w:rsid w:val="00611483"/>
    <w:rsid w:val="006346BB"/>
    <w:rsid w:val="006C556F"/>
    <w:rsid w:val="007113B5"/>
    <w:rsid w:val="007A7DDC"/>
    <w:rsid w:val="00810EC8"/>
    <w:rsid w:val="00825098"/>
    <w:rsid w:val="00853A8B"/>
    <w:rsid w:val="009001CF"/>
    <w:rsid w:val="009450F2"/>
    <w:rsid w:val="009D6BA4"/>
    <w:rsid w:val="009F7732"/>
    <w:rsid w:val="00A07FFB"/>
    <w:rsid w:val="00A147FF"/>
    <w:rsid w:val="00A8789E"/>
    <w:rsid w:val="00AA1FCD"/>
    <w:rsid w:val="00AD6A2E"/>
    <w:rsid w:val="00B85D15"/>
    <w:rsid w:val="00B9149A"/>
    <w:rsid w:val="00BC26DB"/>
    <w:rsid w:val="00D81244"/>
    <w:rsid w:val="00E941EC"/>
    <w:rsid w:val="00E95A66"/>
    <w:rsid w:val="00EA249D"/>
    <w:rsid w:val="00EE39A7"/>
    <w:rsid w:val="00EE3D0C"/>
    <w:rsid w:val="00F32FE2"/>
    <w:rsid w:val="00F51AC5"/>
    <w:rsid w:val="00F84174"/>
    <w:rsid w:val="00FA3E49"/>
    <w:rsid w:val="00FE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91A6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paragraph" w:styleId="Nagwek2">
    <w:name w:val="heading 2"/>
    <w:basedOn w:val="Normalny"/>
    <w:link w:val="Nagwek2Znak"/>
    <w:uiPriority w:val="9"/>
    <w:qFormat/>
    <w:rsid w:val="00EE3D0C"/>
    <w:pPr>
      <w:suppressAutoHyphens w:val="0"/>
      <w:spacing w:before="100" w:beforeAutospacing="1" w:after="100" w:afterAutospacing="1" w:line="240" w:lineRule="auto"/>
      <w:outlineLvl w:val="1"/>
    </w:pPr>
    <w:rPr>
      <w:rFonts w:eastAsia="Times New Roman"/>
      <w:b/>
      <w:bCs/>
      <w:color w:val="auto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omylnaczcionkaakapitu"/>
    <w:rsid w:val="00F84174"/>
  </w:style>
  <w:style w:type="paragraph" w:customStyle="1" w:styleId="NormalnyKapitaliki">
    <w:name w:val="Normalny + Kapitaliki"/>
    <w:basedOn w:val="Normalny"/>
    <w:rsid w:val="00F84174"/>
    <w:pPr>
      <w:suppressAutoHyphens w:val="0"/>
      <w:spacing w:after="0" w:line="240" w:lineRule="auto"/>
      <w:jc w:val="center"/>
    </w:pPr>
    <w:rPr>
      <w:rFonts w:ascii="Calibri" w:eastAsia="Cambria" w:hAnsi="Calibri"/>
      <w:b/>
      <w:smallCaps/>
      <w:color w:val="auto"/>
    </w:rPr>
  </w:style>
  <w:style w:type="character" w:styleId="Hipercze">
    <w:name w:val="Hyperlink"/>
    <w:rsid w:val="00A147FF"/>
    <w:rPr>
      <w:strike w:val="0"/>
      <w:dstrike w:val="0"/>
      <w:color w:val="0000FF"/>
      <w:u w:val="none"/>
      <w:effect w:val="none"/>
    </w:rPr>
  </w:style>
  <w:style w:type="character" w:customStyle="1" w:styleId="citationjournal">
    <w:name w:val="citation journal"/>
    <w:basedOn w:val="Domylnaczcionkaakapitu"/>
    <w:rsid w:val="00A147FF"/>
  </w:style>
  <w:style w:type="character" w:customStyle="1" w:styleId="citation">
    <w:name w:val="citation"/>
    <w:basedOn w:val="Domylnaczcionkaakapitu"/>
    <w:rsid w:val="00A147FF"/>
  </w:style>
  <w:style w:type="character" w:customStyle="1" w:styleId="Nagwek2Znak">
    <w:name w:val="Nagłówek 2 Znak"/>
    <w:basedOn w:val="Domylnaczcionkaakapitu"/>
    <w:link w:val="Nagwek2"/>
    <w:uiPriority w:val="9"/>
    <w:rsid w:val="00EE3D0C"/>
    <w:rPr>
      <w:rFonts w:eastAsia="Times New Roman"/>
      <w:b/>
      <w:bCs/>
      <w:sz w:val="36"/>
      <w:szCs w:val="36"/>
      <w:lang w:eastAsia="pl-PL"/>
    </w:rPr>
  </w:style>
  <w:style w:type="character" w:customStyle="1" w:styleId="jlqj4b">
    <w:name w:val="jlqj4b"/>
    <w:basedOn w:val="Domylnaczcionkaakapitu"/>
    <w:rsid w:val="00EE3D0C"/>
  </w:style>
  <w:style w:type="character" w:customStyle="1" w:styleId="viiyi">
    <w:name w:val="viiyi"/>
    <w:basedOn w:val="Domylnaczcionkaakapitu"/>
    <w:rsid w:val="009D6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9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rct=j&amp;q=&amp;esrc=s&amp;source=web&amp;cd=&amp;ved=2ahUKEwjrnpyBrrHtAhUl8-AKHbE0ANAQFjABegQIBhAC&amp;url=https%3A%2F%2Fwww.cdc.gov%2Fncbddd%2Fautism%2Fhcp-dsm.html&amp;usg=AOvVaw0ylRzk2Z6VYfI3s8477jtI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ediatric.theclinics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cbi.nlm.nih.gov/pmc/articles/PMC286332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n.wikipedia.org/wiki/John_Wiley_%26_Son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oks.google.com/books?id=4yzqAgAAQBAJ&amp;pg=PT30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574E-8C66-4B45-8DC8-0011CE7E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2003</Words>
  <Characters>11420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Ł-H</cp:lastModifiedBy>
  <cp:revision>2</cp:revision>
  <cp:lastPrinted>2017-07-04T06:31:00Z</cp:lastPrinted>
  <dcterms:created xsi:type="dcterms:W3CDTF">2026-03-02T08:00:00Z</dcterms:created>
  <dcterms:modified xsi:type="dcterms:W3CDTF">2026-03-02T08:00:00Z</dcterms:modified>
  <dc:language>pl-PL</dc:language>
</cp:coreProperties>
</file>