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D58" w:rsidRPr="000D69F4" w:rsidRDefault="008F5216">
      <w:pPr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  <w:r w:rsidRPr="000D69F4">
        <w:rPr>
          <w:rFonts w:ascii="Corbel" w:hAnsi="Corbel" w:cs="Tahoma"/>
          <w:color w:val="auto"/>
          <w:szCs w:val="24"/>
          <w:lang w:val="en-GB"/>
        </w:rPr>
        <w:t xml:space="preserve">Appendix </w:t>
      </w:r>
      <w:r w:rsidR="00A03D58" w:rsidRPr="000D69F4">
        <w:rPr>
          <w:rFonts w:ascii="Corbel" w:hAnsi="Corbel" w:cs="Tahoma"/>
          <w:color w:val="auto"/>
          <w:szCs w:val="24"/>
          <w:lang w:val="en-GB"/>
        </w:rPr>
        <w:t xml:space="preserve">No. 1.5 to the Resolution No. 7/2023 </w:t>
      </w:r>
    </w:p>
    <w:p w:rsidR="00AA1FCD" w:rsidRPr="000D69F4" w:rsidRDefault="00A03D58">
      <w:pPr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  <w:r w:rsidRPr="000D69F4">
        <w:rPr>
          <w:rFonts w:ascii="Corbel" w:hAnsi="Corbel" w:cs="Tahoma"/>
          <w:color w:val="auto"/>
          <w:szCs w:val="24"/>
          <w:lang w:val="en-GB"/>
        </w:rPr>
        <w:t>of the Rector of the University of Rzeszów</w:t>
      </w:r>
    </w:p>
    <w:p w:rsidR="00A03D58" w:rsidRPr="000D69F4" w:rsidRDefault="00A03D58">
      <w:pPr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:rsidR="00AA1FCD" w:rsidRPr="000D69F4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Cs w:val="24"/>
          <w:lang w:val="en-GB"/>
        </w:rPr>
      </w:pPr>
      <w:r w:rsidRPr="000D69F4">
        <w:rPr>
          <w:rFonts w:ascii="Corbel" w:hAnsi="Corbel" w:cs="Tahoma"/>
          <w:b/>
          <w:smallCaps/>
          <w:color w:val="auto"/>
          <w:szCs w:val="24"/>
          <w:lang w:val="en-GB"/>
        </w:rPr>
        <w:t>SYLLABUS</w:t>
      </w:r>
    </w:p>
    <w:p w:rsidR="00AA1FCD" w:rsidRPr="000D69F4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0D69F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………TO…..</w:t>
      </w:r>
      <w:r w:rsidR="00FB43BF" w:rsidRPr="000D69F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??</w:t>
      </w:r>
    </w:p>
    <w:p w:rsidR="00FA1C61" w:rsidRPr="000D69F4" w:rsidRDefault="00FB43BF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0D69F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2025/2026</w:t>
      </w:r>
    </w:p>
    <w:p w:rsidR="00AA1FCD" w:rsidRPr="000D69F4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0D69F4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0D69F4">
        <w:rPr>
          <w:rFonts w:ascii="Corbel" w:hAnsi="Corbel" w:cs="Tahoma"/>
          <w:color w:val="auto"/>
          <w:szCs w:val="24"/>
          <w:lang w:val="en-US"/>
        </w:rPr>
        <w:t>1.</w:t>
      </w:r>
      <w:r w:rsidR="002D7484" w:rsidRPr="000D69F4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834"/>
        <w:gridCol w:w="6945"/>
      </w:tblGrid>
      <w:tr w:rsidR="00AA1FCD" w:rsidRPr="000D69F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FB43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Pediatrics and Pediatric Nursing</w:t>
            </w:r>
          </w:p>
        </w:tc>
      </w:tr>
      <w:tr w:rsidR="00AA1FCD" w:rsidRPr="000D69F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FB43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hAnsi="Corbel"/>
                <w:b w:val="0"/>
                <w:sz w:val="24"/>
                <w:szCs w:val="24"/>
              </w:rPr>
              <w:t>NZOS-PiP</w:t>
            </w:r>
          </w:p>
        </w:tc>
      </w:tr>
      <w:tr w:rsidR="00AA1FCD" w:rsidRPr="000D69F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0D69F4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FB43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0D69F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College of Health Sciences</w:t>
            </w:r>
          </w:p>
        </w:tc>
      </w:tr>
      <w:tr w:rsidR="00AA1FCD" w:rsidRPr="000D69F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FB43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Institute of Health Sciences</w:t>
            </w:r>
          </w:p>
        </w:tc>
      </w:tr>
      <w:tr w:rsidR="00AA1FCD" w:rsidRPr="000D69F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FB43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Nursing</w:t>
            </w:r>
          </w:p>
        </w:tc>
      </w:tr>
      <w:tr w:rsidR="00AA1FCD" w:rsidRPr="000D69F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FB43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</w:t>
            </w:r>
          </w:p>
        </w:tc>
      </w:tr>
      <w:tr w:rsidR="00AA1FCD" w:rsidRPr="000D69F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FB43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AA1FCD" w:rsidRPr="000D69F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FB43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0D69F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FB43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2nd year; 3rd and 4th semester</w:t>
            </w:r>
          </w:p>
        </w:tc>
      </w:tr>
      <w:tr w:rsidR="00AA1FCD" w:rsidRPr="000D69F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FB43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D. Specialist care sciences</w:t>
            </w:r>
          </w:p>
        </w:tc>
      </w:tr>
      <w:tr w:rsidR="00AA1FCD" w:rsidRPr="000D69F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FB43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0D69F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FB43B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hAnsi="Corbel"/>
                <w:b w:val="0"/>
                <w:sz w:val="24"/>
                <w:szCs w:val="24"/>
              </w:rPr>
              <w:t>Dr n. o zdr. Magdalena Brodowicz-Król</w:t>
            </w:r>
          </w:p>
        </w:tc>
      </w:tr>
      <w:tr w:rsidR="00AA1FCD" w:rsidRPr="000D69F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</w:tbl>
    <w:p w:rsidR="00AA1FCD" w:rsidRPr="000D69F4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0D69F4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0D69F4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0D69F4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0D69F4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0D69F4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0D69F4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0D69F4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1154"/>
        <w:gridCol w:w="1058"/>
        <w:gridCol w:w="932"/>
        <w:gridCol w:w="1463"/>
        <w:gridCol w:w="1132"/>
        <w:gridCol w:w="1063"/>
        <w:gridCol w:w="1304"/>
        <w:gridCol w:w="842"/>
        <w:gridCol w:w="906"/>
      </w:tblGrid>
      <w:tr w:rsidR="00FA1C61" w:rsidRPr="000D69F4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E154AF" w:rsidRPr="000D69F4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</w:p>
          <w:p w:rsidR="00FA1C61" w:rsidRPr="000D69F4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0D69F4">
              <w:rPr>
                <w:rFonts w:ascii="Corbel" w:hAnsi="Corbel" w:cs="Tahoma"/>
                <w:color w:val="auto"/>
                <w:szCs w:val="24"/>
                <w:lang w:val="en-GB" w:eastAsia="pl-PL"/>
              </w:rPr>
              <w:t>Semester</w:t>
            </w:r>
          </w:p>
          <w:p w:rsidR="00FA1C61" w:rsidRPr="000D69F4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0D69F4">
              <w:rPr>
                <w:rFonts w:ascii="Corbel" w:hAnsi="Corbel" w:cs="Tahoma"/>
                <w:color w:val="auto"/>
                <w:szCs w:val="24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0D69F4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0D69F4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0D69F4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0D69F4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C3AB5" w:rsidRPr="000D69F4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</w:p>
          <w:p w:rsidR="00FA1C61" w:rsidRPr="000D69F4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0D69F4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Laboratories</w:t>
            </w:r>
          </w:p>
          <w:p w:rsidR="00FA1C61" w:rsidRPr="000D69F4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0D69F4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D69F4">
              <w:rPr>
                <w:rFonts w:ascii="Corbel" w:hAnsi="Corbel" w:cs="Tahoma"/>
                <w:color w:val="auto"/>
                <w:szCs w:val="24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0D69F4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0D69F4">
              <w:rPr>
                <w:rFonts w:ascii="Corbel" w:hAnsi="Corbel" w:cs="Tahoma"/>
                <w:color w:val="auto"/>
                <w:szCs w:val="24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0D69F4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0D69F4">
              <w:rPr>
                <w:rFonts w:ascii="Corbel" w:hAnsi="Corbel" w:cs="Tahoma"/>
                <w:color w:val="auto"/>
                <w:szCs w:val="24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0D69F4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0D69F4">
              <w:rPr>
                <w:rFonts w:ascii="Corbel" w:hAnsi="Corbel" w:cs="Tahoma"/>
                <w:color w:val="auto"/>
                <w:szCs w:val="24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0D69F4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Cs w:val="24"/>
                <w:lang w:val="en-GB" w:eastAsia="pl-PL"/>
              </w:rPr>
            </w:pPr>
            <w:r w:rsidRPr="000D69F4">
              <w:rPr>
                <w:rFonts w:ascii="Corbel" w:hAnsi="Corbel" w:cs="Tahoma"/>
                <w:b/>
                <w:color w:val="auto"/>
                <w:szCs w:val="24"/>
                <w:lang w:val="en-GB" w:eastAsia="pl-PL"/>
              </w:rPr>
              <w:t xml:space="preserve">ECTS credits </w:t>
            </w:r>
          </w:p>
        </w:tc>
      </w:tr>
      <w:tr w:rsidR="00FA1C61" w:rsidRPr="000D69F4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A1C61" w:rsidRPr="000D69F4" w:rsidRDefault="00FB43B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IV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0D69F4" w:rsidRDefault="00FB43B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40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0D69F4" w:rsidRDefault="00FB43B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30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0D69F4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0D69F4" w:rsidRDefault="00FB43B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60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0D69F4" w:rsidRDefault="00FB43B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80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0D69F4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A1C61" w:rsidRPr="000D69F4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A1C61" w:rsidRPr="000D69F4" w:rsidRDefault="00FB43B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8</w:t>
            </w:r>
          </w:p>
        </w:tc>
      </w:tr>
    </w:tbl>
    <w:p w:rsidR="00AA1FCD" w:rsidRPr="000D69F4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0D69F4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0D69F4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0D69F4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0D69F4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0D69F4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0D69F4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0D69F4">
        <w:rPr>
          <w:rFonts w:ascii="Corbel" w:hAnsi="Corbel" w:cs="Tahoma"/>
          <w:smallCaps w:val="0"/>
          <w:color w:val="auto"/>
          <w:szCs w:val="24"/>
          <w:lang w:val="en-US"/>
        </w:rPr>
        <w:t>conducted in a traditional way</w:t>
      </w:r>
    </w:p>
    <w:p w:rsidR="00AA1FCD" w:rsidRPr="000D69F4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0D69F4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educationmethods and techniques</w:t>
      </w:r>
    </w:p>
    <w:p w:rsidR="00AA1FCD" w:rsidRPr="000D69F4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0D69F4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0D69F4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0D69F4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0D69F4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0D69F4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0D69F4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0D69F4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0D69F4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0D69F4">
        <w:rPr>
          <w:rFonts w:ascii="Corbel" w:hAnsi="Corbel" w:cs="Tahoma"/>
          <w:color w:val="auto"/>
          <w:szCs w:val="24"/>
          <w:lang w:val="en-GB"/>
        </w:rPr>
        <w:t>2.</w:t>
      </w:r>
      <w:r w:rsidR="002D7484" w:rsidRPr="000D69F4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778"/>
      </w:tblGrid>
      <w:tr w:rsidR="00AA1FCD" w:rsidRPr="000D69F4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AA1FCD" w:rsidRPr="000D69F4" w:rsidRDefault="00FA0C6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D69F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KNOWLEDGE OF: ANATOMY, PHYSIOLOGY, PATHOLOGY, PSYCHOLOGY, PHILOSOPHY AND ETHICS OF THE NURSING PROFESSION AND DIETETICS, BASICS OF NURSING</w:t>
            </w:r>
          </w:p>
          <w:p w:rsidR="00AA1FCD" w:rsidRPr="000D69F4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AA1FCD" w:rsidRPr="000D69F4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0D69F4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0D69F4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0D69F4">
        <w:rPr>
          <w:rFonts w:ascii="Corbel" w:hAnsi="Corbel" w:cs="Tahoma"/>
          <w:color w:val="auto"/>
          <w:szCs w:val="24"/>
          <w:lang w:val="en-GB"/>
        </w:rPr>
        <w:t>3.</w:t>
      </w:r>
      <w:r w:rsidR="002D7484" w:rsidRPr="000D69F4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0D69F4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0D69F4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0D69F4">
        <w:rPr>
          <w:rFonts w:ascii="Corbel" w:hAnsi="Corbel"/>
          <w:color w:val="auto"/>
          <w:sz w:val="24"/>
          <w:szCs w:val="24"/>
          <w:lang w:val="en-GB"/>
        </w:rPr>
        <w:t>3.1.</w:t>
      </w:r>
      <w:r w:rsidR="002D7484" w:rsidRPr="000D69F4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673"/>
        <w:gridCol w:w="9103"/>
      </w:tblGrid>
      <w:tr w:rsidR="00AA1FCD" w:rsidRPr="000D69F4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FA0C6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eastAsia="Calibri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Preparing the student to interpret and understand knowledge regarding the general principles of caring for a healthy child; general principles of caring for a sick child</w:t>
            </w:r>
          </w:p>
        </w:tc>
      </w:tr>
      <w:tr w:rsidR="00AA1FCD" w:rsidRPr="000D69F4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FA0C6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FA0C6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Preparing students to the extent necessary to provide nursing care for health care and patients in the living, teaching and hospital environment</w:t>
            </w:r>
          </w:p>
        </w:tc>
      </w:tr>
      <w:tr w:rsidR="00AA1FCD" w:rsidRPr="000D69F4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FA0C6D" w:rsidRPr="000D69F4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FA0C6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D69F4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Preparing the student to search in accordance with the results of ethics of general origin and a holistic and individualized module for the patient, respecting and honoring his rights</w:t>
            </w:r>
          </w:p>
        </w:tc>
      </w:tr>
    </w:tbl>
    <w:p w:rsidR="00AA1FCD" w:rsidRPr="000D69F4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0D69F4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0D69F4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0D69F4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0D69F4">
        <w:rPr>
          <w:rFonts w:ascii="Corbel" w:hAnsi="Corbel"/>
          <w:color w:val="auto"/>
          <w:szCs w:val="24"/>
          <w:lang w:val="en-GB"/>
        </w:rPr>
        <w:t>3.2</w:t>
      </w:r>
      <w:r w:rsidR="001C26A0" w:rsidRPr="000D69F4">
        <w:rPr>
          <w:rFonts w:ascii="Corbel" w:hAnsi="Corbel"/>
          <w:color w:val="auto"/>
          <w:szCs w:val="24"/>
          <w:lang w:val="en-GB"/>
        </w:rPr>
        <w:t>.</w:t>
      </w:r>
      <w:r w:rsidRPr="000D69F4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0D69F4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0D69F4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0D69F4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408"/>
        <w:gridCol w:w="4678"/>
        <w:gridCol w:w="2584"/>
      </w:tblGrid>
      <w:tr w:rsidR="00AA1FCD" w:rsidRPr="000D69F4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0D69F4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0D69F4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0D69F4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0D69F4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0D69F4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0D69F4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D69F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0D69F4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D69F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0D69F4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0D69F4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D69F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LO_n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354142" w:rsidRPr="000D69F4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142" w:rsidRPr="000D69F4" w:rsidRDefault="003541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142" w:rsidRPr="000D69F4" w:rsidRDefault="003541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142" w:rsidRPr="000D69F4" w:rsidRDefault="003541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354142" w:rsidRPr="000D69F4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142" w:rsidRPr="000D69F4" w:rsidRDefault="003541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142" w:rsidRPr="000D69F4" w:rsidRDefault="003541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142" w:rsidRPr="000D69F4" w:rsidRDefault="003541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354142" w:rsidRPr="000D69F4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142" w:rsidRPr="000D69F4" w:rsidRDefault="003541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142" w:rsidRPr="000D69F4" w:rsidRDefault="003541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142" w:rsidRPr="000D69F4" w:rsidRDefault="003541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354142" w:rsidRPr="000D69F4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142" w:rsidRPr="000D69F4" w:rsidRDefault="003541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142" w:rsidRPr="000D69F4" w:rsidRDefault="003541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142" w:rsidRPr="000D69F4" w:rsidRDefault="003541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354142" w:rsidRPr="000D69F4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142" w:rsidRPr="000D69F4" w:rsidRDefault="003541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142" w:rsidRPr="000D69F4" w:rsidRDefault="003541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142" w:rsidRPr="000D69F4" w:rsidRDefault="0035414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AA1FCD" w:rsidRPr="000D69F4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354142" w:rsidRPr="000D69F4" w:rsidRDefault="0035414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0D69F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0D69F4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0D69F4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0D69F4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0D69F4">
        <w:rPr>
          <w:rFonts w:ascii="Corbel" w:hAnsi="Corbel" w:cs="Tahoma"/>
          <w:color w:val="auto"/>
          <w:szCs w:val="24"/>
          <w:lang w:val="en-GB"/>
        </w:rPr>
        <w:t>Lectures</w:t>
      </w:r>
    </w:p>
    <w:p w:rsidR="00AA1FCD" w:rsidRPr="000D69F4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:rsidR="00354142" w:rsidRPr="000D69F4" w:rsidRDefault="00354142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pPr w:leftFromText="141" w:rightFromText="141" w:vertAnchor="text" w:tblpY="1"/>
        <w:tblOverlap w:val="never"/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229"/>
      </w:tblGrid>
      <w:tr w:rsidR="00AA1FCD" w:rsidRPr="000D69F4" w:rsidTr="0035414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2D7484" w:rsidP="00354142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D69F4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354142" w:rsidRPr="000D69F4" w:rsidTr="0035414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142" w:rsidRPr="000D69F4" w:rsidRDefault="00354142" w:rsidP="000B2556">
            <w:pPr>
              <w:rPr>
                <w:rFonts w:ascii="Corbel" w:hAnsi="Corbel"/>
                <w:szCs w:val="24"/>
              </w:rPr>
            </w:pPr>
            <w:r w:rsidRPr="000D69F4">
              <w:rPr>
                <w:rFonts w:ascii="Corbel" w:hAnsi="Corbel"/>
                <w:szCs w:val="24"/>
              </w:rPr>
              <w:t>1. Physical (somatic) development of the child. Methods of assessing the development of the solution.</w:t>
            </w:r>
          </w:p>
        </w:tc>
      </w:tr>
      <w:tr w:rsidR="00354142" w:rsidRPr="000D69F4" w:rsidTr="0035414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142" w:rsidRPr="000D69F4" w:rsidRDefault="00354142" w:rsidP="000B2556">
            <w:pPr>
              <w:rPr>
                <w:rFonts w:ascii="Corbel" w:hAnsi="Corbel"/>
                <w:szCs w:val="24"/>
              </w:rPr>
            </w:pPr>
            <w:r w:rsidRPr="000D69F4">
              <w:rPr>
                <w:rFonts w:ascii="Corbel" w:hAnsi="Corbel"/>
                <w:szCs w:val="24"/>
              </w:rPr>
              <w:t>2. Psychomotor development of the child.</w:t>
            </w:r>
          </w:p>
        </w:tc>
      </w:tr>
      <w:tr w:rsidR="00354142" w:rsidRPr="000D69F4" w:rsidTr="0035414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142" w:rsidRPr="000D69F4" w:rsidRDefault="00354142" w:rsidP="000B2556">
            <w:pPr>
              <w:rPr>
                <w:rFonts w:ascii="Corbel" w:hAnsi="Corbel"/>
                <w:szCs w:val="24"/>
              </w:rPr>
            </w:pPr>
            <w:r w:rsidRPr="000D69F4">
              <w:rPr>
                <w:rFonts w:ascii="Corbel" w:hAnsi="Corbel"/>
                <w:szCs w:val="24"/>
              </w:rPr>
              <w:lastRenderedPageBreak/>
              <w:t>3. Child development in the post-infancy, educational, school and pubertal periods (physical and educational).</w:t>
            </w:r>
          </w:p>
        </w:tc>
      </w:tr>
      <w:tr w:rsidR="00354142" w:rsidRPr="000D69F4" w:rsidTr="0035414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142" w:rsidRPr="000D69F4" w:rsidRDefault="00354142" w:rsidP="000B2556">
            <w:pPr>
              <w:rPr>
                <w:rFonts w:ascii="Corbel" w:hAnsi="Corbel"/>
                <w:szCs w:val="24"/>
              </w:rPr>
            </w:pPr>
            <w:r w:rsidRPr="000D69F4">
              <w:rPr>
                <w:rFonts w:ascii="Corbel" w:hAnsi="Corbel"/>
                <w:szCs w:val="24"/>
              </w:rPr>
              <w:t>2. Rickets.</w:t>
            </w:r>
          </w:p>
        </w:tc>
      </w:tr>
      <w:tr w:rsidR="00354142" w:rsidRPr="000D69F4" w:rsidTr="0035414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142" w:rsidRPr="000D69F4" w:rsidRDefault="00354142" w:rsidP="000B2556">
            <w:pPr>
              <w:rPr>
                <w:rFonts w:ascii="Corbel" w:hAnsi="Corbel"/>
                <w:szCs w:val="24"/>
              </w:rPr>
            </w:pPr>
            <w:r w:rsidRPr="000D69F4">
              <w:rPr>
                <w:rFonts w:ascii="Corbel" w:hAnsi="Corbel"/>
                <w:szCs w:val="24"/>
              </w:rPr>
              <w:t>4. Child nutrition.</w:t>
            </w:r>
          </w:p>
        </w:tc>
      </w:tr>
      <w:tr w:rsidR="00354142" w:rsidRPr="000D69F4" w:rsidTr="0035414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142" w:rsidRPr="000D69F4" w:rsidRDefault="00354142" w:rsidP="000B2556">
            <w:pPr>
              <w:rPr>
                <w:rFonts w:ascii="Corbel" w:hAnsi="Corbel"/>
                <w:szCs w:val="24"/>
              </w:rPr>
            </w:pPr>
            <w:r w:rsidRPr="000D69F4">
              <w:rPr>
                <w:rFonts w:ascii="Corbel" w:hAnsi="Corbel"/>
                <w:szCs w:val="24"/>
              </w:rPr>
              <w:t>2. Nutrition of older children.</w:t>
            </w:r>
          </w:p>
        </w:tc>
      </w:tr>
      <w:tr w:rsidR="00354142" w:rsidRPr="000D69F4" w:rsidTr="0035414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142" w:rsidRPr="000D69F4" w:rsidRDefault="00354142" w:rsidP="000B2556">
            <w:pPr>
              <w:rPr>
                <w:rFonts w:ascii="Corbel" w:hAnsi="Corbel"/>
                <w:szCs w:val="24"/>
              </w:rPr>
            </w:pPr>
            <w:r w:rsidRPr="000D69F4">
              <w:rPr>
                <w:rFonts w:ascii="Corbel" w:hAnsi="Corbel"/>
                <w:szCs w:val="24"/>
              </w:rPr>
              <w:t>5. Infectious diseases in children (chickenpox, measles, mumps, rubella)</w:t>
            </w:r>
          </w:p>
        </w:tc>
      </w:tr>
      <w:tr w:rsidR="00354142" w:rsidRPr="000D69F4" w:rsidTr="0035414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142" w:rsidRPr="000D69F4" w:rsidRDefault="00354142" w:rsidP="000B2556">
            <w:pPr>
              <w:rPr>
                <w:rFonts w:ascii="Corbel" w:hAnsi="Corbel"/>
                <w:szCs w:val="24"/>
              </w:rPr>
            </w:pPr>
            <w:r w:rsidRPr="000D69F4">
              <w:rPr>
                <w:rFonts w:ascii="Corbel" w:hAnsi="Corbel"/>
                <w:szCs w:val="24"/>
              </w:rPr>
              <w:t>6. Acute diarrhea</w:t>
            </w:r>
          </w:p>
        </w:tc>
      </w:tr>
      <w:tr w:rsidR="00354142" w:rsidRPr="000D69F4" w:rsidTr="0035414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142" w:rsidRPr="000D69F4" w:rsidRDefault="00354142" w:rsidP="000B2556">
            <w:pPr>
              <w:rPr>
                <w:rFonts w:ascii="Corbel" w:hAnsi="Corbel"/>
                <w:szCs w:val="24"/>
              </w:rPr>
            </w:pPr>
            <w:r w:rsidRPr="000D69F4">
              <w:rPr>
                <w:rFonts w:ascii="Corbel" w:hAnsi="Corbel"/>
                <w:szCs w:val="24"/>
              </w:rPr>
              <w:t>7. Rickets.</w:t>
            </w:r>
          </w:p>
        </w:tc>
      </w:tr>
      <w:tr w:rsidR="00354142" w:rsidRPr="000D69F4" w:rsidTr="0035414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142" w:rsidRPr="000D69F4" w:rsidRDefault="00354142" w:rsidP="000B2556">
            <w:pPr>
              <w:rPr>
                <w:rFonts w:ascii="Corbel" w:hAnsi="Corbel"/>
                <w:szCs w:val="24"/>
              </w:rPr>
            </w:pPr>
            <w:r w:rsidRPr="000D69F4">
              <w:rPr>
                <w:rFonts w:ascii="Corbel" w:hAnsi="Corbel"/>
                <w:szCs w:val="24"/>
              </w:rPr>
              <w:t>8. Allergic diseases in children. Diagnostics. Food prophylaxis.</w:t>
            </w:r>
          </w:p>
        </w:tc>
      </w:tr>
      <w:tr w:rsidR="00354142" w:rsidRPr="000D69F4" w:rsidTr="0035414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142" w:rsidRPr="000D69F4" w:rsidRDefault="00354142" w:rsidP="000B2556">
            <w:pPr>
              <w:rPr>
                <w:rFonts w:ascii="Corbel" w:hAnsi="Corbel"/>
                <w:szCs w:val="24"/>
              </w:rPr>
            </w:pPr>
            <w:r w:rsidRPr="000D69F4">
              <w:rPr>
                <w:rFonts w:ascii="Corbel" w:hAnsi="Corbel"/>
                <w:szCs w:val="24"/>
              </w:rPr>
              <w:t>9. Atopic dermatitis.</w:t>
            </w:r>
          </w:p>
        </w:tc>
      </w:tr>
      <w:tr w:rsidR="00354142" w:rsidRPr="000D69F4" w:rsidTr="0035414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142" w:rsidRPr="000D69F4" w:rsidRDefault="00354142" w:rsidP="000B2556">
            <w:pPr>
              <w:rPr>
                <w:rFonts w:ascii="Corbel" w:hAnsi="Corbel"/>
                <w:szCs w:val="24"/>
              </w:rPr>
            </w:pPr>
            <w:r w:rsidRPr="000D69F4">
              <w:rPr>
                <w:rFonts w:ascii="Corbel" w:hAnsi="Corbel"/>
                <w:szCs w:val="24"/>
              </w:rPr>
              <w:t>10. Urinary tract infection. Diagnostic tests.</w:t>
            </w:r>
          </w:p>
        </w:tc>
      </w:tr>
      <w:tr w:rsidR="00354142" w:rsidRPr="000D69F4" w:rsidTr="0035414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142" w:rsidRPr="000D69F4" w:rsidRDefault="00354142" w:rsidP="000B2556">
            <w:pPr>
              <w:rPr>
                <w:rFonts w:ascii="Corbel" w:hAnsi="Corbel"/>
                <w:szCs w:val="24"/>
              </w:rPr>
            </w:pPr>
            <w:r w:rsidRPr="000D69F4">
              <w:rPr>
                <w:rFonts w:ascii="Corbel" w:hAnsi="Corbel"/>
                <w:szCs w:val="24"/>
              </w:rPr>
              <w:t>11. Pneumonia. Diagnostic tests.</w:t>
            </w:r>
          </w:p>
        </w:tc>
      </w:tr>
      <w:tr w:rsidR="00354142" w:rsidRPr="000D69F4" w:rsidTr="0035414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142" w:rsidRPr="000D69F4" w:rsidRDefault="00354142" w:rsidP="000B2556">
            <w:pPr>
              <w:rPr>
                <w:rFonts w:ascii="Corbel" w:hAnsi="Corbel"/>
                <w:szCs w:val="24"/>
              </w:rPr>
            </w:pPr>
            <w:r w:rsidRPr="000D69F4">
              <w:rPr>
                <w:rFonts w:ascii="Corbel" w:hAnsi="Corbel"/>
                <w:szCs w:val="24"/>
              </w:rPr>
              <w:t>12. Infant death syndrome.</w:t>
            </w:r>
          </w:p>
        </w:tc>
      </w:tr>
      <w:tr w:rsidR="00354142" w:rsidRPr="000D69F4" w:rsidTr="0035414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142" w:rsidRPr="000D69F4" w:rsidRDefault="00354142" w:rsidP="000B2556">
            <w:pPr>
              <w:rPr>
                <w:rFonts w:ascii="Corbel" w:hAnsi="Corbel"/>
                <w:szCs w:val="24"/>
              </w:rPr>
            </w:pPr>
            <w:r w:rsidRPr="000D69F4">
              <w:rPr>
                <w:rFonts w:ascii="Corbel" w:hAnsi="Corbel"/>
                <w:szCs w:val="24"/>
              </w:rPr>
              <w:t>13. Abused child syndrome.</w:t>
            </w:r>
          </w:p>
        </w:tc>
      </w:tr>
      <w:tr w:rsidR="00354142" w:rsidRPr="000D69F4" w:rsidTr="0035414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142" w:rsidRPr="000D69F4" w:rsidRDefault="00354142" w:rsidP="000B2556">
            <w:pPr>
              <w:rPr>
                <w:rFonts w:ascii="Corbel" w:hAnsi="Corbel"/>
                <w:szCs w:val="24"/>
              </w:rPr>
            </w:pPr>
            <w:r w:rsidRPr="000D69F4">
              <w:rPr>
                <w:rFonts w:ascii="Corbel" w:hAnsi="Corbel"/>
                <w:szCs w:val="24"/>
              </w:rPr>
              <w:t>14. Hospitalization of a child</w:t>
            </w:r>
          </w:p>
        </w:tc>
      </w:tr>
      <w:tr w:rsidR="00354142" w:rsidRPr="000D69F4" w:rsidTr="0035414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142" w:rsidRPr="000D69F4" w:rsidRDefault="00354142" w:rsidP="000B2556">
            <w:pPr>
              <w:rPr>
                <w:rFonts w:ascii="Corbel" w:hAnsi="Corbel"/>
                <w:szCs w:val="24"/>
              </w:rPr>
            </w:pPr>
            <w:r w:rsidRPr="000D69F4">
              <w:rPr>
                <w:rFonts w:ascii="Corbel" w:hAnsi="Corbel"/>
                <w:szCs w:val="24"/>
              </w:rPr>
              <w:t>15. Anemia</w:t>
            </w:r>
          </w:p>
        </w:tc>
      </w:tr>
      <w:tr w:rsidR="00354142" w:rsidRPr="000D69F4" w:rsidTr="0035414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354142" w:rsidRPr="000D69F4" w:rsidRDefault="00354142" w:rsidP="000B2556">
            <w:pPr>
              <w:rPr>
                <w:rFonts w:ascii="Corbel" w:hAnsi="Corbel"/>
                <w:szCs w:val="24"/>
              </w:rPr>
            </w:pPr>
            <w:r w:rsidRPr="000D69F4">
              <w:rPr>
                <w:rFonts w:ascii="Corbel" w:hAnsi="Corbel"/>
                <w:szCs w:val="24"/>
              </w:rPr>
              <w:t>16. Peculiarities of a premature baby.</w:t>
            </w:r>
          </w:p>
        </w:tc>
      </w:tr>
    </w:tbl>
    <w:p w:rsidR="00354142" w:rsidRPr="000D69F4" w:rsidRDefault="00354142">
      <w:pPr>
        <w:rPr>
          <w:rFonts w:ascii="Corbel" w:hAnsi="Corbel" w:cs="Tahoma"/>
          <w:color w:val="auto"/>
          <w:szCs w:val="24"/>
          <w:lang w:val="en-GB"/>
        </w:rPr>
      </w:pPr>
    </w:p>
    <w:p w:rsidR="00354142" w:rsidRPr="000D69F4" w:rsidRDefault="00354142">
      <w:pPr>
        <w:rPr>
          <w:rFonts w:ascii="Corbel" w:hAnsi="Corbel" w:cs="Tahoma"/>
          <w:color w:val="auto"/>
          <w:szCs w:val="24"/>
          <w:lang w:val="en-GB"/>
        </w:rPr>
      </w:pPr>
    </w:p>
    <w:p w:rsidR="00354142" w:rsidRPr="000D69F4" w:rsidRDefault="00354142">
      <w:pPr>
        <w:rPr>
          <w:rFonts w:ascii="Corbel" w:hAnsi="Corbel" w:cs="Tahoma"/>
          <w:color w:val="auto"/>
          <w:szCs w:val="24"/>
          <w:lang w:val="en-GB"/>
        </w:rPr>
      </w:pPr>
    </w:p>
    <w:p w:rsidR="00354142" w:rsidRPr="000D69F4" w:rsidRDefault="00354142">
      <w:pPr>
        <w:rPr>
          <w:rFonts w:ascii="Corbel" w:hAnsi="Corbel" w:cs="Tahoma"/>
          <w:color w:val="auto"/>
          <w:szCs w:val="24"/>
          <w:lang w:val="en-GB"/>
        </w:rPr>
      </w:pPr>
    </w:p>
    <w:p w:rsidR="00354142" w:rsidRPr="000D69F4" w:rsidRDefault="00354142">
      <w:pPr>
        <w:rPr>
          <w:rFonts w:ascii="Corbel" w:hAnsi="Corbel" w:cs="Tahoma"/>
          <w:color w:val="auto"/>
          <w:szCs w:val="24"/>
          <w:lang w:val="en-GB"/>
        </w:rPr>
      </w:pPr>
    </w:p>
    <w:p w:rsidR="00AA1FCD" w:rsidRPr="000D69F4" w:rsidRDefault="00354142">
      <w:pPr>
        <w:rPr>
          <w:rFonts w:ascii="Corbel" w:hAnsi="Corbel" w:cs="Tahoma"/>
          <w:color w:val="auto"/>
          <w:szCs w:val="24"/>
          <w:lang w:val="en-GB"/>
        </w:rPr>
      </w:pPr>
      <w:r w:rsidRPr="000D69F4">
        <w:rPr>
          <w:rFonts w:ascii="Corbel" w:hAnsi="Corbel" w:cs="Tahoma"/>
          <w:color w:val="auto"/>
          <w:szCs w:val="24"/>
          <w:lang w:val="en-GB"/>
        </w:rPr>
        <w:br w:type="textWrapping" w:clear="all"/>
      </w:r>
    </w:p>
    <w:p w:rsidR="00AA1FCD" w:rsidRPr="000D69F4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0D69F4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0D69F4">
        <w:rPr>
          <w:rFonts w:ascii="Corbel" w:hAnsi="Corbel" w:cs="Tahoma"/>
          <w:color w:val="auto"/>
          <w:szCs w:val="24"/>
          <w:lang w:val="en-GB"/>
        </w:rPr>
        <w:t xml:space="preserve">seminars, </w:t>
      </w:r>
      <w:r w:rsidRPr="000D69F4">
        <w:rPr>
          <w:rFonts w:ascii="Corbel" w:hAnsi="Corbel" w:cs="Tahoma"/>
          <w:color w:val="auto"/>
          <w:szCs w:val="24"/>
          <w:lang w:val="en-GB"/>
        </w:rPr>
        <w:t>practical classes</w:t>
      </w:r>
    </w:p>
    <w:p w:rsidR="00AA1FCD" w:rsidRPr="000D69F4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229"/>
      </w:tblGrid>
      <w:tr w:rsidR="00AA1FCD" w:rsidRPr="000D69F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D69F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0D69F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35414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D69F4">
              <w:rPr>
                <w:rFonts w:ascii="Corbel" w:hAnsi="Corbel" w:cs="Tahoma"/>
                <w:color w:val="auto"/>
                <w:szCs w:val="24"/>
                <w:lang w:val="en-GB"/>
              </w:rPr>
              <w:t>Physical examination as a consequence of child development. Anatomical and pulmonary peculiarities of the child. Methods and tools for assessing child development. Preventive and screening examination in children - the role of the nurse. Illness in the life of the child</w:t>
            </w:r>
          </w:p>
        </w:tc>
      </w:tr>
      <w:tr w:rsidR="00AA1FCD" w:rsidRPr="000D69F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35414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D69F4">
              <w:rPr>
                <w:rFonts w:ascii="Corbel" w:hAnsi="Corbel" w:cs="Tahoma"/>
                <w:color w:val="auto"/>
                <w:szCs w:val="24"/>
                <w:lang w:val="en-GB"/>
              </w:rPr>
              <w:t>Nursing care for children – principles of diagnosis and nursing care for children.</w:t>
            </w:r>
          </w:p>
        </w:tc>
      </w:tr>
      <w:tr w:rsidR="00AA1FCD" w:rsidRPr="000D69F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35414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D69F4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Nursing a child with respiratory diseases (standards and procedures). Preparing a child for diagnostic tests of the respiratory system. Nursing a child with upper respiratory tract diseases – runny nose, tonsillitis, pharyngitis, laryngitis. Nursing a child with otitis media. Nursing a child with bronchitis and pneumonia. Nursing a child with bronchial asthma. </w:t>
            </w:r>
            <w:r w:rsidRPr="000D69F4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Inhalation therapy. Rehabilitation tasks of a nurse in respiratory diseases – respiratory gymnastics, postural drainage, etc. Procedures and standards of nursing care for a child with respiratory diseases</w:t>
            </w:r>
          </w:p>
        </w:tc>
      </w:tr>
      <w:tr w:rsidR="00AA1FCD" w:rsidRPr="000D69F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35414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0D69F4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Nursing a child with a systemic disease (standards and procedures). Principles of health and treatment of the sick. Preparation and care during diagnostic tests. Nursing a child with acute and chronic diarrhea/enteritis. Dehydration in a child - principles of assessment and nursing procedures and treatment. Nursing a child with salmonellosis. Disorders of the nutritional status and nutrition in children - "poor eaters", overweight, obesity, anorexia, bulimia. Nursing a child with helminthiasis (enterobiasis, ascariasis, tapeworm). Nursing a child with reflux. Nursing a child with defecation complications. Nursing a child with diseases: Hirschsprung's, ulcerative accumulatoritis</w:t>
            </w:r>
          </w:p>
        </w:tc>
      </w:tr>
    </w:tbl>
    <w:p w:rsidR="00AA1FCD" w:rsidRPr="000D69F4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0D69F4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0D69F4">
        <w:rPr>
          <w:rFonts w:ascii="Corbel" w:hAnsi="Corbel"/>
          <w:color w:val="auto"/>
          <w:szCs w:val="24"/>
          <w:lang w:val="en-GB"/>
        </w:rPr>
        <w:t>3.4.</w:t>
      </w:r>
      <w:r w:rsidR="002D7484" w:rsidRPr="000D69F4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0D69F4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0D69F4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e.g.</w:t>
      </w:r>
    </w:p>
    <w:p w:rsidR="00AA1FCD" w:rsidRPr="000D69F4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0D69F4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Lecture: a problem-solving lecture/a lecture supported by a multimedia presentation/ distance learning</w:t>
      </w:r>
    </w:p>
    <w:p w:rsidR="00AA1FCD" w:rsidRPr="000D69F4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0D69F4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0D69F4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0D69F4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Laboratory classes: designing and conducting experiments</w:t>
      </w:r>
    </w:p>
    <w:p w:rsidR="00AA1FCD" w:rsidRPr="000D69F4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0D69F4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0D69F4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0D69F4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0D69F4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0D69F4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0D69F4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0D69F4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0D69F4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0D69F4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0D69F4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1982"/>
        <w:gridCol w:w="5102"/>
        <w:gridCol w:w="2236"/>
      </w:tblGrid>
      <w:tr w:rsidR="00AA1FCD" w:rsidRPr="000D69F4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D69F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0D69F4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D69F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0D69F4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D69F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0D69F4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0D69F4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4"/>
                <w:lang w:val="en-GB" w:eastAsia="pl-PL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0D69F4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0D69F4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</w:tr>
    </w:tbl>
    <w:p w:rsidR="00AA1FCD" w:rsidRPr="000D69F4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0D69F4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0D69F4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0D69F4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0D69F4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0D69F4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244"/>
      </w:tblGrid>
      <w:tr w:rsidR="00AA1FCD" w:rsidRPr="000D69F4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AA1FCD" w:rsidRPr="000D69F4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AA1FCD" w:rsidRPr="000D69F4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0D69F4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0D69F4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0D69F4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0D69F4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0D69F4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0D69F4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4375"/>
        <w:gridCol w:w="4375"/>
      </w:tblGrid>
      <w:tr w:rsidR="00AA1FCD" w:rsidRPr="000D69F4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D69F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0D69F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0D69F4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0D69F4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0D69F4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</w:tc>
      </w:tr>
      <w:tr w:rsidR="00AA1FCD" w:rsidRPr="000D69F4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0D69F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  <w:tr w:rsidR="00AA1FCD" w:rsidRPr="000D69F4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0D69F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  <w:tr w:rsidR="00AA1FCD" w:rsidRPr="000D69F4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D69F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0D69F4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D69F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3E7104" w:rsidRPr="000D69F4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0D69F4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3E7104" w:rsidRPr="000D69F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3E7104" w:rsidRPr="000D69F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0D69F4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0D69F4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0D69F4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0D69F4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3857"/>
        <w:gridCol w:w="4148"/>
      </w:tblGrid>
      <w:tr w:rsidR="00AA1FCD" w:rsidRPr="000D69F4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D69F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0D69F4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0D69F4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D69F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AA1FCD" w:rsidRPr="000D69F4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0D69F4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0D69F4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0D69F4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0D69F4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992"/>
      </w:tblGrid>
      <w:tr w:rsidR="00AA1FCD" w:rsidRPr="000D69F4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D69F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AA1FCD" w:rsidRPr="000D69F4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0D69F4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0D69F4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0D69F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AA1FCD" w:rsidRPr="000D69F4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AA1FCD" w:rsidRPr="000D69F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0D69F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0D69F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0D69F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0D69F4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0D69F4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0D69F4" w:rsidRDefault="00AA1FCD">
      <w:pPr>
        <w:rPr>
          <w:rFonts w:ascii="Corbel" w:hAnsi="Corbel"/>
          <w:color w:val="auto"/>
          <w:szCs w:val="24"/>
          <w:lang w:val="en-US"/>
        </w:rPr>
      </w:pPr>
    </w:p>
    <w:p w:rsidR="004F2031" w:rsidRPr="000D69F4" w:rsidRDefault="004F2031">
      <w:pPr>
        <w:rPr>
          <w:rFonts w:ascii="Corbel" w:hAnsi="Corbel"/>
          <w:color w:val="auto"/>
          <w:szCs w:val="24"/>
          <w:lang w:val="en-US"/>
        </w:rPr>
      </w:pPr>
    </w:p>
    <w:sectPr w:rsidR="004F2031" w:rsidRPr="000D69F4" w:rsidSect="00EB048B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0BF" w:rsidRDefault="008650BF">
      <w:pPr>
        <w:spacing w:after="0" w:line="240" w:lineRule="auto"/>
      </w:pPr>
      <w:r>
        <w:separator/>
      </w:r>
    </w:p>
  </w:endnote>
  <w:endnote w:type="continuationSeparator" w:id="1">
    <w:p w:rsidR="008650BF" w:rsidRDefault="00865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FCD" w:rsidRDefault="002E68F1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0D69F4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0BF" w:rsidRDefault="008650BF">
      <w:pPr>
        <w:spacing w:after="0" w:line="240" w:lineRule="auto"/>
      </w:pPr>
      <w:r>
        <w:separator/>
      </w:r>
    </w:p>
  </w:footnote>
  <w:footnote w:type="continuationSeparator" w:id="1">
    <w:p w:rsidR="008650BF" w:rsidRDefault="00865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1FCD"/>
    <w:rsid w:val="00001C7E"/>
    <w:rsid w:val="00092075"/>
    <w:rsid w:val="000D69F4"/>
    <w:rsid w:val="00104F3E"/>
    <w:rsid w:val="001C26A0"/>
    <w:rsid w:val="001C3AB5"/>
    <w:rsid w:val="0028211C"/>
    <w:rsid w:val="002D7484"/>
    <w:rsid w:val="002E68F1"/>
    <w:rsid w:val="00300BF3"/>
    <w:rsid w:val="00354142"/>
    <w:rsid w:val="003730E0"/>
    <w:rsid w:val="003E7104"/>
    <w:rsid w:val="0040702E"/>
    <w:rsid w:val="004F2031"/>
    <w:rsid w:val="005E7A1D"/>
    <w:rsid w:val="005F3199"/>
    <w:rsid w:val="007104FE"/>
    <w:rsid w:val="0075119D"/>
    <w:rsid w:val="00852EB5"/>
    <w:rsid w:val="008650BF"/>
    <w:rsid w:val="008F5216"/>
    <w:rsid w:val="009920D1"/>
    <w:rsid w:val="009F7732"/>
    <w:rsid w:val="00A03D58"/>
    <w:rsid w:val="00AA1FCD"/>
    <w:rsid w:val="00B14E66"/>
    <w:rsid w:val="00E154AF"/>
    <w:rsid w:val="00EA249D"/>
    <w:rsid w:val="00EB048B"/>
    <w:rsid w:val="00F32FE2"/>
    <w:rsid w:val="00FA0C6D"/>
    <w:rsid w:val="00FA1C61"/>
    <w:rsid w:val="00FA7495"/>
    <w:rsid w:val="00FB4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EB048B"/>
    <w:rPr>
      <w:b/>
      <w:color w:val="00000A"/>
    </w:rPr>
  </w:style>
  <w:style w:type="character" w:customStyle="1" w:styleId="ListLabel2">
    <w:name w:val="ListLabel 2"/>
    <w:rsid w:val="00EB048B"/>
    <w:rPr>
      <w:i w:val="0"/>
    </w:rPr>
  </w:style>
  <w:style w:type="character" w:customStyle="1" w:styleId="ListLabel3">
    <w:name w:val="ListLabel 3"/>
    <w:rsid w:val="00EB048B"/>
    <w:rPr>
      <w:b w:val="0"/>
      <w:i w:val="0"/>
      <w:color w:val="00000A"/>
    </w:rPr>
  </w:style>
  <w:style w:type="character" w:customStyle="1" w:styleId="ListLabel4">
    <w:name w:val="ListLabel 4"/>
    <w:rsid w:val="00EB048B"/>
    <w:rPr>
      <w:color w:val="00000A"/>
    </w:rPr>
  </w:style>
  <w:style w:type="character" w:customStyle="1" w:styleId="ListLabel5">
    <w:name w:val="ListLabel 5"/>
    <w:rsid w:val="00EB048B"/>
    <w:rPr>
      <w:b/>
      <w:i w:val="0"/>
      <w:color w:val="00000A"/>
    </w:rPr>
  </w:style>
  <w:style w:type="character" w:customStyle="1" w:styleId="ListLabel6">
    <w:name w:val="ListLabel 6"/>
    <w:rsid w:val="00EB048B"/>
    <w:rPr>
      <w:color w:val="00000A"/>
      <w:sz w:val="24"/>
    </w:rPr>
  </w:style>
  <w:style w:type="character" w:customStyle="1" w:styleId="ListLabel7">
    <w:name w:val="ListLabel 7"/>
    <w:rsid w:val="00EB048B"/>
    <w:rPr>
      <w:b/>
      <w:color w:val="00000A"/>
    </w:rPr>
  </w:style>
  <w:style w:type="character" w:customStyle="1" w:styleId="ListLabel8">
    <w:name w:val="ListLabel 8"/>
    <w:rsid w:val="00EB048B"/>
    <w:rPr>
      <w:i w:val="0"/>
    </w:rPr>
  </w:style>
  <w:style w:type="character" w:customStyle="1" w:styleId="ListLabel9">
    <w:name w:val="ListLabel 9"/>
    <w:rsid w:val="00EB048B"/>
    <w:rPr>
      <w:b w:val="0"/>
      <w:i w:val="0"/>
      <w:color w:val="00000A"/>
    </w:rPr>
  </w:style>
  <w:style w:type="character" w:customStyle="1" w:styleId="ListLabel10">
    <w:name w:val="ListLabel 10"/>
    <w:rsid w:val="00EB048B"/>
    <w:rPr>
      <w:color w:val="00000A"/>
      <w:sz w:val="24"/>
    </w:rPr>
  </w:style>
  <w:style w:type="paragraph" w:styleId="Nagwek">
    <w:name w:val="header"/>
    <w:basedOn w:val="Normalny"/>
    <w:next w:val="Tretekstu"/>
    <w:rsid w:val="00EB048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EB048B"/>
    <w:rPr>
      <w:rFonts w:cs="Arial"/>
    </w:rPr>
  </w:style>
  <w:style w:type="paragraph" w:styleId="Podpis">
    <w:name w:val="Signature"/>
    <w:basedOn w:val="Normalny"/>
    <w:rsid w:val="00EB048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EB048B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EB048B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879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Brodowicz-Król</cp:lastModifiedBy>
  <cp:revision>5</cp:revision>
  <cp:lastPrinted>2024-01-10T10:21:00Z</cp:lastPrinted>
  <dcterms:created xsi:type="dcterms:W3CDTF">2025-03-07T09:14:00Z</dcterms:created>
  <dcterms:modified xsi:type="dcterms:W3CDTF">2025-03-07T10:12:00Z</dcterms:modified>
  <dc:language>pl-PL</dc:language>
</cp:coreProperties>
</file>