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68BE2F" w14:textId="77777777" w:rsidR="00121908" w:rsidRDefault="00A03D58" w:rsidP="00121908">
      <w:pPr>
        <w:spacing w:after="0" w:line="240" w:lineRule="auto"/>
        <w:jc w:val="right"/>
        <w:rPr>
          <w:rFonts w:ascii="Corbel" w:hAnsi="Corbel" w:cs="Tahoma"/>
          <w:color w:val="auto"/>
          <w:sz w:val="20"/>
          <w:szCs w:val="20"/>
          <w:lang w:val="en-GB"/>
        </w:rPr>
      </w:pPr>
      <w:r>
        <w:rPr>
          <w:rFonts w:ascii="Corbel" w:hAnsi="Corbel" w:cs="Tahoma"/>
          <w:color w:val="auto"/>
          <w:sz w:val="20"/>
          <w:szCs w:val="20"/>
          <w:lang w:val="en-GB"/>
        </w:rPr>
        <w:t xml:space="preserve">                                                                                                                                                  </w:t>
      </w:r>
      <w:r w:rsidR="00121908">
        <w:rPr>
          <w:rFonts w:ascii="Corbel" w:hAnsi="Corbel" w:cs="Tahoma"/>
          <w:color w:val="auto"/>
          <w:sz w:val="20"/>
          <w:szCs w:val="20"/>
          <w:lang w:val="en-GB"/>
        </w:rPr>
        <w:t xml:space="preserve">                                                                                                                                                  Appendix </w:t>
      </w:r>
      <w:r w:rsidR="00121908" w:rsidRPr="00A03D58">
        <w:rPr>
          <w:rFonts w:ascii="Corbel" w:hAnsi="Corbel" w:cs="Tahoma"/>
          <w:color w:val="auto"/>
          <w:sz w:val="20"/>
          <w:szCs w:val="20"/>
          <w:lang w:val="en-GB"/>
        </w:rPr>
        <w:t xml:space="preserve">No. 1.5 to the Resolution No. 7/2023 </w:t>
      </w:r>
    </w:p>
    <w:p w14:paraId="5054EC0A" w14:textId="77777777" w:rsidR="00121908" w:rsidRPr="008437FF" w:rsidRDefault="00121908" w:rsidP="00121908">
      <w:pPr>
        <w:spacing w:after="0" w:line="240" w:lineRule="auto"/>
        <w:rPr>
          <w:rFonts w:ascii="Corbel" w:hAnsi="Corbel" w:cs="Tahoma"/>
          <w:color w:val="auto"/>
          <w:sz w:val="20"/>
          <w:szCs w:val="20"/>
          <w:lang w:val="en-GB"/>
        </w:rPr>
      </w:pPr>
      <w:r>
        <w:rPr>
          <w:rFonts w:ascii="Corbel" w:hAnsi="Corbel" w:cs="Tahoma"/>
          <w:color w:val="auto"/>
          <w:sz w:val="20"/>
          <w:szCs w:val="20"/>
          <w:lang w:val="en-GB"/>
        </w:rPr>
        <w:t xml:space="preserve">                                                                                                                                                      </w:t>
      </w:r>
      <w:r w:rsidRPr="00A03D58">
        <w:rPr>
          <w:rFonts w:ascii="Corbel" w:hAnsi="Corbel" w:cs="Tahoma"/>
          <w:color w:val="auto"/>
          <w:sz w:val="20"/>
          <w:szCs w:val="20"/>
          <w:lang w:val="en-GB"/>
        </w:rPr>
        <w:t>of the Rector of the University of Rzeszów</w:t>
      </w:r>
    </w:p>
    <w:p w14:paraId="64F019BE" w14:textId="77777777" w:rsidR="00121908" w:rsidRPr="004F2031" w:rsidRDefault="00121908" w:rsidP="00121908">
      <w:pPr>
        <w:spacing w:after="0" w:line="240" w:lineRule="auto"/>
        <w:jc w:val="center"/>
        <w:rPr>
          <w:rFonts w:ascii="Corbel" w:hAnsi="Corbel" w:cs="Tahoma"/>
          <w:b/>
          <w:smallCaps/>
          <w:color w:val="auto"/>
          <w:sz w:val="36"/>
          <w:lang w:val="en-GB"/>
        </w:rPr>
      </w:pPr>
      <w:r w:rsidRPr="004F2031">
        <w:rPr>
          <w:rFonts w:ascii="Corbel" w:hAnsi="Corbel" w:cs="Tahoma"/>
          <w:b/>
          <w:smallCaps/>
          <w:color w:val="auto"/>
          <w:sz w:val="36"/>
          <w:lang w:val="en-GB"/>
        </w:rPr>
        <w:t>SYLLABUS</w:t>
      </w:r>
    </w:p>
    <w:p w14:paraId="6A186D41" w14:textId="26110C84" w:rsidR="00121908" w:rsidRPr="004F2031" w:rsidRDefault="00121908" w:rsidP="00121908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regarding the qualification cycle FROM </w:t>
      </w:r>
      <w:r>
        <w:rPr>
          <w:rFonts w:ascii="Corbel" w:hAnsi="Corbel" w:cs="Tahoma"/>
          <w:b/>
          <w:bCs/>
          <w:smallCaps/>
          <w:color w:val="auto"/>
          <w:szCs w:val="24"/>
          <w:lang w:val="en-GB"/>
        </w:rPr>
        <w:t>202</w:t>
      </w:r>
      <w:r w:rsidR="00F83DB6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6 </w:t>
      </w: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>TO</w:t>
      </w:r>
      <w:r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 202</w:t>
      </w:r>
      <w:r w:rsidR="00F83DB6">
        <w:rPr>
          <w:rFonts w:ascii="Corbel" w:hAnsi="Corbel" w:cs="Tahoma"/>
          <w:b/>
          <w:bCs/>
          <w:smallCaps/>
          <w:color w:val="auto"/>
          <w:szCs w:val="24"/>
          <w:lang w:val="en-GB"/>
        </w:rPr>
        <w:t>7</w:t>
      </w:r>
    </w:p>
    <w:p w14:paraId="5B2CC91A" w14:textId="01BA33FA" w:rsidR="00AA1FCD" w:rsidRPr="004F2031" w:rsidRDefault="00AA1FCD" w:rsidP="00121908">
      <w:pPr>
        <w:spacing w:after="0" w:line="240" w:lineRule="auto"/>
        <w:rPr>
          <w:rFonts w:ascii="Corbel" w:hAnsi="Corbel" w:cs="Tahoma"/>
          <w:color w:val="auto"/>
          <w:szCs w:val="24"/>
          <w:lang w:val="en-GB"/>
        </w:rPr>
      </w:pPr>
    </w:p>
    <w:p w14:paraId="602BD5D1" w14:textId="77777777" w:rsidR="00AA1FCD" w:rsidRPr="005F3199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US"/>
        </w:rPr>
      </w:pPr>
      <w:r w:rsidRPr="005F3199">
        <w:rPr>
          <w:rFonts w:ascii="Corbel" w:hAnsi="Corbel" w:cs="Tahoma"/>
          <w:color w:val="auto"/>
          <w:szCs w:val="24"/>
          <w:lang w:val="en-US"/>
        </w:rPr>
        <w:t>1.</w:t>
      </w:r>
      <w:r w:rsidR="001C26A0" w:rsidRPr="005F3199">
        <w:rPr>
          <w:rFonts w:ascii="Corbel" w:hAnsi="Corbel" w:cs="Tahoma"/>
          <w:color w:val="auto"/>
          <w:szCs w:val="24"/>
          <w:lang w:val="en-US"/>
        </w:rPr>
        <w:t xml:space="preserve"> </w:t>
      </w:r>
      <w:r w:rsidR="002D7484" w:rsidRPr="005F3199">
        <w:rPr>
          <w:rFonts w:ascii="Corbel" w:hAnsi="Corbel" w:cs="Tahoma"/>
          <w:color w:val="auto"/>
          <w:szCs w:val="24"/>
          <w:lang w:val="en-US"/>
        </w:rPr>
        <w:t xml:space="preserve">Basic Course/Module Information </w:t>
      </w:r>
    </w:p>
    <w:tbl>
      <w:tblPr>
        <w:tblW w:w="0" w:type="auto"/>
        <w:tblInd w:w="-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814"/>
        <w:gridCol w:w="6853"/>
      </w:tblGrid>
      <w:tr w:rsidR="00AA1FCD" w:rsidRPr="001C26A0" w14:paraId="204D687A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CB697EF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title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3EF599B" w14:textId="5CF9CEA4" w:rsidR="00AA1FCD" w:rsidRPr="00B83465" w:rsidRDefault="00B83465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B83465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DIFFERENTIAL EQUATIONS</w:t>
            </w:r>
          </w:p>
        </w:tc>
      </w:tr>
      <w:tr w:rsidR="00AA1FCD" w:rsidRPr="001C26A0" w14:paraId="46792784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4ADC9A4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code *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A1D70B2" w14:textId="77777777" w:rsidR="00AA1FCD" w:rsidRPr="004F2031" w:rsidRDefault="00AA1FCD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</w:p>
        </w:tc>
      </w:tr>
      <w:tr w:rsidR="00AA1FCD" w:rsidRPr="00B07F75" w14:paraId="4DD46B91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0EDDE67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  <w:t>Faculty (name of the unit offering the field of study)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079DB07" w14:textId="6B7E861C" w:rsidR="00AA1FCD" w:rsidRPr="004F2031" w:rsidRDefault="00B07F75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US"/>
              </w:rPr>
            </w:pPr>
            <w:r w:rsidRPr="00B07F75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US"/>
              </w:rPr>
              <w:t>Faculty of Exact and Technical Sciences</w:t>
            </w:r>
          </w:p>
        </w:tc>
      </w:tr>
      <w:tr w:rsidR="00AA1FCD" w:rsidRPr="004F2031" w14:paraId="7EC10BF3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92F7337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Name of the unit running the course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C63E124" w14:textId="68EBCB05" w:rsidR="00AA1FCD" w:rsidRPr="004F2031" w:rsidRDefault="00B83465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Institute of Mathematics</w:t>
            </w:r>
          </w:p>
        </w:tc>
      </w:tr>
      <w:tr w:rsidR="00AA1FCD" w:rsidRPr="004F2031" w14:paraId="7D3DCA94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EF45C5E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Field of study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F885BFE" w14:textId="6E51CD50" w:rsidR="00AA1FCD" w:rsidRPr="004F2031" w:rsidRDefault="00B83465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Mathematics</w:t>
            </w:r>
          </w:p>
        </w:tc>
      </w:tr>
      <w:tr w:rsidR="00AA1FCD" w:rsidRPr="004F2031" w14:paraId="61CD131E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6918F85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 xml:space="preserve">Qualification level 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93BAF9E" w14:textId="19F29914" w:rsidR="00AA1FCD" w:rsidRPr="004F2031" w:rsidRDefault="00B83465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Second degree</w:t>
            </w:r>
          </w:p>
        </w:tc>
      </w:tr>
      <w:tr w:rsidR="00AA1FCD" w:rsidRPr="004F2031" w14:paraId="3EA3A387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363541F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Profile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49EE427" w14:textId="7917DE4E" w:rsidR="00AA1FCD" w:rsidRPr="004F2031" w:rsidRDefault="00B83465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Academic</w:t>
            </w:r>
          </w:p>
        </w:tc>
      </w:tr>
      <w:tr w:rsidR="00AA1FCD" w:rsidRPr="004F2031" w14:paraId="6F29D987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6C55972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Study mode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C05375D" w14:textId="273EEA3F" w:rsidR="00AA1FCD" w:rsidRPr="004F2031" w:rsidRDefault="00B83465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Full-time</w:t>
            </w:r>
          </w:p>
        </w:tc>
      </w:tr>
      <w:tr w:rsidR="00AA1FCD" w:rsidRPr="004F2031" w14:paraId="28362EF3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38AFBDE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Year and semester of studies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5ED35CF" w14:textId="671CC16D" w:rsidR="00AA1FCD" w:rsidRPr="004F2031" w:rsidRDefault="00B83465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1</w:t>
            </w:r>
            <w:r w:rsidRPr="00B83465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vertAlign w:val="superscript"/>
                <w:lang w:val="en-GB"/>
              </w:rPr>
              <w:t>st</w:t>
            </w: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 xml:space="preserve"> year, 2</w:t>
            </w:r>
            <w:r w:rsidRPr="00B83465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vertAlign w:val="superscript"/>
                <w:lang w:val="en-GB"/>
              </w:rPr>
              <w:t>nd</w:t>
            </w: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 xml:space="preserve"> semester</w:t>
            </w:r>
          </w:p>
        </w:tc>
      </w:tr>
      <w:tr w:rsidR="00AA1FCD" w:rsidRPr="004F2031" w14:paraId="3560D7EE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1B3F7B8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type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03326B6" w14:textId="7A6E281F" w:rsidR="00AA1FCD" w:rsidRPr="004F2031" w:rsidRDefault="00B83465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Basic</w:t>
            </w:r>
          </w:p>
        </w:tc>
      </w:tr>
      <w:tr w:rsidR="00AA1FCD" w:rsidRPr="004F2031" w14:paraId="6E442DC5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F4887B2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Language of instruction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C8AA761" w14:textId="18658C8A" w:rsidR="00AA1FCD" w:rsidRPr="004F2031" w:rsidRDefault="00B83465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English</w:t>
            </w:r>
          </w:p>
        </w:tc>
      </w:tr>
      <w:tr w:rsidR="00AA1FCD" w:rsidRPr="004F2031" w14:paraId="02A55B6B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89CD062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Coordinator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2F31625" w14:textId="53BEFEDE" w:rsidR="00AA1FCD" w:rsidRPr="004F2031" w:rsidRDefault="00D508B8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Ewa Rak, PhD</w:t>
            </w:r>
          </w:p>
        </w:tc>
      </w:tr>
      <w:tr w:rsidR="00AA1FCD" w:rsidRPr="004F2031" w14:paraId="73039DB7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CB0C069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instructor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3D239E3" w14:textId="64E96CA1" w:rsidR="00AA1FCD" w:rsidRPr="004F2031" w:rsidRDefault="00B83465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Mirosława Zima</w:t>
            </w:r>
            <w:r w:rsidR="00D508B8" w:rsidRPr="00D508B8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 xml:space="preserve">, </w:t>
            </w:r>
            <w:r w:rsidR="00D508B8" w:rsidRPr="00D508B8">
              <w:rPr>
                <w:rFonts w:ascii="Corbel" w:hAnsi="Corbel" w:cs="Calibri"/>
                <w:b w:val="0"/>
                <w:i/>
                <w:sz w:val="24"/>
                <w:szCs w:val="24"/>
              </w:rPr>
              <w:t>PhD, DSc</w:t>
            </w:r>
          </w:p>
        </w:tc>
      </w:tr>
    </w:tbl>
    <w:p w14:paraId="6CC67707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14D149FF" w14:textId="77777777" w:rsidR="00AA1FCD" w:rsidRPr="004F2031" w:rsidRDefault="002D7484">
      <w:pPr>
        <w:pStyle w:val="Podpunkty"/>
        <w:ind w:left="0"/>
        <w:rPr>
          <w:rFonts w:ascii="Corbel" w:hAnsi="Corbel" w:cs="Tahoma"/>
          <w:b w:val="0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b w:val="0"/>
          <w:color w:val="auto"/>
          <w:sz w:val="24"/>
          <w:szCs w:val="24"/>
          <w:lang w:val="en-GB"/>
        </w:rPr>
        <w:t>* - as agreed at the faculty</w:t>
      </w:r>
    </w:p>
    <w:p w14:paraId="3C107841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5EE22D6D" w14:textId="44817AC2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25F5AA4E" w14:textId="77777777" w:rsidR="00AA1FCD" w:rsidRPr="004F2031" w:rsidRDefault="002D7484" w:rsidP="001C26A0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color w:val="auto"/>
          <w:sz w:val="24"/>
          <w:szCs w:val="24"/>
          <w:lang w:val="en-GB"/>
        </w:rPr>
        <w:t xml:space="preserve">1.1.Learning format – number of hours and ECTS credits </w:t>
      </w:r>
    </w:p>
    <w:p w14:paraId="5C9347E7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080"/>
        <w:gridCol w:w="960"/>
        <w:gridCol w:w="1020"/>
        <w:gridCol w:w="1262"/>
        <w:gridCol w:w="991"/>
        <w:gridCol w:w="990"/>
        <w:gridCol w:w="1235"/>
        <w:gridCol w:w="748"/>
        <w:gridCol w:w="824"/>
      </w:tblGrid>
      <w:tr w:rsidR="00FA1C61" w:rsidRPr="004F2031" w14:paraId="2574A8FD" w14:textId="77777777"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93A5365" w14:textId="77777777" w:rsidR="00E154AF" w:rsidRDefault="00E154AF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  <w:p w14:paraId="6D9E0170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Semester</w:t>
            </w:r>
          </w:p>
          <w:p w14:paraId="61AA04EB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(n0.)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28BA67A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Lectures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27E80DE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Classes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A22A9BA" w14:textId="77777777" w:rsidR="001C3AB5" w:rsidRDefault="001C3AB5" w:rsidP="001C3AB5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  <w:p w14:paraId="7ED61FAE" w14:textId="77777777" w:rsidR="00FA1C61" w:rsidRPr="004F2031" w:rsidRDefault="001C3AB5" w:rsidP="001C3AB5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Laboratories</w:t>
            </w:r>
          </w:p>
          <w:p w14:paraId="778A519D" w14:textId="77777777" w:rsidR="00FA1C61" w:rsidRPr="004F2031" w:rsidRDefault="00FA1C61" w:rsidP="001C3AB5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069FA89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  <w:t>Seminars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CBD0F0B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Practical classes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BF6F875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Internships</w:t>
            </w: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CA663B8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others</w:t>
            </w: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64C3AB3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  <w:t xml:space="preserve">ECTS credits </w:t>
            </w:r>
          </w:p>
        </w:tc>
      </w:tr>
      <w:tr w:rsidR="00FA1C61" w:rsidRPr="004F2031" w14:paraId="59F0C83F" w14:textId="77777777">
        <w:trPr>
          <w:trHeight w:val="453"/>
        </w:trPr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783C216" w14:textId="2BFD8D49" w:rsidR="00FA1C61" w:rsidRPr="004F2031" w:rsidRDefault="00B83465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4B9871A" w14:textId="77777777" w:rsidR="00FA1C61" w:rsidRPr="004F2031" w:rsidRDefault="00FA1C6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C80EABB" w14:textId="68499934" w:rsidR="00FA1C61" w:rsidRPr="004F2031" w:rsidRDefault="00B83465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30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8B9CC32" w14:textId="77777777" w:rsidR="00FA1C61" w:rsidRPr="004F2031" w:rsidRDefault="00FA1C6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ADB5FD9" w14:textId="77777777" w:rsidR="00FA1C61" w:rsidRPr="004F2031" w:rsidRDefault="00FA1C6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CF8DED3" w14:textId="77777777" w:rsidR="00FA1C61" w:rsidRPr="004F2031" w:rsidRDefault="00FA1C6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2891A12" w14:textId="77777777" w:rsidR="00FA1C61" w:rsidRPr="004F2031" w:rsidRDefault="00FA1C6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0BA0113" w14:textId="77777777" w:rsidR="00FA1C61" w:rsidRPr="004F2031" w:rsidRDefault="00FA1C6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AC81C42" w14:textId="6A875C1F" w:rsidR="00FA1C61" w:rsidRPr="004F2031" w:rsidRDefault="00B83465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5</w:t>
            </w:r>
          </w:p>
        </w:tc>
      </w:tr>
    </w:tbl>
    <w:p w14:paraId="5D511FF4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53D5B08E" w14:textId="77777777" w:rsidR="00121908" w:rsidRPr="004F2031" w:rsidRDefault="00121908" w:rsidP="00121908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US"/>
        </w:rPr>
      </w:pPr>
      <w:r>
        <w:rPr>
          <w:rFonts w:ascii="Corbel" w:hAnsi="Corbel" w:cs="Tahoma"/>
          <w:smallCaps w:val="0"/>
          <w:color w:val="auto"/>
          <w:szCs w:val="24"/>
          <w:lang w:val="en-US"/>
        </w:rPr>
        <w:t xml:space="preserve">1.2. </w:t>
      </w:r>
      <w:r w:rsidRPr="004F2031">
        <w:rPr>
          <w:rFonts w:ascii="Corbel" w:hAnsi="Corbel" w:cs="Tahoma"/>
          <w:smallCaps w:val="0"/>
          <w:color w:val="auto"/>
          <w:szCs w:val="24"/>
          <w:lang w:val="en-US"/>
        </w:rPr>
        <w:t>Course delivery methods</w:t>
      </w:r>
    </w:p>
    <w:p w14:paraId="47E3116D" w14:textId="77777777" w:rsidR="00121908" w:rsidRPr="004F2031" w:rsidRDefault="00121908" w:rsidP="00121908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121908">
        <w:rPr>
          <w:rFonts w:ascii="MS Gothic" w:eastAsia="MS Gothic" w:hAnsi="MS Gothic" w:cs="MS Gothic" w:hint="eastAsia"/>
          <w:b w:val="0"/>
          <w:szCs w:val="24"/>
          <w:lang w:val="en-GB"/>
        </w:rPr>
        <w:t>☒</w:t>
      </w:r>
      <w:r w:rsidRPr="00121908">
        <w:rPr>
          <w:rFonts w:ascii="Corbel" w:hAnsi="Corbel"/>
          <w:b w:val="0"/>
          <w:smallCaps w:val="0"/>
          <w:szCs w:val="24"/>
          <w:lang w:val="en-GB"/>
        </w:rPr>
        <w:t xml:space="preserve">  </w:t>
      </w: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 xml:space="preserve"> conducted in a traditional way</w:t>
      </w:r>
    </w:p>
    <w:p w14:paraId="6D205444" w14:textId="77777777" w:rsidR="00121908" w:rsidRPr="004F2031" w:rsidRDefault="00121908" w:rsidP="00121908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5579C8">
        <w:rPr>
          <w:rFonts w:ascii="MS Gothic" w:eastAsia="MS Gothic" w:hAnsi="MS Gothic" w:cs="MS Gothic" w:hint="eastAsia"/>
          <w:b w:val="0"/>
          <w:szCs w:val="24"/>
          <w:lang w:val="en-GB"/>
        </w:rPr>
        <w:t>☒</w:t>
      </w: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 xml:space="preserve"> involving distance education</w:t>
      </w: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methods and techniques</w:t>
      </w:r>
    </w:p>
    <w:p w14:paraId="53986875" w14:textId="77777777" w:rsidR="00AA1FCD" w:rsidRPr="00121908" w:rsidRDefault="00AA1FCD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US"/>
        </w:rPr>
      </w:pPr>
    </w:p>
    <w:p w14:paraId="18EC3D01" w14:textId="77777777" w:rsidR="00AA1FCD" w:rsidRPr="004F2031" w:rsidRDefault="00F32FE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>1.3.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Course/Module assessmen</w:t>
      </w:r>
      <w:r w:rsidR="002D7484" w:rsidRPr="004F2031">
        <w:rPr>
          <w:rFonts w:ascii="Corbel" w:hAnsi="Corbel" w:cs="Tahoma"/>
          <w:bCs/>
          <w:smallCaps w:val="0"/>
          <w:color w:val="auto"/>
          <w:szCs w:val="24"/>
          <w:lang w:val="en-GB"/>
        </w:rPr>
        <w:t xml:space="preserve">t </w:t>
      </w:r>
      <w:r w:rsidR="002D7484"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(exam, pass with a grade, pass without a grade) </w:t>
      </w:r>
    </w:p>
    <w:p w14:paraId="39ED0370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4A9C2BE" w14:textId="6D86C766" w:rsidR="00AA1FCD" w:rsidRPr="004F2031" w:rsidRDefault="00B83465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  <w:r>
        <w:rPr>
          <w:rFonts w:ascii="Corbel" w:hAnsi="Corbel" w:cs="Tahoma"/>
          <w:b w:val="0"/>
          <w:color w:val="auto"/>
          <w:szCs w:val="24"/>
          <w:lang w:val="en-GB"/>
        </w:rPr>
        <w:t>Exam</w:t>
      </w:r>
    </w:p>
    <w:p w14:paraId="0FA0D1D0" w14:textId="77777777"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2.</w:t>
      </w:r>
      <w:r w:rsidR="00F32FE2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 xml:space="preserve">Prerequisites 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633"/>
      </w:tblGrid>
      <w:tr w:rsidR="00AA1FCD" w:rsidRPr="00B07F75" w14:paraId="6EE3C388" w14:textId="77777777">
        <w:tc>
          <w:tcPr>
            <w:tcW w:w="9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F252406" w14:textId="48DB438E" w:rsidR="00AA1FCD" w:rsidRPr="004F2031" w:rsidRDefault="005F1845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Single variable </w:t>
            </w:r>
            <w:r w:rsidR="00B83465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calculus, linear algebra, 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metric spaces</w:t>
            </w:r>
            <w:r w:rsidR="00E2258D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.</w:t>
            </w:r>
          </w:p>
        </w:tc>
      </w:tr>
    </w:tbl>
    <w:p w14:paraId="1E75B602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24D41AD5" w14:textId="77777777"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3.</w:t>
      </w:r>
      <w:r w:rsidR="001C26A0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>Objectives, Learning Outcomes, Course Content, and Instructional Methods</w:t>
      </w:r>
    </w:p>
    <w:p w14:paraId="78162861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</w:p>
    <w:p w14:paraId="05180AA0" w14:textId="60B46DC5" w:rsidR="00AA1FCD" w:rsidRDefault="00F32FE2" w:rsidP="00F32FE2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3.1.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 w:val="24"/>
          <w:szCs w:val="24"/>
          <w:lang w:val="en-GB"/>
        </w:rPr>
        <w:t>Course/Module objectives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869"/>
        <w:gridCol w:w="8764"/>
      </w:tblGrid>
      <w:tr w:rsidR="00E2258D" w:rsidRPr="00B07F75" w14:paraId="1CFA6445" w14:textId="77777777" w:rsidTr="00E2258D">
        <w:tc>
          <w:tcPr>
            <w:tcW w:w="8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B52A1B5" w14:textId="77777777" w:rsidR="00E2258D" w:rsidRPr="004F2031" w:rsidRDefault="00E2258D" w:rsidP="004C62F8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O1</w:t>
            </w:r>
          </w:p>
        </w:tc>
        <w:tc>
          <w:tcPr>
            <w:tcW w:w="8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C128161" w14:textId="3ACF5018" w:rsidR="00E2258D" w:rsidRPr="00E2258D" w:rsidRDefault="00E2258D" w:rsidP="00E2258D">
            <w:pPr>
              <w:pStyle w:val="Podpunkty"/>
              <w:spacing w:before="40" w:after="40"/>
              <w:ind w:left="0"/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</w:pPr>
            <w:r w:rsidRPr="00E2258D">
              <w:rPr>
                <w:rStyle w:val="alt-edited"/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  <w:t>Familiarization</w:t>
            </w:r>
            <w:r w:rsidRPr="00E2258D">
              <w:rPr>
                <w:rStyle w:val="tlid-translation"/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  <w:t xml:space="preserve"> with the</w:t>
            </w:r>
            <w:r>
              <w:rPr>
                <w:rStyle w:val="tlid-translation"/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  <w:t xml:space="preserve"> </w:t>
            </w:r>
            <w:r>
              <w:rPr>
                <w:rStyle w:val="tlid-translation"/>
                <w:rFonts w:ascii="Corbel" w:eastAsia="Calibri" w:hAnsi="Corbel" w:cs="Tahoma"/>
                <w:b w:val="0"/>
                <w:color w:val="auto"/>
                <w:lang w:val="en-GB"/>
              </w:rPr>
              <w:t>basic</w:t>
            </w:r>
            <w:r w:rsidRPr="00E2258D">
              <w:rPr>
                <w:rStyle w:val="tlid-translation"/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  <w:t xml:space="preserve"> concepts </w:t>
            </w:r>
            <w:r>
              <w:rPr>
                <w:rStyle w:val="tlid-translation"/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  <w:t xml:space="preserve">and classical methods </w:t>
            </w:r>
            <w:r w:rsidRPr="00E2258D">
              <w:rPr>
                <w:rStyle w:val="tlid-translation"/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  <w:t xml:space="preserve">of </w:t>
            </w:r>
            <w:r>
              <w:rPr>
                <w:rStyle w:val="tlid-translation"/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  <w:t>ordinary differential equations</w:t>
            </w:r>
            <w:r w:rsidRPr="00E2258D"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  <w:t xml:space="preserve"> </w:t>
            </w:r>
          </w:p>
        </w:tc>
      </w:tr>
      <w:tr w:rsidR="00E2258D" w:rsidRPr="00B07F75" w14:paraId="3F2441B5" w14:textId="77777777" w:rsidTr="00E2258D">
        <w:tc>
          <w:tcPr>
            <w:tcW w:w="8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CE5729F" w14:textId="77777777" w:rsidR="00E2258D" w:rsidRPr="00E2258D" w:rsidRDefault="00E2258D" w:rsidP="00E2258D">
            <w:pPr>
              <w:pStyle w:val="Podpunkty"/>
              <w:ind w:left="0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E2258D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O2</w:t>
            </w:r>
          </w:p>
        </w:tc>
        <w:tc>
          <w:tcPr>
            <w:tcW w:w="8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96B2983" w14:textId="3AE6D9EC" w:rsidR="00E2258D" w:rsidRPr="00E2258D" w:rsidRDefault="00E2258D" w:rsidP="004C62F8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</w:pPr>
            <w:r w:rsidRPr="00E2258D">
              <w:rPr>
                <w:rStyle w:val="alt-edited"/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  <w:t xml:space="preserve">Familiarization with </w:t>
            </w:r>
            <w:r>
              <w:rPr>
                <w:rStyle w:val="alt-edited"/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  <w:t>the methods of solving selected types of ordinary differential equations</w:t>
            </w:r>
          </w:p>
        </w:tc>
      </w:tr>
      <w:tr w:rsidR="00E2258D" w:rsidRPr="00B07F75" w14:paraId="57AA9AB0" w14:textId="77777777" w:rsidTr="00E2258D">
        <w:tc>
          <w:tcPr>
            <w:tcW w:w="8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CF9A2A7" w14:textId="77777777" w:rsidR="00E2258D" w:rsidRPr="004F2031" w:rsidRDefault="00E2258D" w:rsidP="004C62F8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O3</w:t>
            </w:r>
          </w:p>
        </w:tc>
        <w:tc>
          <w:tcPr>
            <w:tcW w:w="8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FE1E212" w14:textId="753C1603" w:rsidR="00E2258D" w:rsidRPr="00E2258D" w:rsidRDefault="00E2258D" w:rsidP="004C62F8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</w:pPr>
            <w:r w:rsidRPr="00E2258D">
              <w:rPr>
                <w:rStyle w:val="alt-edited"/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  <w:t xml:space="preserve">Introduction to </w:t>
            </w:r>
            <w:r>
              <w:rPr>
                <w:rStyle w:val="alt-edited"/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  <w:t xml:space="preserve">modern methods of solving </w:t>
            </w:r>
            <w:r w:rsidR="00AC1611">
              <w:rPr>
                <w:rStyle w:val="alt-edited"/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  <w:t>ordinary differential equations.</w:t>
            </w:r>
          </w:p>
        </w:tc>
      </w:tr>
      <w:tr w:rsidR="00E2258D" w:rsidRPr="00B07F75" w14:paraId="09F063DE" w14:textId="77777777" w:rsidTr="00E2258D">
        <w:tc>
          <w:tcPr>
            <w:tcW w:w="8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6FD3D16" w14:textId="77777777" w:rsidR="00E2258D" w:rsidRDefault="00E2258D" w:rsidP="004C62F8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O4</w:t>
            </w:r>
          </w:p>
        </w:tc>
        <w:tc>
          <w:tcPr>
            <w:tcW w:w="8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C1D4516" w14:textId="28BD0924" w:rsidR="00E2258D" w:rsidRPr="00E2258D" w:rsidRDefault="00E2258D" w:rsidP="004C62F8">
            <w:pPr>
              <w:pStyle w:val="Podpunkty"/>
              <w:spacing w:before="40" w:after="40"/>
              <w:ind w:left="0"/>
              <w:jc w:val="left"/>
              <w:rPr>
                <w:rStyle w:val="alt-edited"/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</w:pPr>
            <w:r>
              <w:rPr>
                <w:rStyle w:val="alt-edited"/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  <w:t>Introduction to the basic applications of differential equations.</w:t>
            </w:r>
          </w:p>
        </w:tc>
      </w:tr>
    </w:tbl>
    <w:p w14:paraId="17141091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77CC4185" w14:textId="77777777" w:rsidR="00AA1FCD" w:rsidRDefault="002D7484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  <w:r w:rsidRPr="004F2031">
        <w:rPr>
          <w:rFonts w:ascii="Corbel" w:hAnsi="Corbel"/>
          <w:color w:val="auto"/>
          <w:szCs w:val="24"/>
          <w:lang w:val="en-GB"/>
        </w:rPr>
        <w:t>3.2</w:t>
      </w:r>
      <w:r w:rsidR="001C26A0">
        <w:rPr>
          <w:rFonts w:ascii="Corbel" w:hAnsi="Corbel"/>
          <w:color w:val="auto"/>
          <w:szCs w:val="24"/>
          <w:lang w:val="en-GB"/>
        </w:rPr>
        <w:t>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color w:val="auto"/>
          <w:szCs w:val="24"/>
          <w:lang w:val="en-GB"/>
        </w:rPr>
        <w:t xml:space="preserve">Course/Module Learning Outcomes  </w:t>
      </w:r>
      <w:r w:rsidRPr="004F2031">
        <w:rPr>
          <w:rFonts w:ascii="Corbel" w:hAnsi="Corbel"/>
          <w:color w:val="auto"/>
          <w:szCs w:val="24"/>
          <w:lang w:val="en-GB"/>
        </w:rPr>
        <w:t>(to be completed by the coordinator)</w:t>
      </w:r>
    </w:p>
    <w:p w14:paraId="7A5D0A85" w14:textId="77777777" w:rsidR="00121908" w:rsidRPr="004F2031" w:rsidRDefault="00121908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5"/>
        <w:gridCol w:w="4820"/>
        <w:gridCol w:w="2545"/>
      </w:tblGrid>
      <w:tr w:rsidR="00DC5CB1" w:rsidRPr="00B07F75" w14:paraId="0AF0B6AD" w14:textId="77777777" w:rsidTr="007D3350"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57E80C" w14:textId="77777777" w:rsidR="00DC5CB1" w:rsidRPr="00DC5CB1" w:rsidRDefault="00DC5CB1" w:rsidP="00DC5CB1">
            <w:pPr>
              <w:pStyle w:val="Punktygwne"/>
              <w:spacing w:before="0" w:after="0"/>
              <w:rPr>
                <w:rFonts w:ascii="Corbel" w:hAnsi="Corbel"/>
                <w:smallCaps w:val="0"/>
                <w:szCs w:val="24"/>
              </w:rPr>
            </w:pPr>
            <w:r w:rsidRPr="00DC5CB1">
              <w:rPr>
                <w:rFonts w:ascii="Corbel" w:hAnsi="Corbel"/>
                <w:smallCaps w:val="0"/>
                <w:szCs w:val="24"/>
              </w:rPr>
              <w:t>Learning Outcome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6DE6C9" w14:textId="77777777" w:rsidR="00DC5CB1" w:rsidRPr="00D508B8" w:rsidRDefault="00DC5CB1" w:rsidP="00DC5CB1">
            <w:pPr>
              <w:pStyle w:val="Punktygwne"/>
              <w:spacing w:before="0" w:after="0"/>
              <w:rPr>
                <w:rFonts w:ascii="Corbel" w:hAnsi="Corbel"/>
                <w:smallCaps w:val="0"/>
                <w:szCs w:val="24"/>
                <w:lang w:val="en-GB"/>
              </w:rPr>
            </w:pPr>
            <w:r w:rsidRPr="00D508B8">
              <w:rPr>
                <w:rFonts w:ascii="Corbel" w:hAnsi="Corbel"/>
                <w:smallCaps w:val="0"/>
                <w:szCs w:val="24"/>
                <w:lang w:val="en-GB"/>
              </w:rPr>
              <w:t xml:space="preserve">The description of the learning outcome </w:t>
            </w:r>
          </w:p>
          <w:p w14:paraId="7A3B5900" w14:textId="5ACED693" w:rsidR="00DC5CB1" w:rsidRPr="00D508B8" w:rsidRDefault="007D3350" w:rsidP="00DC5CB1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  <w:lang w:val="en-GB"/>
              </w:rPr>
            </w:pPr>
            <w:r w:rsidRPr="00D508B8">
              <w:rPr>
                <w:rFonts w:ascii="Corbel" w:hAnsi="Corbel"/>
                <w:smallCaps w:val="0"/>
                <w:szCs w:val="24"/>
                <w:lang w:val="en-GB"/>
              </w:rPr>
              <w:t xml:space="preserve">          </w:t>
            </w:r>
            <w:r w:rsidR="00DC5CB1" w:rsidRPr="00D508B8">
              <w:rPr>
                <w:rFonts w:ascii="Corbel" w:hAnsi="Corbel"/>
                <w:smallCaps w:val="0"/>
                <w:szCs w:val="24"/>
                <w:lang w:val="en-GB"/>
              </w:rPr>
              <w:t>defined for the course/module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D246BE" w14:textId="77777777" w:rsidR="00DC5CB1" w:rsidRPr="00D508B8" w:rsidRDefault="00DC5CB1" w:rsidP="00DC5CB1">
            <w:pPr>
              <w:pStyle w:val="Punktygwne"/>
              <w:spacing w:before="0" w:after="0"/>
              <w:rPr>
                <w:rFonts w:ascii="Corbel" w:hAnsi="Corbel"/>
                <w:smallCaps w:val="0"/>
                <w:szCs w:val="24"/>
                <w:lang w:val="en-GB"/>
              </w:rPr>
            </w:pPr>
            <w:r w:rsidRPr="00D508B8">
              <w:rPr>
                <w:rFonts w:ascii="Corbel" w:hAnsi="Corbel"/>
                <w:smallCaps w:val="0"/>
                <w:szCs w:val="24"/>
                <w:lang w:val="en-GB"/>
              </w:rPr>
              <w:t>Relation to the degree programme outcomes</w:t>
            </w:r>
          </w:p>
        </w:tc>
      </w:tr>
      <w:tr w:rsidR="00AC1611" w:rsidRPr="006A6D19" w14:paraId="71A2EA8D" w14:textId="77777777" w:rsidTr="007D3350">
        <w:tc>
          <w:tcPr>
            <w:tcW w:w="2155" w:type="dxa"/>
          </w:tcPr>
          <w:p w14:paraId="1AA17D2C" w14:textId="0680D8BB" w:rsidR="00AC1611" w:rsidRPr="009C54AE" w:rsidRDefault="007D3350" w:rsidP="004C62F8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LO</w:t>
            </w:r>
            <w:r w:rsidR="00AC1611" w:rsidRPr="009C54AE">
              <w:rPr>
                <w:rFonts w:ascii="Corbel" w:hAnsi="Corbel"/>
                <w:b w:val="0"/>
                <w:smallCaps w:val="0"/>
                <w:szCs w:val="24"/>
              </w:rPr>
              <w:softHyphen/>
              <w:t>_01</w:t>
            </w:r>
          </w:p>
        </w:tc>
        <w:tc>
          <w:tcPr>
            <w:tcW w:w="4820" w:type="dxa"/>
          </w:tcPr>
          <w:p w14:paraId="404BD1E8" w14:textId="1D90E872" w:rsidR="00AC1611" w:rsidRPr="00D508B8" w:rsidRDefault="00AC1611" w:rsidP="004C62F8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  <w:lang w:val="en-GB"/>
              </w:rPr>
            </w:pPr>
            <w:r w:rsidRPr="00D508B8">
              <w:rPr>
                <w:rFonts w:ascii="Corbel" w:hAnsi="Corbel"/>
                <w:b w:val="0"/>
                <w:smallCaps w:val="0"/>
                <w:szCs w:val="24"/>
                <w:lang w:val="en-GB"/>
              </w:rPr>
              <w:t xml:space="preserve">Knowledge and understanding notions and theorems on ordinary differential  equations. Knowledge of the methods of solving selected types of ordinary differential equations </w:t>
            </w:r>
          </w:p>
        </w:tc>
        <w:tc>
          <w:tcPr>
            <w:tcW w:w="2545" w:type="dxa"/>
          </w:tcPr>
          <w:p w14:paraId="37C091B7" w14:textId="77777777" w:rsidR="00AC1611" w:rsidRPr="006A6D19" w:rsidRDefault="00AC1611" w:rsidP="004C62F8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6A6D19">
              <w:rPr>
                <w:rFonts w:ascii="Corbel" w:hAnsi="Corbel"/>
                <w:b w:val="0"/>
                <w:smallCaps w:val="0"/>
                <w:szCs w:val="24"/>
              </w:rPr>
              <w:t>K_W01</w:t>
            </w:r>
          </w:p>
        </w:tc>
      </w:tr>
      <w:tr w:rsidR="00AC1611" w:rsidRPr="006A6D19" w14:paraId="2046EE5D" w14:textId="77777777" w:rsidTr="007D3350">
        <w:tc>
          <w:tcPr>
            <w:tcW w:w="2155" w:type="dxa"/>
          </w:tcPr>
          <w:p w14:paraId="120D1198" w14:textId="6AB73F8D" w:rsidR="00AC1611" w:rsidRPr="009C54AE" w:rsidRDefault="007D3350" w:rsidP="004C62F8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LO</w:t>
            </w:r>
            <w:r w:rsidR="00AC1611" w:rsidRPr="009C54AE">
              <w:rPr>
                <w:rFonts w:ascii="Corbel" w:hAnsi="Corbel"/>
                <w:b w:val="0"/>
                <w:smallCaps w:val="0"/>
                <w:szCs w:val="24"/>
              </w:rPr>
              <w:t>_02</w:t>
            </w:r>
          </w:p>
        </w:tc>
        <w:tc>
          <w:tcPr>
            <w:tcW w:w="4820" w:type="dxa"/>
          </w:tcPr>
          <w:p w14:paraId="1A68BD20" w14:textId="6CE5B215" w:rsidR="00AC1611" w:rsidRPr="00D508B8" w:rsidRDefault="00AC1611" w:rsidP="004C62F8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  <w:lang w:val="en-GB"/>
              </w:rPr>
            </w:pPr>
            <w:r w:rsidRPr="00D508B8">
              <w:rPr>
                <w:rFonts w:ascii="Corbel" w:hAnsi="Corbel"/>
                <w:b w:val="0"/>
                <w:smallCaps w:val="0"/>
                <w:szCs w:val="24"/>
                <w:lang w:val="en-GB"/>
              </w:rPr>
              <w:t>Knowledge and understanding the role and significance of theorems on the existence and uniqueness of solutions of the Cauchy problems and the idea of their proofs</w:t>
            </w:r>
          </w:p>
        </w:tc>
        <w:tc>
          <w:tcPr>
            <w:tcW w:w="2545" w:type="dxa"/>
          </w:tcPr>
          <w:p w14:paraId="3F2C4459" w14:textId="77777777" w:rsidR="00AC1611" w:rsidRPr="006A6D19" w:rsidRDefault="00AC1611" w:rsidP="004C62F8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6A6D19">
              <w:rPr>
                <w:rFonts w:ascii="Corbel" w:hAnsi="Corbel"/>
                <w:b w:val="0"/>
                <w:smallCaps w:val="0"/>
                <w:szCs w:val="24"/>
              </w:rPr>
              <w:t>K_W02</w:t>
            </w:r>
          </w:p>
        </w:tc>
      </w:tr>
      <w:tr w:rsidR="00AC1611" w:rsidRPr="006A6D19" w14:paraId="40F4B4CE" w14:textId="77777777" w:rsidTr="007D3350">
        <w:tc>
          <w:tcPr>
            <w:tcW w:w="2155" w:type="dxa"/>
          </w:tcPr>
          <w:p w14:paraId="5C332C11" w14:textId="6D6B9205" w:rsidR="00AC1611" w:rsidRPr="009C54AE" w:rsidRDefault="007D3350" w:rsidP="004C62F8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LO</w:t>
            </w:r>
            <w:r w:rsidR="00AC1611">
              <w:rPr>
                <w:rFonts w:ascii="Corbel" w:hAnsi="Corbel"/>
                <w:b w:val="0"/>
                <w:smallCaps w:val="0"/>
                <w:szCs w:val="24"/>
              </w:rPr>
              <w:t>_03</w:t>
            </w:r>
          </w:p>
        </w:tc>
        <w:tc>
          <w:tcPr>
            <w:tcW w:w="4820" w:type="dxa"/>
          </w:tcPr>
          <w:p w14:paraId="322E708D" w14:textId="69F4DF2A" w:rsidR="00AC1611" w:rsidRPr="00D508B8" w:rsidRDefault="00AC1611" w:rsidP="004C62F8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  <w:lang w:val="en-GB"/>
              </w:rPr>
            </w:pPr>
            <w:r w:rsidRPr="00D508B8">
              <w:rPr>
                <w:rFonts w:ascii="Corbel" w:hAnsi="Corbel"/>
                <w:b w:val="0"/>
                <w:smallCaps w:val="0"/>
                <w:szCs w:val="24"/>
                <w:lang w:val="en-GB"/>
              </w:rPr>
              <w:t>Able to solve selected types of differentia</w:t>
            </w:r>
            <w:r w:rsidR="00821FDE" w:rsidRPr="00D508B8">
              <w:rPr>
                <w:rFonts w:ascii="Corbel" w:hAnsi="Corbel"/>
                <w:b w:val="0"/>
                <w:smallCaps w:val="0"/>
                <w:szCs w:val="24"/>
                <w:lang w:val="en-GB"/>
              </w:rPr>
              <w:t>l</w:t>
            </w:r>
            <w:r w:rsidRPr="00D508B8">
              <w:rPr>
                <w:rFonts w:ascii="Corbel" w:hAnsi="Corbel"/>
                <w:b w:val="0"/>
                <w:smallCaps w:val="0"/>
                <w:szCs w:val="24"/>
                <w:lang w:val="en-GB"/>
              </w:rPr>
              <w:t xml:space="preserve"> equations  using the calculus and algebra.</w:t>
            </w:r>
          </w:p>
        </w:tc>
        <w:tc>
          <w:tcPr>
            <w:tcW w:w="2545" w:type="dxa"/>
          </w:tcPr>
          <w:p w14:paraId="3AA0AC09" w14:textId="77777777" w:rsidR="00AC1611" w:rsidRPr="006A6D19" w:rsidRDefault="00AC1611" w:rsidP="004C62F8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6A6D19">
              <w:rPr>
                <w:rFonts w:ascii="Corbel" w:hAnsi="Corbel"/>
                <w:b w:val="0"/>
                <w:smallCaps w:val="0"/>
                <w:szCs w:val="24"/>
              </w:rPr>
              <w:t>K_U01</w:t>
            </w:r>
          </w:p>
        </w:tc>
      </w:tr>
      <w:tr w:rsidR="00AC1611" w:rsidRPr="006A6D19" w14:paraId="23CB789A" w14:textId="77777777" w:rsidTr="007D3350">
        <w:tc>
          <w:tcPr>
            <w:tcW w:w="2155" w:type="dxa"/>
          </w:tcPr>
          <w:p w14:paraId="06C90D05" w14:textId="32E6EC29" w:rsidR="00AC1611" w:rsidRPr="004A7493" w:rsidRDefault="007D3350" w:rsidP="004C62F8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LO</w:t>
            </w:r>
            <w:r w:rsidR="00AC1611">
              <w:rPr>
                <w:rFonts w:ascii="Corbel" w:hAnsi="Corbel"/>
                <w:b w:val="0"/>
                <w:smallCaps w:val="0"/>
                <w:szCs w:val="24"/>
              </w:rPr>
              <w:t>_04</w:t>
            </w:r>
          </w:p>
        </w:tc>
        <w:tc>
          <w:tcPr>
            <w:tcW w:w="4820" w:type="dxa"/>
          </w:tcPr>
          <w:p w14:paraId="6A05258C" w14:textId="098C7809" w:rsidR="00AC1611" w:rsidRPr="00D508B8" w:rsidRDefault="00AC1611" w:rsidP="004C62F8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  <w:lang w:val="en-GB"/>
              </w:rPr>
            </w:pPr>
            <w:r w:rsidRPr="00D508B8">
              <w:rPr>
                <w:rFonts w:ascii="Corbel" w:hAnsi="Corbel"/>
                <w:b w:val="0"/>
                <w:smallCaps w:val="0"/>
                <w:szCs w:val="24"/>
                <w:lang w:val="en-GB"/>
              </w:rPr>
              <w:t xml:space="preserve">Able to prove classical </w:t>
            </w:r>
            <w:r w:rsidR="009F51D3" w:rsidRPr="00D508B8">
              <w:rPr>
                <w:rFonts w:ascii="Corbel" w:hAnsi="Corbel"/>
                <w:b w:val="0"/>
                <w:smallCaps w:val="0"/>
                <w:szCs w:val="24"/>
                <w:lang w:val="en-GB"/>
              </w:rPr>
              <w:t>existence and uniqueness theorems using th</w:t>
            </w:r>
            <w:r w:rsidR="00DC5CB1" w:rsidRPr="00D508B8">
              <w:rPr>
                <w:rFonts w:ascii="Corbel" w:hAnsi="Corbel"/>
                <w:b w:val="0"/>
                <w:smallCaps w:val="0"/>
                <w:szCs w:val="24"/>
                <w:lang w:val="en-GB"/>
              </w:rPr>
              <w:t>e topological and algebraic methods</w:t>
            </w:r>
          </w:p>
        </w:tc>
        <w:tc>
          <w:tcPr>
            <w:tcW w:w="2545" w:type="dxa"/>
          </w:tcPr>
          <w:p w14:paraId="627E568E" w14:textId="77777777" w:rsidR="00AC1611" w:rsidRPr="006A6D19" w:rsidRDefault="00AC1611" w:rsidP="004C62F8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6A6D19">
              <w:rPr>
                <w:rFonts w:ascii="Corbel" w:hAnsi="Corbel"/>
                <w:b w:val="0"/>
                <w:smallCaps w:val="0"/>
                <w:szCs w:val="24"/>
              </w:rPr>
              <w:t>K_U02</w:t>
            </w:r>
          </w:p>
        </w:tc>
      </w:tr>
      <w:tr w:rsidR="00AC1611" w:rsidRPr="006A6D19" w14:paraId="3BFCBDAB" w14:textId="77777777" w:rsidTr="007D3350">
        <w:tc>
          <w:tcPr>
            <w:tcW w:w="2155" w:type="dxa"/>
          </w:tcPr>
          <w:p w14:paraId="4FDE7ED1" w14:textId="1E89EC35" w:rsidR="00AC1611" w:rsidRPr="004A7493" w:rsidRDefault="007D3350" w:rsidP="004C62F8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LO</w:t>
            </w:r>
            <w:r w:rsidR="00AC1611">
              <w:rPr>
                <w:rFonts w:ascii="Corbel" w:hAnsi="Corbel"/>
                <w:b w:val="0"/>
                <w:smallCaps w:val="0"/>
                <w:szCs w:val="24"/>
              </w:rPr>
              <w:t>_05</w:t>
            </w:r>
          </w:p>
        </w:tc>
        <w:tc>
          <w:tcPr>
            <w:tcW w:w="4820" w:type="dxa"/>
          </w:tcPr>
          <w:p w14:paraId="25B3EDB8" w14:textId="4CD52876" w:rsidR="00AC1611" w:rsidRPr="00D508B8" w:rsidRDefault="00DC5CB1" w:rsidP="004C62F8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  <w:lang w:val="en-GB"/>
              </w:rPr>
            </w:pPr>
            <w:r w:rsidRPr="00D508B8">
              <w:rPr>
                <w:rFonts w:ascii="Corbel" w:hAnsi="Corbel"/>
                <w:b w:val="0"/>
                <w:smallCaps w:val="0"/>
                <w:szCs w:val="24"/>
                <w:lang w:val="en-GB"/>
              </w:rPr>
              <w:t>Able to verify and justify corectness of reasoning in the proofs from differential equations theory</w:t>
            </w:r>
          </w:p>
        </w:tc>
        <w:tc>
          <w:tcPr>
            <w:tcW w:w="2545" w:type="dxa"/>
          </w:tcPr>
          <w:p w14:paraId="02B384DD" w14:textId="77777777" w:rsidR="00AC1611" w:rsidRPr="006A6D19" w:rsidRDefault="00AC1611" w:rsidP="004C62F8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6A6D19">
              <w:rPr>
                <w:rFonts w:ascii="Corbel" w:hAnsi="Corbel"/>
                <w:b w:val="0"/>
                <w:smallCaps w:val="0"/>
                <w:szCs w:val="24"/>
              </w:rPr>
              <w:t>K_U03</w:t>
            </w:r>
          </w:p>
        </w:tc>
      </w:tr>
      <w:tr w:rsidR="00AC1611" w:rsidRPr="006A6D19" w14:paraId="21B9587B" w14:textId="77777777" w:rsidTr="007D3350">
        <w:tc>
          <w:tcPr>
            <w:tcW w:w="2155" w:type="dxa"/>
          </w:tcPr>
          <w:p w14:paraId="6A05297B" w14:textId="7E39EFF3" w:rsidR="00AC1611" w:rsidRPr="004A7493" w:rsidRDefault="007D3350" w:rsidP="004C62F8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LO</w:t>
            </w:r>
            <w:r w:rsidR="00AC1611">
              <w:rPr>
                <w:rFonts w:ascii="Corbel" w:hAnsi="Corbel"/>
                <w:b w:val="0"/>
                <w:smallCaps w:val="0"/>
                <w:szCs w:val="24"/>
              </w:rPr>
              <w:t>_06</w:t>
            </w:r>
          </w:p>
        </w:tc>
        <w:tc>
          <w:tcPr>
            <w:tcW w:w="4820" w:type="dxa"/>
          </w:tcPr>
          <w:p w14:paraId="631534CA" w14:textId="7AE4C944" w:rsidR="00AC1611" w:rsidRPr="00D508B8" w:rsidRDefault="00DC5CB1" w:rsidP="004C62F8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  <w:lang w:val="en-GB"/>
              </w:rPr>
            </w:pPr>
            <w:r w:rsidRPr="00D508B8">
              <w:rPr>
                <w:rFonts w:ascii="Corbel" w:hAnsi="Corbel"/>
                <w:b w:val="0"/>
                <w:smallCaps w:val="0"/>
                <w:szCs w:val="24"/>
                <w:lang w:val="en-GB"/>
              </w:rPr>
              <w:t>Able to recognize topological and algebraic structures in the theory of differential equations</w:t>
            </w:r>
          </w:p>
        </w:tc>
        <w:tc>
          <w:tcPr>
            <w:tcW w:w="2545" w:type="dxa"/>
          </w:tcPr>
          <w:p w14:paraId="3F9712CF" w14:textId="77777777" w:rsidR="00AC1611" w:rsidRPr="006A6D19" w:rsidRDefault="00AC1611" w:rsidP="004C62F8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6A6D19">
              <w:rPr>
                <w:rFonts w:ascii="Corbel" w:hAnsi="Corbel"/>
                <w:b w:val="0"/>
                <w:smallCaps w:val="0"/>
                <w:szCs w:val="24"/>
              </w:rPr>
              <w:t>K_U04</w:t>
            </w:r>
          </w:p>
        </w:tc>
      </w:tr>
      <w:tr w:rsidR="00AC1611" w:rsidRPr="006A6D19" w14:paraId="1F5C2951" w14:textId="77777777" w:rsidTr="007D3350">
        <w:tc>
          <w:tcPr>
            <w:tcW w:w="2155" w:type="dxa"/>
          </w:tcPr>
          <w:p w14:paraId="5E8432E2" w14:textId="41E6EA68" w:rsidR="00AC1611" w:rsidRDefault="007D3350" w:rsidP="004C62F8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LO</w:t>
            </w:r>
            <w:r w:rsidR="00AC1611">
              <w:rPr>
                <w:rFonts w:ascii="Corbel" w:hAnsi="Corbel"/>
                <w:b w:val="0"/>
                <w:smallCaps w:val="0"/>
                <w:szCs w:val="24"/>
              </w:rPr>
              <w:t>_07</w:t>
            </w:r>
          </w:p>
        </w:tc>
        <w:tc>
          <w:tcPr>
            <w:tcW w:w="4820" w:type="dxa"/>
          </w:tcPr>
          <w:p w14:paraId="10A0FDE4" w14:textId="630882A2" w:rsidR="00AC1611" w:rsidRPr="00D508B8" w:rsidRDefault="00DC5CB1" w:rsidP="004C62F8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  <w:lang w:val="en-GB"/>
              </w:rPr>
            </w:pPr>
            <w:r w:rsidRPr="00D508B8">
              <w:rPr>
                <w:rFonts w:ascii="Corbel" w:hAnsi="Corbel"/>
                <w:b w:val="0"/>
                <w:smallCaps w:val="0"/>
                <w:szCs w:val="24"/>
                <w:lang w:val="en-GB"/>
              </w:rPr>
              <w:t>Ready to ask questions on theory, methods and applications of differential equations</w:t>
            </w:r>
          </w:p>
        </w:tc>
        <w:tc>
          <w:tcPr>
            <w:tcW w:w="2545" w:type="dxa"/>
          </w:tcPr>
          <w:p w14:paraId="0B38DBFD" w14:textId="77777777" w:rsidR="00AC1611" w:rsidRPr="006A6D19" w:rsidRDefault="00AC1611" w:rsidP="004C62F8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6A6D19">
              <w:rPr>
                <w:rFonts w:ascii="Corbel" w:hAnsi="Corbel"/>
                <w:b w:val="0"/>
                <w:smallCaps w:val="0"/>
                <w:szCs w:val="24"/>
              </w:rPr>
              <w:t>K_K01</w:t>
            </w:r>
          </w:p>
        </w:tc>
      </w:tr>
    </w:tbl>
    <w:p w14:paraId="653D3BC6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4602E95C" w14:textId="3B4D09DA" w:rsidR="00AA1FCD" w:rsidRPr="00911D71" w:rsidRDefault="001C26A0" w:rsidP="00911D71">
      <w:pPr>
        <w:rPr>
          <w:rFonts w:ascii="Corbel" w:hAnsi="Corbel" w:cs="Tahoma"/>
          <w:b/>
          <w:color w:val="auto"/>
          <w:szCs w:val="24"/>
          <w:lang w:val="en-GB"/>
        </w:rPr>
      </w:pPr>
      <w:r w:rsidRPr="00F32FE2">
        <w:rPr>
          <w:rFonts w:ascii="Corbel" w:hAnsi="Corbel"/>
          <w:b/>
          <w:color w:val="auto"/>
          <w:szCs w:val="24"/>
          <w:lang w:val="en-GB"/>
        </w:rPr>
        <w:t xml:space="preserve">3.3. </w:t>
      </w:r>
      <w:r w:rsidR="002D7484" w:rsidRPr="00F32FE2">
        <w:rPr>
          <w:rFonts w:ascii="Corbel" w:hAnsi="Corbel" w:cs="Tahoma"/>
          <w:b/>
          <w:color w:val="auto"/>
          <w:szCs w:val="24"/>
          <w:lang w:val="en-GB"/>
        </w:rPr>
        <w:t>Course content  (to be completed by the coordinator)</w:t>
      </w: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29"/>
      </w:tblGrid>
      <w:tr w:rsidR="00AA1FCD" w:rsidRPr="004F2031" w14:paraId="5AA64225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8BF36CD" w14:textId="77777777" w:rsidR="00AA1FCD" w:rsidRPr="004F2031" w:rsidRDefault="002D7484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Content outline </w:t>
            </w:r>
          </w:p>
        </w:tc>
      </w:tr>
      <w:tr w:rsidR="00AA1FCD" w:rsidRPr="004F2031" w14:paraId="5524DD89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7446008" w14:textId="485413CD" w:rsidR="00AA1FCD" w:rsidRPr="004F2031" w:rsidRDefault="00365556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First order differential equations: </w:t>
            </w:r>
            <w:r w:rsidR="006E2646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separable equation, </w:t>
            </w:r>
            <w:r>
              <w:rPr>
                <w:rFonts w:ascii="Corbel" w:hAnsi="Corbel" w:cs="Tahoma"/>
                <w:color w:val="auto"/>
                <w:szCs w:val="24"/>
                <w:lang w:val="en-GB"/>
              </w:rPr>
              <w:t>linear e</w:t>
            </w:r>
            <w:r w:rsidR="006E2646">
              <w:rPr>
                <w:rFonts w:ascii="Corbel" w:hAnsi="Corbel" w:cs="Tahoma"/>
                <w:color w:val="auto"/>
                <w:szCs w:val="24"/>
                <w:lang w:val="en-GB"/>
              </w:rPr>
              <w:t>q</w:t>
            </w:r>
            <w:r>
              <w:rPr>
                <w:rFonts w:ascii="Corbel" w:hAnsi="Corbel" w:cs="Tahoma"/>
                <w:color w:val="auto"/>
                <w:szCs w:val="24"/>
                <w:lang w:val="en-GB"/>
              </w:rPr>
              <w:t>u</w:t>
            </w:r>
            <w:r w:rsidR="006E2646">
              <w:rPr>
                <w:rFonts w:ascii="Corbel" w:hAnsi="Corbel" w:cs="Tahoma"/>
                <w:color w:val="auto"/>
                <w:szCs w:val="24"/>
                <w:lang w:val="en-GB"/>
              </w:rPr>
              <w:t>a</w:t>
            </w:r>
            <w:r>
              <w:rPr>
                <w:rFonts w:ascii="Corbel" w:hAnsi="Corbel" w:cs="Tahoma"/>
                <w:color w:val="auto"/>
                <w:szCs w:val="24"/>
                <w:lang w:val="en-GB"/>
              </w:rPr>
              <w:t>tions</w:t>
            </w:r>
            <w:r w:rsidR="006E2646">
              <w:rPr>
                <w:rFonts w:ascii="Corbel" w:hAnsi="Corbel" w:cs="Tahoma"/>
                <w:color w:val="auto"/>
                <w:szCs w:val="24"/>
                <w:lang w:val="en-GB"/>
              </w:rPr>
              <w:t>, Bernoulli equation, exact differential equation, integrating factor. Applications to physics, economy, geometry.</w:t>
            </w:r>
          </w:p>
        </w:tc>
      </w:tr>
      <w:tr w:rsidR="00AA1FCD" w:rsidRPr="004F2031" w14:paraId="5E467A08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253A751" w14:textId="4E92348C" w:rsidR="00AA1FCD" w:rsidRPr="004F2031" w:rsidRDefault="006E2646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>Cauchy problem, Peano theorem, Picard theorem.</w:t>
            </w:r>
          </w:p>
        </w:tc>
      </w:tr>
      <w:tr w:rsidR="00AA1FCD" w:rsidRPr="00B07F75" w14:paraId="1C8FBEBB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0C47A2C" w14:textId="5A2F4F3C" w:rsidR="00AA1FCD" w:rsidRPr="004F2031" w:rsidRDefault="006E2646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>Linear equations of n-th order. Fundamental set of solutions, Wronskian</w:t>
            </w:r>
            <w:r w:rsidR="00911D71">
              <w:rPr>
                <w:rFonts w:ascii="Corbel" w:hAnsi="Corbel" w:cs="Tahoma"/>
                <w:color w:val="auto"/>
                <w:szCs w:val="24"/>
                <w:lang w:val="en-GB"/>
              </w:rPr>
              <w:t>, Liouville’s formula.</w:t>
            </w:r>
            <w:r w:rsidR="00D10748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</w:t>
            </w:r>
            <w:r w:rsidR="00911D71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Homogeneous equations with constant coefficients, characteristic equation. Non-homogeneous equation – </w:t>
            </w:r>
            <w:r w:rsidR="00911D71">
              <w:rPr>
                <w:rFonts w:ascii="Corbel" w:hAnsi="Corbel" w:cs="Tahoma"/>
                <w:color w:val="auto"/>
                <w:szCs w:val="24"/>
                <w:lang w:val="en-GB"/>
              </w:rPr>
              <w:lastRenderedPageBreak/>
              <w:t>method of undetermined coefficients,</w:t>
            </w:r>
            <w:r w:rsidR="00020944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method of the variation of the constants. </w:t>
            </w:r>
          </w:p>
        </w:tc>
      </w:tr>
      <w:tr w:rsidR="00AA1FCD" w:rsidRPr="00B07F75" w14:paraId="5500F3FA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76F2C9F" w14:textId="775D4571" w:rsidR="00020944" w:rsidRDefault="00020944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lastRenderedPageBreak/>
              <w:t>Homogeneous linear system of the first order – properties of solutions.</w:t>
            </w:r>
            <w:r w:rsidR="002D7484" w:rsidRPr="004F2031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</w:t>
            </w:r>
          </w:p>
          <w:p w14:paraId="5194D01E" w14:textId="7702BB6A" w:rsidR="00AA1FCD" w:rsidRPr="004F2031" w:rsidRDefault="00020944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Fundamental set of solutions, Wronskian, Liouville’s formula. Homogeneous equations with constant coefficients, characteristic equation. Non-homogeneous linear systems of the first order – method of the variation of the constants. </w:t>
            </w:r>
            <w:r w:rsidR="002D7484" w:rsidRPr="004F2031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                                                      </w:t>
            </w:r>
          </w:p>
        </w:tc>
      </w:tr>
    </w:tbl>
    <w:p w14:paraId="209C98EF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32A3DDDE" w14:textId="77777777" w:rsidR="00AA1FCD" w:rsidRPr="004F2031" w:rsidRDefault="001C26A0" w:rsidP="001C26A0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3.4.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Methods of Instruction</w:t>
      </w:r>
    </w:p>
    <w:p w14:paraId="53836DB5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smallCaps w:val="0"/>
          <w:color w:val="auto"/>
          <w:sz w:val="20"/>
          <w:szCs w:val="20"/>
          <w:lang w:val="en-GB"/>
        </w:rPr>
        <w:t>e.g.</w:t>
      </w:r>
    </w:p>
    <w:p w14:paraId="74148D58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>Lecture: a problem-solving lecture/a lecture supported by a multimedia presentation/ distance learning</w:t>
      </w:r>
    </w:p>
    <w:p w14:paraId="537F6BF1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>Classes: text analysis and discussion/project work (research project, implementation project, practical project)/ group work (problem solving, case study, discussion)/didactic games/ distance learning</w:t>
      </w:r>
    </w:p>
    <w:p w14:paraId="5A5CE9DF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>Laboratory classes: designing and conducting experiments</w:t>
      </w:r>
    </w:p>
    <w:p w14:paraId="3984EA60" w14:textId="7C7AB245" w:rsidR="00AA1FCD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0B3B2ECC" w14:textId="77777777" w:rsidR="00020944" w:rsidRPr="0064673C" w:rsidRDefault="00020944" w:rsidP="00020944">
      <w:pPr>
        <w:pStyle w:val="Punktygwne"/>
        <w:tabs>
          <w:tab w:val="left" w:pos="284"/>
        </w:tabs>
        <w:spacing w:before="0" w:after="0"/>
        <w:rPr>
          <w:rFonts w:ascii="Corbel" w:hAnsi="Corbel"/>
          <w:b w:val="0"/>
          <w:bCs/>
          <w:smallCaps w:val="0"/>
          <w:szCs w:val="24"/>
          <w:lang w:val="en-GB"/>
        </w:rPr>
      </w:pPr>
      <w:r>
        <w:rPr>
          <w:rFonts w:ascii="Corbel" w:hAnsi="Corbel"/>
          <w:b w:val="0"/>
          <w:bCs/>
          <w:szCs w:val="24"/>
          <w:lang w:val="en-GB"/>
        </w:rPr>
        <w:t>Classe</w:t>
      </w:r>
      <w:r w:rsidRPr="0064673C">
        <w:rPr>
          <w:rFonts w:ascii="Corbel" w:hAnsi="Corbel"/>
          <w:b w:val="0"/>
          <w:bCs/>
          <w:szCs w:val="24"/>
          <w:lang w:val="en-GB"/>
        </w:rPr>
        <w:t>s: working in groups and individual - task solving and proving theorems</w:t>
      </w:r>
      <w:r>
        <w:rPr>
          <w:rFonts w:ascii="Corbel" w:hAnsi="Corbel"/>
          <w:b w:val="0"/>
          <w:bCs/>
          <w:szCs w:val="24"/>
          <w:lang w:val="en-GB"/>
        </w:rPr>
        <w:t>.</w:t>
      </w:r>
    </w:p>
    <w:p w14:paraId="3B2040F6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F690045" w14:textId="77777777"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Asses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sment techniques and criteria </w:t>
      </w:r>
    </w:p>
    <w:p w14:paraId="5A3C4E47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5693D342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4.1 Methods of evaluating learning outcomes </w:t>
      </w:r>
    </w:p>
    <w:p w14:paraId="001C602D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BA23F9D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947"/>
        <w:gridCol w:w="4956"/>
        <w:gridCol w:w="2196"/>
      </w:tblGrid>
      <w:tr w:rsidR="00AA1FCD" w:rsidRPr="004F2031" w14:paraId="33DA21CB" w14:textId="77777777" w:rsidTr="00821FDE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A6F5CC0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  <w:p w14:paraId="1D461D80" w14:textId="77777777" w:rsidR="00AA1FCD" w:rsidRPr="004F2031" w:rsidRDefault="00AA1FCD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5E672C5" w14:textId="77777777"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Methods of assessment of learning outcomes (e.g. test, oral exam, written exam, project, report, observation during classes)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4CDBD0C" w14:textId="77777777"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format (lectures, classes,…)</w:t>
            </w:r>
          </w:p>
        </w:tc>
      </w:tr>
      <w:tr w:rsidR="00AA1FCD" w:rsidRPr="004F2031" w14:paraId="628EAAB9" w14:textId="77777777" w:rsidTr="00821FDE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24F3792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LO-01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413B92D" w14:textId="33985E11" w:rsidR="00AA1FCD" w:rsidRPr="00821FDE" w:rsidRDefault="00821FDE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observation during classes, test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3B3C4B8" w14:textId="4C525CE6" w:rsidR="00AA1FCD" w:rsidRPr="004F2031" w:rsidRDefault="00821FDE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Classes</w:t>
            </w:r>
          </w:p>
        </w:tc>
      </w:tr>
      <w:tr w:rsidR="00AA1FCD" w:rsidRPr="004F2031" w14:paraId="46FCA204" w14:textId="77777777" w:rsidTr="00821FDE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63859EB" w14:textId="05B21950" w:rsidR="00AA1FCD" w:rsidRPr="004F2031" w:rsidRDefault="002D7484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</w:t>
            </w:r>
            <w:r w:rsidR="00821FDE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0</w:t>
            </w: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2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ADE56A1" w14:textId="3F8D76F8" w:rsidR="00AA1FCD" w:rsidRPr="004F2031" w:rsidRDefault="00821FDE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oral exam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EAE1231" w14:textId="0F13D918" w:rsidR="00AA1FCD" w:rsidRPr="004F2031" w:rsidRDefault="00821FDE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Classes</w:t>
            </w:r>
          </w:p>
        </w:tc>
      </w:tr>
      <w:tr w:rsidR="00020944" w:rsidRPr="004F2031" w14:paraId="6539151F" w14:textId="77777777" w:rsidTr="00821FDE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C4E0A79" w14:textId="105C6F1F" w:rsidR="00020944" w:rsidRPr="004F2031" w:rsidRDefault="00821FDE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</w:t>
            </w: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03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8F48045" w14:textId="24BEB5C0" w:rsidR="00020944" w:rsidRPr="004F2031" w:rsidRDefault="00821FDE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test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6E9DFBC" w14:textId="077C2C83" w:rsidR="00020944" w:rsidRPr="004F2031" w:rsidRDefault="00821FDE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Classes</w:t>
            </w:r>
          </w:p>
        </w:tc>
      </w:tr>
      <w:tr w:rsidR="00020944" w:rsidRPr="004F2031" w14:paraId="58F8744F" w14:textId="77777777" w:rsidTr="00821FDE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9EC40B1" w14:textId="6AFB041B" w:rsidR="00020944" w:rsidRPr="004F2031" w:rsidRDefault="00821FDE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</w:t>
            </w: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04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77ABEDC" w14:textId="14D8CC78" w:rsidR="00020944" w:rsidRPr="004F2031" w:rsidRDefault="00821FDE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oral exam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AF8E1BB" w14:textId="41C4594F" w:rsidR="00020944" w:rsidRPr="004F2031" w:rsidRDefault="00821FDE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Classes</w:t>
            </w:r>
          </w:p>
        </w:tc>
      </w:tr>
      <w:tr w:rsidR="00020944" w:rsidRPr="004F2031" w14:paraId="22A56140" w14:textId="77777777" w:rsidTr="00821FDE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AD9AB16" w14:textId="42F45D26" w:rsidR="00020944" w:rsidRPr="004F2031" w:rsidRDefault="00821FDE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</w:t>
            </w: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05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B855ED4" w14:textId="6E49E5FA" w:rsidR="00020944" w:rsidRPr="004F2031" w:rsidRDefault="00821FDE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oral exam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693E42C" w14:textId="24A2FCA0" w:rsidR="00020944" w:rsidRPr="004F2031" w:rsidRDefault="00821FDE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Classes</w:t>
            </w:r>
          </w:p>
        </w:tc>
      </w:tr>
      <w:tr w:rsidR="00020944" w:rsidRPr="004F2031" w14:paraId="517A6E4A" w14:textId="77777777" w:rsidTr="00821FDE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D909211" w14:textId="1123976F" w:rsidR="00020944" w:rsidRPr="004F2031" w:rsidRDefault="00821FDE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</w:t>
            </w: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06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E406A65" w14:textId="1A20FBF9" w:rsidR="00020944" w:rsidRPr="004F2031" w:rsidRDefault="00821FDE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observation during classes, oral exam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83E84D3" w14:textId="1BC24032" w:rsidR="00020944" w:rsidRPr="004F2031" w:rsidRDefault="00821FDE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Classes</w:t>
            </w:r>
          </w:p>
        </w:tc>
      </w:tr>
      <w:tr w:rsidR="00821FDE" w:rsidRPr="004F2031" w14:paraId="048D8207" w14:textId="77777777" w:rsidTr="00821FDE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49345A7" w14:textId="334B60BE" w:rsidR="00821FDE" w:rsidRPr="004F2031" w:rsidRDefault="00821FDE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</w:t>
            </w: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07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0E3DA34" w14:textId="5C28DA5A" w:rsidR="00821FDE" w:rsidRPr="004F2031" w:rsidRDefault="00821FDE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observation during classes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036E21E" w14:textId="06258F3E" w:rsidR="00821FDE" w:rsidRPr="004F2031" w:rsidRDefault="00821FDE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Classes</w:t>
            </w:r>
          </w:p>
        </w:tc>
      </w:tr>
    </w:tbl>
    <w:p w14:paraId="64E0407A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0A167E09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1BEDE076" w14:textId="77777777" w:rsidR="00AA1FCD" w:rsidRPr="004F2031" w:rsidRDefault="004F2031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4.2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Course assessment criteria </w:t>
      </w:r>
    </w:p>
    <w:p w14:paraId="0FC8C365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099"/>
      </w:tblGrid>
      <w:tr w:rsidR="00AA1FCD" w:rsidRPr="00B07F75" w14:paraId="79A22A28" w14:textId="77777777">
        <w:tc>
          <w:tcPr>
            <w:tcW w:w="9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9F22AA4" w14:textId="77777777" w:rsidR="00821FDE" w:rsidRDefault="00821FDE" w:rsidP="00821FDE">
            <w:pPr>
              <w:snapToGrid w:val="0"/>
              <w:rPr>
                <w:caps/>
                <w:color w:val="000000"/>
                <w:sz w:val="22"/>
                <w:lang w:val="en-US"/>
              </w:rPr>
            </w:pPr>
            <w:r>
              <w:rPr>
                <w:caps/>
                <w:color w:val="000000"/>
                <w:sz w:val="22"/>
                <w:lang w:val="en-US"/>
              </w:rPr>
              <w:t>students are Assessed regularly solving tasks writing.</w:t>
            </w:r>
          </w:p>
          <w:p w14:paraId="4A5A9BB6" w14:textId="59D22E14" w:rsidR="00821FDE" w:rsidRDefault="00821FDE" w:rsidP="00821FDE">
            <w:pPr>
              <w:pStyle w:val="Punktygwne"/>
              <w:spacing w:before="0" w:after="0"/>
              <w:rPr>
                <w:rFonts w:eastAsia="Times New Roman"/>
                <w:szCs w:val="24"/>
                <w:lang w:val="en-US" w:eastAsia="pl-PL"/>
              </w:rPr>
            </w:pPr>
            <w:r w:rsidRPr="00D01BA8">
              <w:rPr>
                <w:rFonts w:eastAsia="Times New Roman"/>
                <w:szCs w:val="24"/>
                <w:lang w:val="en-US" w:eastAsia="pl-PL"/>
              </w:rPr>
              <w:t xml:space="preserve">The examination of students' knowledge in </w:t>
            </w:r>
            <w:r>
              <w:rPr>
                <w:rFonts w:eastAsia="Times New Roman"/>
                <w:szCs w:val="24"/>
                <w:lang w:val="en-US" w:eastAsia="pl-PL"/>
              </w:rPr>
              <w:t>the</w:t>
            </w:r>
            <w:r w:rsidRPr="00D01BA8">
              <w:rPr>
                <w:rFonts w:eastAsia="Times New Roman"/>
                <w:szCs w:val="24"/>
                <w:lang w:val="en-US" w:eastAsia="pl-PL"/>
              </w:rPr>
              <w:t xml:space="preserve"> </w:t>
            </w:r>
            <w:r>
              <w:rPr>
                <w:rFonts w:eastAsia="Times New Roman"/>
                <w:szCs w:val="24"/>
                <w:lang w:val="en-US" w:eastAsia="pl-PL"/>
              </w:rPr>
              <w:t xml:space="preserve">test and </w:t>
            </w:r>
            <w:r w:rsidRPr="00D01BA8">
              <w:rPr>
                <w:rFonts w:eastAsia="Times New Roman"/>
                <w:szCs w:val="24"/>
                <w:lang w:val="en-US" w:eastAsia="pl-PL"/>
              </w:rPr>
              <w:t xml:space="preserve">oral </w:t>
            </w:r>
            <w:r>
              <w:rPr>
                <w:rFonts w:eastAsia="Times New Roman"/>
                <w:szCs w:val="24"/>
                <w:lang w:val="en-US" w:eastAsia="pl-PL"/>
              </w:rPr>
              <w:t>exam</w:t>
            </w:r>
            <w:r w:rsidRPr="00D01BA8">
              <w:rPr>
                <w:rFonts w:eastAsia="Times New Roman"/>
                <w:szCs w:val="24"/>
                <w:lang w:val="en-US" w:eastAsia="pl-PL"/>
              </w:rPr>
              <w:t>.</w:t>
            </w:r>
          </w:p>
          <w:p w14:paraId="11146F8F" w14:textId="77777777" w:rsidR="00821FDE" w:rsidRDefault="00821FDE" w:rsidP="00821FDE">
            <w:pPr>
              <w:snapToGrid w:val="0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 xml:space="preserve">Grading score: </w:t>
            </w:r>
          </w:p>
          <w:p w14:paraId="23FCB9D5" w14:textId="58087DA4" w:rsidR="00AA1FCD" w:rsidRPr="004F2031" w:rsidRDefault="00821FDE" w:rsidP="00821FD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caps/>
                <w:lang w:val="en-US"/>
              </w:rPr>
              <w:t xml:space="preserve"> 3.0 for 50 - 60%, 3.5 for 61 - 70 %, 4.0 for 71 – 80%, 4.5 for 81 – 90%;  5.0 for 91 – 100 %</w:t>
            </w:r>
          </w:p>
          <w:p w14:paraId="3171E670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</w:p>
        </w:tc>
      </w:tr>
    </w:tbl>
    <w:p w14:paraId="5D3827B5" w14:textId="77777777" w:rsidR="00AA1FCD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1EBB8CCF" w14:textId="77777777" w:rsidR="00121908" w:rsidRPr="004F2031" w:rsidRDefault="00121908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4E58293D" w14:textId="77777777" w:rsidR="00AA1FCD" w:rsidRPr="004F2031" w:rsidRDefault="002D7484">
      <w:pPr>
        <w:pStyle w:val="Punktygwne"/>
        <w:spacing w:before="0" w:after="0"/>
        <w:ind w:left="284" w:hanging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5. Total student workload needed to achieve the intended learning outcomes </w:t>
      </w:r>
    </w:p>
    <w:p w14:paraId="2732E4E0" w14:textId="77777777" w:rsidR="00AA1FCD" w:rsidRPr="004F2031" w:rsidRDefault="002D7484" w:rsidP="00F32FE2">
      <w:pPr>
        <w:pStyle w:val="Punktygwne"/>
        <w:spacing w:before="0" w:after="0"/>
        <w:ind w:left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– number of hours and ECTS credits </w:t>
      </w:r>
    </w:p>
    <w:p w14:paraId="66832570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0401F24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4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375"/>
        <w:gridCol w:w="4375"/>
      </w:tblGrid>
      <w:tr w:rsidR="00AA1FCD" w:rsidRPr="004F2031" w14:paraId="6228A4AA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6F77FAB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lastRenderedPageBreak/>
              <w:t>Activity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FE9A9ED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Number of hours</w:t>
            </w:r>
          </w:p>
        </w:tc>
      </w:tr>
      <w:tr w:rsidR="00AA1FCD" w:rsidRPr="004F2031" w14:paraId="50A5F85F" w14:textId="77777777">
        <w:trPr>
          <w:trHeight w:val="426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C41F71B" w14:textId="58E4F874" w:rsidR="00AA1FCD" w:rsidRPr="004F2031" w:rsidRDefault="00821FDE" w:rsidP="001C3AB5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Scheduled c</w:t>
            </w:r>
            <w:r w:rsidR="002D7484"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ourse 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contact </w:t>
            </w:r>
            <w:r w:rsidR="002D7484"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9B1AF7C" w14:textId="5290FC1A" w:rsidR="00AA1FCD" w:rsidRPr="002D48B9" w:rsidRDefault="00821FDE">
            <w:pPr>
              <w:pStyle w:val="Punktygwne"/>
              <w:spacing w:before="0" w:after="0"/>
              <w:rPr>
                <w:rFonts w:ascii="Corbel" w:hAnsi="Corbel" w:cs="Tahoma"/>
                <w:smallCaps w:val="0"/>
                <w:color w:val="auto"/>
                <w:szCs w:val="20"/>
                <w:lang w:eastAsia="pl-PL"/>
              </w:rPr>
            </w:pPr>
            <w:r w:rsidRPr="002D48B9">
              <w:rPr>
                <w:rFonts w:ascii="Corbel" w:hAnsi="Corbel" w:cs="Tahoma"/>
                <w:smallCaps w:val="0"/>
                <w:color w:val="auto"/>
                <w:szCs w:val="20"/>
                <w:lang w:eastAsia="pl-PL"/>
              </w:rPr>
              <w:t>30</w:t>
            </w:r>
          </w:p>
        </w:tc>
      </w:tr>
      <w:tr w:rsidR="00AA1FCD" w:rsidRPr="004F2031" w14:paraId="3D3553DF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EB35628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Non-contact hours - student's own work (preparation for classes or examinations, projects, etc.)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0FD3709" w14:textId="50DA1556" w:rsidR="00AA1FCD" w:rsidRPr="002D48B9" w:rsidRDefault="00821FDE">
            <w:pPr>
              <w:pStyle w:val="Punktygwne"/>
              <w:spacing w:before="0" w:after="0"/>
              <w:rPr>
                <w:rFonts w:ascii="Corbel" w:hAnsi="Corbel" w:cs="Tahoma"/>
                <w:smallCaps w:val="0"/>
                <w:color w:val="auto"/>
                <w:szCs w:val="20"/>
                <w:lang w:val="en-US" w:eastAsia="pl-PL"/>
              </w:rPr>
            </w:pPr>
            <w:r w:rsidRPr="002D48B9">
              <w:rPr>
                <w:rFonts w:ascii="Corbel" w:hAnsi="Corbel" w:cs="Tahoma"/>
                <w:smallCaps w:val="0"/>
                <w:color w:val="auto"/>
                <w:szCs w:val="20"/>
                <w:lang w:val="en-US" w:eastAsia="pl-PL"/>
              </w:rPr>
              <w:t>70</w:t>
            </w:r>
          </w:p>
        </w:tc>
      </w:tr>
      <w:tr w:rsidR="00AA1FCD" w:rsidRPr="004F2031" w14:paraId="51D5523B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1DF78BD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527C5A0" w14:textId="0FA23918" w:rsidR="00AA1FCD" w:rsidRPr="002D48B9" w:rsidRDefault="00821FDE">
            <w:pPr>
              <w:pStyle w:val="Punktygwne"/>
              <w:spacing w:before="0" w:after="0"/>
              <w:rPr>
                <w:rFonts w:ascii="Corbel" w:hAnsi="Corbel" w:cs="Tahoma"/>
                <w:smallCaps w:val="0"/>
                <w:color w:val="auto"/>
                <w:szCs w:val="20"/>
                <w:lang w:val="en-GB" w:eastAsia="pl-PL"/>
              </w:rPr>
            </w:pPr>
            <w:r w:rsidRPr="002D48B9">
              <w:rPr>
                <w:rFonts w:ascii="Corbel" w:hAnsi="Corbel" w:cs="Tahoma"/>
                <w:smallCaps w:val="0"/>
                <w:color w:val="auto"/>
                <w:szCs w:val="20"/>
                <w:lang w:val="en-GB" w:eastAsia="pl-PL"/>
              </w:rPr>
              <w:t>100</w:t>
            </w:r>
          </w:p>
        </w:tc>
      </w:tr>
      <w:tr w:rsidR="00AA1FCD" w:rsidRPr="004F2031" w14:paraId="3947D9CF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FC089BB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ECTS credits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870C525" w14:textId="72A26AA3" w:rsidR="00AA1FCD" w:rsidRPr="002D48B9" w:rsidRDefault="00821FDE">
            <w:pPr>
              <w:pStyle w:val="Punktygwne"/>
              <w:spacing w:before="0" w:after="0"/>
              <w:rPr>
                <w:rFonts w:ascii="Corbel" w:hAnsi="Corbel" w:cs="Tahoma"/>
                <w:smallCaps w:val="0"/>
                <w:color w:val="auto"/>
                <w:szCs w:val="20"/>
                <w:lang w:val="en-GB" w:eastAsia="pl-PL"/>
              </w:rPr>
            </w:pPr>
            <w:r w:rsidRPr="002D48B9">
              <w:rPr>
                <w:rFonts w:ascii="Corbel" w:hAnsi="Corbel" w:cs="Tahoma"/>
                <w:smallCaps w:val="0"/>
                <w:color w:val="auto"/>
                <w:szCs w:val="20"/>
                <w:lang w:val="en-GB" w:eastAsia="pl-PL"/>
              </w:rPr>
              <w:t>5 Ects</w:t>
            </w:r>
          </w:p>
        </w:tc>
      </w:tr>
    </w:tbl>
    <w:p w14:paraId="147BAAFA" w14:textId="77777777" w:rsidR="003E7104" w:rsidRPr="00104F3E" w:rsidRDefault="002D7484" w:rsidP="00104F3E">
      <w:pPr>
        <w:pStyle w:val="Punktygwne"/>
        <w:spacing w:before="0" w:after="0"/>
        <w:ind w:firstLine="708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* One ECTS point corresponds to 25-30 hours of total student workload</w:t>
      </w:r>
    </w:p>
    <w:p w14:paraId="675AE4F3" w14:textId="77777777" w:rsidR="003E7104" w:rsidRDefault="003E7104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250E3DF5" w14:textId="77777777" w:rsidR="003E7104" w:rsidRDefault="003E7104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2E6BA743" w14:textId="77777777"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6.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Internships related to the course/module</w:t>
      </w:r>
    </w:p>
    <w:p w14:paraId="72FC8536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857"/>
        <w:gridCol w:w="4148"/>
      </w:tblGrid>
      <w:tr w:rsidR="00AA1FCD" w:rsidRPr="004F2031" w14:paraId="67973B11" w14:textId="77777777">
        <w:trPr>
          <w:trHeight w:val="234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C8F5A95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Number of hours</w:t>
            </w:r>
          </w:p>
          <w:p w14:paraId="0292EA9D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93F2C66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</w:p>
        </w:tc>
      </w:tr>
      <w:tr w:rsidR="00AA1FCD" w:rsidRPr="004F2031" w14:paraId="358986BF" w14:textId="77777777">
        <w:trPr>
          <w:trHeight w:val="515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FC1EF3E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Internship regulations and procedures</w:t>
            </w: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E03DEDD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</w:p>
        </w:tc>
      </w:tr>
    </w:tbl>
    <w:p w14:paraId="78032BA5" w14:textId="77777777"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2CAE461D" w14:textId="77777777" w:rsidR="00AA1FCD" w:rsidRPr="004F2031" w:rsidRDefault="00F32FE2" w:rsidP="00F32FE2">
      <w:pPr>
        <w:pStyle w:val="Punktygwne"/>
        <w:tabs>
          <w:tab w:val="left" w:pos="284"/>
        </w:tabs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7.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Instructional materials</w:t>
      </w:r>
    </w:p>
    <w:p w14:paraId="34C4930A" w14:textId="77777777"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992"/>
      </w:tblGrid>
      <w:tr w:rsidR="00AA1FCD" w:rsidRPr="00B07F75" w14:paraId="5F5F9975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449AB90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Compulsory literature:</w:t>
            </w:r>
          </w:p>
          <w:p w14:paraId="5DC4B5A5" w14:textId="77777777" w:rsidR="00AA1FCD" w:rsidRDefault="005636D5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5636D5">
              <w:rPr>
                <w:rFonts w:ascii="Corbel" w:hAnsi="Corbel"/>
                <w:b w:val="0"/>
                <w:smallCaps w:val="0"/>
                <w:color w:val="auto"/>
                <w:szCs w:val="24"/>
                <w:lang w:val="en-GB" w:eastAsia="pl-PL"/>
              </w:rPr>
              <w:t>P. Hartman</w:t>
            </w:r>
            <w:r>
              <w:rPr>
                <w:rFonts w:ascii="Corbel" w:hAnsi="Corbel"/>
                <w:b w:val="0"/>
                <w:smallCaps w:val="0"/>
                <w:color w:val="auto"/>
                <w:szCs w:val="24"/>
                <w:lang w:val="en-GB" w:eastAsia="pl-PL"/>
              </w:rPr>
              <w:t>, Ordinary differential equations, Wiley, New York 1964</w:t>
            </w:r>
          </w:p>
          <w:p w14:paraId="4947B7B6" w14:textId="7E73104C" w:rsidR="00FD2AFD" w:rsidRPr="005636D5" w:rsidRDefault="00FD2AFD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/>
                <w:b w:val="0"/>
                <w:smallCaps w:val="0"/>
                <w:color w:val="auto"/>
                <w:szCs w:val="24"/>
                <w:lang w:val="en-GB" w:eastAsia="pl-PL"/>
              </w:rPr>
              <w:t>E. Swokowski, Calculus with analytic geometry,Prindle, Boston 1983.</w:t>
            </w:r>
          </w:p>
        </w:tc>
      </w:tr>
      <w:tr w:rsidR="00AA1FCD" w:rsidRPr="00B07F75" w14:paraId="56136667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18EFD42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Complementary literature: </w:t>
            </w:r>
          </w:p>
          <w:p w14:paraId="1596D26D" w14:textId="2D52BE32" w:rsidR="00AA1FCD" w:rsidRPr="005636D5" w:rsidRDefault="00A805F5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D508B8">
              <w:rPr>
                <w:rFonts w:ascii="Corbel" w:hAnsi="Corbel"/>
                <w:b w:val="0"/>
                <w:lang w:val="en-GB"/>
              </w:rPr>
              <w:t>J. M. Rassias, Counter examples in differential equations and related topics, World Scientific, Singapore 1991</w:t>
            </w:r>
          </w:p>
        </w:tc>
      </w:tr>
    </w:tbl>
    <w:p w14:paraId="414C7035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2C798596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4D068749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0E80D36A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7F3B3F74" w14:textId="77777777" w:rsidR="00AA1FCD" w:rsidRPr="004F2031" w:rsidRDefault="002D7484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Approved by the Head of the Department or an authorised person</w:t>
      </w:r>
    </w:p>
    <w:p w14:paraId="1EFE3CF4" w14:textId="77777777" w:rsidR="00AA1FCD" w:rsidRPr="004F2031" w:rsidRDefault="00AA1FCD">
      <w:pPr>
        <w:rPr>
          <w:rFonts w:ascii="Corbel" w:hAnsi="Corbel"/>
          <w:color w:val="auto"/>
          <w:lang w:val="en-US"/>
        </w:rPr>
      </w:pPr>
    </w:p>
    <w:p w14:paraId="1A752134" w14:textId="77777777" w:rsidR="004F2031" w:rsidRPr="004F2031" w:rsidRDefault="004F2031">
      <w:pPr>
        <w:rPr>
          <w:rFonts w:ascii="Corbel" w:hAnsi="Corbel"/>
          <w:color w:val="auto"/>
          <w:lang w:val="en-US"/>
        </w:rPr>
      </w:pPr>
    </w:p>
    <w:sectPr w:rsidR="004F2031" w:rsidRPr="004F2031">
      <w:footerReference w:type="default" r:id="rId8"/>
      <w:pgSz w:w="11906" w:h="16838"/>
      <w:pgMar w:top="1134" w:right="1134" w:bottom="1134" w:left="1134" w:header="0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037BC2" w14:textId="77777777" w:rsidR="00241B29" w:rsidRDefault="00241B29">
      <w:pPr>
        <w:spacing w:after="0" w:line="240" w:lineRule="auto"/>
      </w:pPr>
      <w:r>
        <w:separator/>
      </w:r>
    </w:p>
  </w:endnote>
  <w:endnote w:type="continuationSeparator" w:id="0">
    <w:p w14:paraId="295D4F5E" w14:textId="77777777" w:rsidR="00241B29" w:rsidRDefault="00241B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E4E974" w14:textId="77777777" w:rsidR="00AA1FCD" w:rsidRDefault="002D7484">
    <w:pPr>
      <w:pStyle w:val="Stopka"/>
      <w:spacing w:after="0" w:line="240" w:lineRule="auto"/>
      <w:jc w:val="center"/>
    </w:pPr>
    <w:r>
      <w:fldChar w:fldCharType="begin"/>
    </w:r>
    <w:r>
      <w:instrText>PAGE</w:instrText>
    </w:r>
    <w:r>
      <w:fldChar w:fldCharType="separate"/>
    </w:r>
    <w:r w:rsidR="00121908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49BEF4" w14:textId="77777777" w:rsidR="00241B29" w:rsidRDefault="00241B29">
      <w:pPr>
        <w:spacing w:after="0" w:line="240" w:lineRule="auto"/>
      </w:pPr>
      <w:r>
        <w:separator/>
      </w:r>
    </w:p>
  </w:footnote>
  <w:footnote w:type="continuationSeparator" w:id="0">
    <w:p w14:paraId="5B4E4C9B" w14:textId="77777777" w:rsidR="00241B29" w:rsidRDefault="00241B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6E1C83"/>
    <w:multiLevelType w:val="multilevel"/>
    <w:tmpl w:val="2EA8360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00000A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1" w15:restartNumberingAfterBreak="0">
    <w:nsid w:val="49A63A3D"/>
    <w:multiLevelType w:val="multilevel"/>
    <w:tmpl w:val="F6D278FC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01868E0"/>
    <w:multiLevelType w:val="multilevel"/>
    <w:tmpl w:val="2D4C0D1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729F17D5"/>
    <w:multiLevelType w:val="multilevel"/>
    <w:tmpl w:val="EA3EFEDA"/>
    <w:lvl w:ilvl="0">
      <w:start w:val="1"/>
      <w:numFmt w:val="decimal"/>
      <w:lvlText w:val="%1."/>
      <w:lvlJc w:val="left"/>
      <w:pPr>
        <w:ind w:left="720" w:hanging="360"/>
      </w:pPr>
      <w:rPr>
        <w:color w:val="00000A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625A29"/>
    <w:multiLevelType w:val="multilevel"/>
    <w:tmpl w:val="49B881B8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4754A8"/>
    <w:multiLevelType w:val="multilevel"/>
    <w:tmpl w:val="C88E9978"/>
    <w:lvl w:ilvl="0">
      <w:start w:val="3"/>
      <w:numFmt w:val="decimal"/>
      <w:lvlText w:val="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862" w:hanging="720"/>
      </w:pPr>
      <w:rPr>
        <w:b/>
        <w:i w:val="0"/>
        <w:color w:val="00000A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1FCD"/>
    <w:rsid w:val="00020944"/>
    <w:rsid w:val="00104F3E"/>
    <w:rsid w:val="00121908"/>
    <w:rsid w:val="001630A7"/>
    <w:rsid w:val="001C26A0"/>
    <w:rsid w:val="001C3AB5"/>
    <w:rsid w:val="00241B29"/>
    <w:rsid w:val="0028211C"/>
    <w:rsid w:val="002D48B9"/>
    <w:rsid w:val="002D7484"/>
    <w:rsid w:val="00300BF3"/>
    <w:rsid w:val="00365556"/>
    <w:rsid w:val="003730E0"/>
    <w:rsid w:val="003E7104"/>
    <w:rsid w:val="00400479"/>
    <w:rsid w:val="0040702E"/>
    <w:rsid w:val="00485C6D"/>
    <w:rsid w:val="004F1E3F"/>
    <w:rsid w:val="004F2031"/>
    <w:rsid w:val="005636D5"/>
    <w:rsid w:val="005761E0"/>
    <w:rsid w:val="005E7A1D"/>
    <w:rsid w:val="005F1845"/>
    <w:rsid w:val="005F3199"/>
    <w:rsid w:val="00622F8C"/>
    <w:rsid w:val="006E2646"/>
    <w:rsid w:val="007104FE"/>
    <w:rsid w:val="007162E2"/>
    <w:rsid w:val="0075119D"/>
    <w:rsid w:val="007D3350"/>
    <w:rsid w:val="007F48D8"/>
    <w:rsid w:val="00821FDE"/>
    <w:rsid w:val="00852EB5"/>
    <w:rsid w:val="008F5216"/>
    <w:rsid w:val="00911D71"/>
    <w:rsid w:val="009920D1"/>
    <w:rsid w:val="009F51D3"/>
    <w:rsid w:val="009F7732"/>
    <w:rsid w:val="00A03D58"/>
    <w:rsid w:val="00A805F5"/>
    <w:rsid w:val="00AA1FCD"/>
    <w:rsid w:val="00AC1611"/>
    <w:rsid w:val="00B07F75"/>
    <w:rsid w:val="00B14E66"/>
    <w:rsid w:val="00B83465"/>
    <w:rsid w:val="00C359AE"/>
    <w:rsid w:val="00CE6351"/>
    <w:rsid w:val="00D10748"/>
    <w:rsid w:val="00D508B8"/>
    <w:rsid w:val="00DC5CB1"/>
    <w:rsid w:val="00E154AF"/>
    <w:rsid w:val="00E2258D"/>
    <w:rsid w:val="00EA249D"/>
    <w:rsid w:val="00F30954"/>
    <w:rsid w:val="00F32FE2"/>
    <w:rsid w:val="00F83DB6"/>
    <w:rsid w:val="00FA1C61"/>
    <w:rsid w:val="00FA7495"/>
    <w:rsid w:val="00FD2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64F08"/>
  <w15:docId w15:val="{7BD93F1A-AD6F-4FAE-990C-216B7C508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310D"/>
    <w:pPr>
      <w:suppressAutoHyphens/>
      <w:spacing w:after="200" w:line="276" w:lineRule="auto"/>
    </w:pPr>
    <w:rPr>
      <w:rFonts w:eastAsia="Calibri"/>
      <w:color w:val="00000A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rsid w:val="00B3310D"/>
    <w:rPr>
      <w:rFonts w:eastAsia="Calibri"/>
      <w:szCs w:val="22"/>
    </w:rPr>
  </w:style>
  <w:style w:type="character" w:styleId="Numerstrony">
    <w:name w:val="page number"/>
    <w:basedOn w:val="Domylnaczcionkaakapitu"/>
    <w:semiHidden/>
    <w:rsid w:val="00B3310D"/>
  </w:style>
  <w:style w:type="character" w:customStyle="1" w:styleId="TekstpodstawowyZnak">
    <w:name w:val="Tekst podstawowy Znak"/>
    <w:basedOn w:val="Domylnaczcionkaakapitu"/>
    <w:link w:val="Tretekstu"/>
    <w:uiPriority w:val="99"/>
    <w:semiHidden/>
    <w:rsid w:val="00B3310D"/>
    <w:rPr>
      <w:rFonts w:eastAsia="Calibri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3EA7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83EA7"/>
    <w:rPr>
      <w:rFonts w:eastAsia="Calibri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3EA7"/>
    <w:rPr>
      <w:rFonts w:eastAsia="Calibri"/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3EA7"/>
    <w:rPr>
      <w:rFonts w:ascii="Tahoma" w:eastAsia="Calibri" w:hAnsi="Tahoma" w:cs="Tahoma"/>
      <w:sz w:val="16"/>
      <w:szCs w:val="16"/>
    </w:rPr>
  </w:style>
  <w:style w:type="character" w:customStyle="1" w:styleId="ListLabel1">
    <w:name w:val="ListLabel 1"/>
    <w:rPr>
      <w:b/>
      <w:color w:val="00000A"/>
    </w:rPr>
  </w:style>
  <w:style w:type="character" w:customStyle="1" w:styleId="ListLabel2">
    <w:name w:val="ListLabel 2"/>
    <w:rPr>
      <w:i w:val="0"/>
    </w:rPr>
  </w:style>
  <w:style w:type="character" w:customStyle="1" w:styleId="ListLabel3">
    <w:name w:val="ListLabel 3"/>
    <w:rPr>
      <w:b w:val="0"/>
      <w:i w:val="0"/>
      <w:color w:val="00000A"/>
    </w:rPr>
  </w:style>
  <w:style w:type="character" w:customStyle="1" w:styleId="ListLabel4">
    <w:name w:val="ListLabel 4"/>
    <w:rPr>
      <w:color w:val="00000A"/>
    </w:rPr>
  </w:style>
  <w:style w:type="character" w:customStyle="1" w:styleId="ListLabel5">
    <w:name w:val="ListLabel 5"/>
    <w:rPr>
      <w:b/>
      <w:i w:val="0"/>
      <w:color w:val="00000A"/>
    </w:rPr>
  </w:style>
  <w:style w:type="character" w:customStyle="1" w:styleId="ListLabel6">
    <w:name w:val="ListLabel 6"/>
    <w:rPr>
      <w:color w:val="00000A"/>
      <w:sz w:val="24"/>
    </w:rPr>
  </w:style>
  <w:style w:type="character" w:customStyle="1" w:styleId="ListLabel7">
    <w:name w:val="ListLabel 7"/>
    <w:rPr>
      <w:b/>
      <w:color w:val="00000A"/>
    </w:rPr>
  </w:style>
  <w:style w:type="character" w:customStyle="1" w:styleId="ListLabel8">
    <w:name w:val="ListLabel 8"/>
    <w:rPr>
      <w:i w:val="0"/>
    </w:rPr>
  </w:style>
  <w:style w:type="character" w:customStyle="1" w:styleId="ListLabel9">
    <w:name w:val="ListLabel 9"/>
    <w:rPr>
      <w:b w:val="0"/>
      <w:i w:val="0"/>
      <w:color w:val="00000A"/>
    </w:rPr>
  </w:style>
  <w:style w:type="character" w:customStyle="1" w:styleId="ListLabel10">
    <w:name w:val="ListLabel 10"/>
    <w:rPr>
      <w:color w:val="00000A"/>
      <w:sz w:val="24"/>
    </w:rPr>
  </w:style>
  <w:style w:type="paragraph" w:styleId="Nagwek">
    <w:name w:val="header"/>
    <w:basedOn w:val="Normalny"/>
    <w:next w:val="Tretekstu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ny"/>
    <w:link w:val="TekstpodstawowyZnak"/>
    <w:uiPriority w:val="99"/>
    <w:semiHidden/>
    <w:unhideWhenUsed/>
    <w:rsid w:val="00B3310D"/>
    <w:pPr>
      <w:spacing w:after="120" w:line="288" w:lineRule="auto"/>
    </w:pPr>
  </w:style>
  <w:style w:type="paragraph" w:styleId="Lista">
    <w:name w:val="List"/>
    <w:basedOn w:val="Tretekstu"/>
    <w:rPr>
      <w:rFonts w:cs="Ari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B3310D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rsid w:val="00B3310D"/>
    <w:pPr>
      <w:tabs>
        <w:tab w:val="center" w:pos="4536"/>
        <w:tab w:val="right" w:pos="9072"/>
      </w:tabs>
    </w:pPr>
  </w:style>
  <w:style w:type="paragraph" w:customStyle="1" w:styleId="Punktygwne">
    <w:name w:val="Punkty główne"/>
    <w:basedOn w:val="Normalny"/>
    <w:rsid w:val="00B3310D"/>
    <w:pPr>
      <w:spacing w:before="240" w:after="60" w:line="240" w:lineRule="auto"/>
    </w:pPr>
    <w:rPr>
      <w:b/>
      <w:smallCaps/>
    </w:rPr>
  </w:style>
  <w:style w:type="paragraph" w:customStyle="1" w:styleId="Pytania">
    <w:name w:val="Pytania"/>
    <w:basedOn w:val="Tretekstu"/>
    <w:rsid w:val="00B3310D"/>
    <w:pPr>
      <w:tabs>
        <w:tab w:val="left" w:pos="-5643"/>
      </w:tabs>
      <w:overflowPunct w:val="0"/>
      <w:spacing w:before="40" w:after="40" w:line="240" w:lineRule="auto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Odpowiedzi">
    <w:name w:val="Odpowiedzi"/>
    <w:basedOn w:val="Normalny"/>
    <w:rsid w:val="00B3310D"/>
    <w:pPr>
      <w:spacing w:before="40" w:after="40" w:line="240" w:lineRule="auto"/>
    </w:pPr>
    <w:rPr>
      <w:b/>
      <w:color w:val="000000"/>
      <w:sz w:val="20"/>
    </w:rPr>
  </w:style>
  <w:style w:type="paragraph" w:customStyle="1" w:styleId="Podpunkty">
    <w:name w:val="Podpunkty"/>
    <w:basedOn w:val="Tretekstu"/>
    <w:rsid w:val="00B3310D"/>
    <w:pPr>
      <w:tabs>
        <w:tab w:val="left" w:pos="-5814"/>
      </w:tabs>
      <w:overflowPunct w:val="0"/>
      <w:spacing w:after="0" w:line="240" w:lineRule="auto"/>
      <w:ind w:left="360"/>
      <w:jc w:val="both"/>
      <w:textAlignment w:val="baseline"/>
    </w:pPr>
    <w:rPr>
      <w:rFonts w:eastAsia="Times New Roman"/>
      <w:b/>
      <w:sz w:val="22"/>
      <w:szCs w:val="20"/>
      <w:lang w:eastAsia="pl-PL"/>
    </w:rPr>
  </w:style>
  <w:style w:type="paragraph" w:customStyle="1" w:styleId="Cele">
    <w:name w:val="Cele"/>
    <w:basedOn w:val="Tretekstu"/>
    <w:rsid w:val="00B3310D"/>
    <w:pPr>
      <w:tabs>
        <w:tab w:val="left" w:pos="-5814"/>
        <w:tab w:val="left" w:pos="720"/>
      </w:tabs>
      <w:overflowPunct w:val="0"/>
      <w:spacing w:before="120" w:after="0" w:line="240" w:lineRule="auto"/>
      <w:ind w:left="900" w:hanging="540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Nagwkitablic">
    <w:name w:val="Nagłówki tablic"/>
    <w:basedOn w:val="Tretekstu"/>
    <w:uiPriority w:val="99"/>
    <w:rsid w:val="00B3310D"/>
  </w:style>
  <w:style w:type="paragraph" w:customStyle="1" w:styleId="centralniewrubryce">
    <w:name w:val="centralnie w rubryce"/>
    <w:basedOn w:val="Normalny"/>
    <w:rsid w:val="00B3310D"/>
    <w:pPr>
      <w:tabs>
        <w:tab w:val="left" w:pos="-5814"/>
      </w:tabs>
      <w:overflowPunct w:val="0"/>
      <w:spacing w:before="40" w:after="40" w:line="240" w:lineRule="auto"/>
      <w:jc w:val="center"/>
    </w:pPr>
    <w:rPr>
      <w:rFonts w:eastAsia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3EA7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rsid w:val="00783EA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3EA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ny"/>
  </w:style>
  <w:style w:type="table" w:styleId="Tabela-Siatka">
    <w:name w:val="Table Grid"/>
    <w:basedOn w:val="Standardowy"/>
    <w:uiPriority w:val="59"/>
    <w:rsid w:val="00B3310D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lid-translation">
    <w:name w:val="tlid-translation"/>
    <w:basedOn w:val="Domylnaczcionkaakapitu"/>
    <w:rsid w:val="00E2258D"/>
  </w:style>
  <w:style w:type="character" w:customStyle="1" w:styleId="alt-edited">
    <w:name w:val="alt-edited"/>
    <w:basedOn w:val="Domylnaczcionkaakapitu"/>
    <w:rsid w:val="00E225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4EA3B8-6014-44DA-80CA-F0BDF2A576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4</Pages>
  <Words>902</Words>
  <Characters>5413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Ewa</cp:lastModifiedBy>
  <cp:revision>16</cp:revision>
  <cp:lastPrinted>2024-01-10T10:21:00Z</cp:lastPrinted>
  <dcterms:created xsi:type="dcterms:W3CDTF">2024-01-24T07:47:00Z</dcterms:created>
  <dcterms:modified xsi:type="dcterms:W3CDTF">2026-02-09T13:56:00Z</dcterms:modified>
  <dc:language>pl-PL</dc:language>
</cp:coreProperties>
</file>