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2B1C" w14:textId="77777777" w:rsidR="00D72807" w:rsidRDefault="00D72807" w:rsidP="00D72807">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14:paraId="23D9B295" w14:textId="77777777" w:rsidR="00D72807" w:rsidRDefault="00D72807" w:rsidP="00D72807">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7BBD5D30" w14:textId="77777777" w:rsidR="004509D5" w:rsidRDefault="004509D5">
      <w:pPr>
        <w:spacing w:after="0" w:line="240" w:lineRule="auto"/>
        <w:rPr>
          <w:rFonts w:ascii="Corbel" w:hAnsi="Corbel" w:cs="Tahoma"/>
          <w:color w:val="auto"/>
          <w:lang w:val="en-GB"/>
        </w:rPr>
      </w:pPr>
    </w:p>
    <w:p w14:paraId="2AACEB0E" w14:textId="77777777" w:rsidR="004509D5" w:rsidRDefault="002E3C63">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46C25239" w14:textId="0433F9DD" w:rsidR="004509D5" w:rsidRDefault="002E3C63">
      <w:pPr>
        <w:spacing w:after="0" w:line="240" w:lineRule="auto"/>
        <w:jc w:val="center"/>
        <w:rPr>
          <w:rFonts w:ascii="Corbel" w:hAnsi="Corbel" w:cs="Tahoma"/>
          <w:b/>
          <w:bCs/>
          <w:smallCaps/>
          <w:color w:val="auto"/>
          <w:szCs w:val="24"/>
        </w:rPr>
      </w:pPr>
      <w:r>
        <w:rPr>
          <w:rFonts w:ascii="Corbel" w:hAnsi="Corbel" w:cs="Tahoma"/>
          <w:b/>
          <w:bCs/>
          <w:smallCaps/>
          <w:color w:val="auto"/>
          <w:szCs w:val="24"/>
          <w:lang w:val="en-GB"/>
        </w:rPr>
        <w:t>regarding the qualification cycle FROM 202</w:t>
      </w:r>
      <w:r w:rsidR="00191653">
        <w:rPr>
          <w:rFonts w:ascii="Corbel" w:hAnsi="Corbel" w:cs="Tahoma"/>
          <w:b/>
          <w:bCs/>
          <w:smallCaps/>
          <w:color w:val="auto"/>
          <w:szCs w:val="24"/>
        </w:rPr>
        <w:t>6</w:t>
      </w:r>
      <w:r>
        <w:rPr>
          <w:rFonts w:ascii="Corbel" w:hAnsi="Corbel" w:cs="Tahoma"/>
          <w:b/>
          <w:bCs/>
          <w:smallCaps/>
          <w:color w:val="auto"/>
          <w:szCs w:val="24"/>
          <w:lang w:val="en-GB"/>
        </w:rPr>
        <w:t>TO 202</w:t>
      </w:r>
      <w:r w:rsidR="00191653">
        <w:rPr>
          <w:rFonts w:ascii="Corbel" w:hAnsi="Corbel" w:cs="Tahoma"/>
          <w:b/>
          <w:bCs/>
          <w:smallCaps/>
          <w:color w:val="auto"/>
          <w:szCs w:val="24"/>
        </w:rPr>
        <w:t>7</w:t>
      </w:r>
    </w:p>
    <w:p w14:paraId="5FA0CEEA" w14:textId="0C659429" w:rsidR="00D72807" w:rsidRPr="004F2031" w:rsidRDefault="00D72807" w:rsidP="00D72807">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191653">
        <w:rPr>
          <w:rFonts w:ascii="Corbel" w:hAnsi="Corbel" w:cs="Tahoma"/>
          <w:b/>
          <w:bCs/>
          <w:smallCaps/>
          <w:color w:val="auto"/>
          <w:szCs w:val="24"/>
          <w:lang w:val="en-GB"/>
        </w:rPr>
        <w:t>6</w:t>
      </w:r>
      <w:r>
        <w:rPr>
          <w:rFonts w:ascii="Corbel" w:hAnsi="Corbel" w:cs="Tahoma"/>
          <w:b/>
          <w:bCs/>
          <w:smallCaps/>
          <w:color w:val="auto"/>
          <w:szCs w:val="24"/>
          <w:lang w:val="en-GB"/>
        </w:rPr>
        <w:t>/202</w:t>
      </w:r>
      <w:r w:rsidR="00191653">
        <w:rPr>
          <w:rFonts w:ascii="Corbel" w:hAnsi="Corbel" w:cs="Tahoma"/>
          <w:b/>
          <w:bCs/>
          <w:smallCaps/>
          <w:color w:val="auto"/>
          <w:szCs w:val="24"/>
          <w:lang w:val="en-GB"/>
        </w:rPr>
        <w:t>7</w:t>
      </w:r>
    </w:p>
    <w:p w14:paraId="2BF5B8F0" w14:textId="77777777" w:rsidR="00D72807" w:rsidRDefault="00D72807">
      <w:pPr>
        <w:spacing w:after="0" w:line="240" w:lineRule="auto"/>
        <w:jc w:val="center"/>
        <w:rPr>
          <w:rFonts w:ascii="Corbel" w:hAnsi="Corbel" w:cs="Tahoma"/>
          <w:b/>
          <w:bCs/>
          <w:smallCaps/>
          <w:color w:val="auto"/>
          <w:szCs w:val="24"/>
        </w:rPr>
      </w:pPr>
    </w:p>
    <w:p w14:paraId="27D94241" w14:textId="77777777" w:rsidR="004509D5" w:rsidRDefault="004509D5">
      <w:pPr>
        <w:tabs>
          <w:tab w:val="left" w:pos="6405"/>
        </w:tabs>
        <w:spacing w:after="0" w:line="240" w:lineRule="auto"/>
        <w:jc w:val="center"/>
        <w:rPr>
          <w:rFonts w:ascii="Corbel" w:hAnsi="Corbel" w:cs="Tahoma"/>
          <w:color w:val="auto"/>
          <w:szCs w:val="24"/>
          <w:lang w:val="en-GB"/>
        </w:rPr>
      </w:pPr>
    </w:p>
    <w:p w14:paraId="54CF8084" w14:textId="77777777" w:rsidR="004509D5" w:rsidRDefault="002E3C63">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4509D5" w14:paraId="111AE50B"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23E0A"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92E9AA" w14:textId="77777777" w:rsidR="004509D5" w:rsidRDefault="002E3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b/>
                <w:bCs/>
                <w:color w:val="000000"/>
                <w:szCs w:val="24"/>
                <w:lang w:val="en-US" w:eastAsia="pl-PL"/>
              </w:rPr>
            </w:pPr>
            <w:r>
              <w:rPr>
                <w:rFonts w:ascii="Corbel" w:eastAsia="Times New Roman" w:hAnsi="Corbel" w:cs="Courier New"/>
                <w:b/>
                <w:bCs/>
                <w:color w:val="000000"/>
                <w:szCs w:val="24"/>
                <w:lang w:val="en-US" w:eastAsia="pl-PL"/>
              </w:rPr>
              <w:t xml:space="preserve">Noise and vibration control methods </w:t>
            </w:r>
          </w:p>
        </w:tc>
      </w:tr>
      <w:tr w:rsidR="004509D5" w14:paraId="7338D9AA"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D19902"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E7BC8A" w14:textId="77777777" w:rsidR="004509D5" w:rsidRDefault="004509D5">
            <w:pPr>
              <w:pStyle w:val="Odpowiedzi"/>
              <w:rPr>
                <w:rFonts w:ascii="Corbel" w:hAnsi="Corbel" w:cs="Tahoma"/>
                <w:b w:val="0"/>
                <w:i/>
                <w:color w:val="auto"/>
                <w:sz w:val="24"/>
                <w:szCs w:val="24"/>
                <w:lang w:val="en-GB"/>
              </w:rPr>
            </w:pPr>
          </w:p>
        </w:tc>
      </w:tr>
      <w:tr w:rsidR="004509D5" w14:paraId="58CC769D"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033F4C" w14:textId="77777777" w:rsidR="004509D5" w:rsidRDefault="002E3C63">
            <w:pPr>
              <w:pStyle w:val="Pytania"/>
              <w:jc w:val="left"/>
              <w:rPr>
                <w:rFonts w:ascii="Corbel" w:hAnsi="Corbel" w:cs="Tahoma"/>
                <w:color w:val="auto"/>
                <w:sz w:val="24"/>
                <w:szCs w:val="24"/>
                <w:lang w:val="en-US"/>
              </w:rPr>
            </w:pPr>
            <w:r>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A04039" w14:textId="186EEC9D" w:rsidR="004509D5" w:rsidRDefault="00495468">
            <w:pPr>
              <w:pStyle w:val="Odpowiedzi"/>
              <w:rPr>
                <w:rFonts w:ascii="Corbel" w:hAnsi="Corbel" w:cs="Tahoma"/>
                <w:b w:val="0"/>
                <w:i/>
                <w:color w:val="auto"/>
                <w:sz w:val="24"/>
                <w:szCs w:val="24"/>
                <w:lang w:val="en-US"/>
              </w:rPr>
            </w:pPr>
            <w:r w:rsidRPr="00495468">
              <w:rPr>
                <w:rFonts w:ascii="Corbel" w:hAnsi="Corbel" w:cs="Tahoma"/>
                <w:b w:val="0"/>
                <w:i/>
                <w:color w:val="auto"/>
                <w:sz w:val="24"/>
                <w:szCs w:val="24"/>
                <w:lang w:val="en-US"/>
              </w:rPr>
              <w:t>Faculty of Exact and Technical Sciences</w:t>
            </w:r>
          </w:p>
        </w:tc>
      </w:tr>
      <w:tr w:rsidR="004509D5" w14:paraId="3FD43E56"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EF4FD0"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D5A2D3" w14:textId="727CF195" w:rsidR="004509D5" w:rsidRDefault="00E630D7">
            <w:pPr>
              <w:pStyle w:val="Odpowiedzi"/>
              <w:rPr>
                <w:rFonts w:ascii="Corbel" w:hAnsi="Corbel" w:cs="Tahoma"/>
                <w:b w:val="0"/>
                <w:i/>
                <w:color w:val="auto"/>
                <w:sz w:val="24"/>
                <w:szCs w:val="24"/>
                <w:lang w:val="en-GB"/>
              </w:rPr>
            </w:pPr>
            <w:r w:rsidRPr="00E630D7">
              <w:rPr>
                <w:rFonts w:ascii="Corbel" w:hAnsi="Corbel" w:cs="Tahoma"/>
                <w:b w:val="0"/>
                <w:i/>
                <w:color w:val="auto"/>
                <w:sz w:val="24"/>
                <w:szCs w:val="24"/>
                <w:lang w:val="en-GB"/>
              </w:rPr>
              <w:t>Institute of Computer Science</w:t>
            </w:r>
          </w:p>
        </w:tc>
      </w:tr>
      <w:tr w:rsidR="004509D5" w14:paraId="646F0184"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68403C"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751337" w14:textId="77777777" w:rsidR="004509D5" w:rsidRDefault="002E3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b/>
                <w:bCs/>
                <w:color w:val="000000"/>
                <w:szCs w:val="24"/>
                <w:lang w:eastAsia="pl-PL"/>
              </w:rPr>
            </w:pPr>
            <w:r>
              <w:rPr>
                <w:rFonts w:ascii="Corbel" w:eastAsia="Times New Roman" w:hAnsi="Corbel" w:cs="Courier New"/>
                <w:b/>
                <w:bCs/>
                <w:color w:val="000000"/>
                <w:szCs w:val="24"/>
                <w:lang w:eastAsia="pl-PL"/>
              </w:rPr>
              <w:t>MECHATRONICS</w:t>
            </w:r>
          </w:p>
        </w:tc>
      </w:tr>
      <w:tr w:rsidR="004509D5" w14:paraId="593D8D00"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9A0B4F"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B08DD2" w14:textId="77777777" w:rsidR="004509D5" w:rsidRDefault="002E3C63">
            <w:pPr>
              <w:pStyle w:val="Odpowiedzi"/>
              <w:rPr>
                <w:rFonts w:ascii="Corbel" w:hAnsi="Corbel" w:cs="Tahoma"/>
                <w:b w:val="0"/>
                <w:color w:val="auto"/>
                <w:sz w:val="24"/>
                <w:szCs w:val="24"/>
                <w:lang w:val="en-GB"/>
              </w:rPr>
            </w:pPr>
            <w:r>
              <w:rPr>
                <w:rFonts w:ascii="Corbel" w:hAnsi="Corbel" w:cs="Tahoma"/>
                <w:b w:val="0"/>
                <w:color w:val="auto"/>
                <w:sz w:val="24"/>
                <w:szCs w:val="24"/>
                <w:lang w:val="en-GB"/>
              </w:rPr>
              <w:t>SECOND-CYCLE STUDIES</w:t>
            </w:r>
          </w:p>
        </w:tc>
      </w:tr>
      <w:tr w:rsidR="004509D5" w14:paraId="33B99051"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571F6E"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5D7E0E" w14:textId="77777777" w:rsidR="004509D5" w:rsidRDefault="002E3C63">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4509D5" w14:paraId="7D0C3267"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E233DD"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C8738" w14:textId="77777777" w:rsidR="004509D5" w:rsidRDefault="002E3C63">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 STUDIES</w:t>
            </w:r>
          </w:p>
        </w:tc>
      </w:tr>
      <w:tr w:rsidR="004509D5" w14:paraId="7BBAE39D"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F6890F"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F4F72B" w14:textId="77777777" w:rsidR="004509D5" w:rsidRDefault="002E3C63">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YEAR 1, SEMESTER 2</w:t>
            </w:r>
          </w:p>
        </w:tc>
      </w:tr>
      <w:tr w:rsidR="004509D5" w14:paraId="3B87BD7D"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BB0AAD"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956670" w14:textId="36196CD1" w:rsidR="004509D5" w:rsidRPr="0056527E" w:rsidRDefault="005475BE">
            <w:pPr>
              <w:pStyle w:val="Odpowiedzi"/>
              <w:rPr>
                <w:rFonts w:ascii="Corbel" w:hAnsi="Corbel" w:cs="Tahoma"/>
                <w:b w:val="0"/>
                <w:bCs/>
                <w:i/>
                <w:color w:val="auto"/>
                <w:sz w:val="24"/>
                <w:szCs w:val="24"/>
                <w:lang w:val="en-GB"/>
              </w:rPr>
            </w:pPr>
            <w:r w:rsidRPr="0056527E">
              <w:rPr>
                <w:rFonts w:ascii="Corbel" w:hAnsi="Corbel" w:cs="Tahoma"/>
                <w:b w:val="0"/>
                <w:bCs/>
                <w:i/>
                <w:color w:val="auto"/>
                <w:sz w:val="24"/>
                <w:szCs w:val="24"/>
                <w:lang w:val="en-GB"/>
              </w:rPr>
              <w:t>LABORATORIES</w:t>
            </w:r>
          </w:p>
        </w:tc>
      </w:tr>
      <w:tr w:rsidR="004509D5" w14:paraId="0F945952"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7D4657"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0060F5" w14:textId="77777777" w:rsidR="004509D5" w:rsidRDefault="002E3C63">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4509D5" w14:paraId="32A9D027"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3348C0"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7ABCCC" w14:textId="77777777" w:rsidR="004509D5" w:rsidRDefault="002E3C63">
            <w:pPr>
              <w:pStyle w:val="Odpowiedzi"/>
              <w:rPr>
                <w:rFonts w:ascii="Corbel" w:hAnsi="Corbel" w:cs="Tahoma"/>
                <w:b w:val="0"/>
                <w:color w:val="auto"/>
                <w:sz w:val="24"/>
                <w:szCs w:val="24"/>
              </w:rPr>
            </w:pPr>
            <w:r>
              <w:rPr>
                <w:rFonts w:ascii="Corbel" w:hAnsi="Corbel" w:cs="Tahoma"/>
                <w:b w:val="0"/>
                <w:i/>
                <w:color w:val="auto"/>
                <w:sz w:val="24"/>
                <w:szCs w:val="24"/>
              </w:rPr>
              <w:t>Prof. Lucyna Leniowska, DSc., PhD, Eng.</w:t>
            </w:r>
          </w:p>
        </w:tc>
      </w:tr>
      <w:tr w:rsidR="004509D5" w14:paraId="15C5DCD8"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A32D2E"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08FC5B" w14:textId="77777777" w:rsidR="004509D5" w:rsidRDefault="002E3C63">
            <w:pPr>
              <w:pStyle w:val="Odpowiedzi"/>
              <w:rPr>
                <w:rFonts w:ascii="Corbel" w:hAnsi="Corbel" w:cs="Tahoma"/>
                <w:b w:val="0"/>
                <w:i/>
                <w:color w:val="auto"/>
                <w:sz w:val="24"/>
                <w:szCs w:val="24"/>
              </w:rPr>
            </w:pPr>
            <w:r>
              <w:rPr>
                <w:rFonts w:ascii="Corbel" w:hAnsi="Corbel" w:cs="Tahoma"/>
                <w:b w:val="0"/>
                <w:i/>
                <w:color w:val="auto"/>
                <w:sz w:val="24"/>
                <w:szCs w:val="24"/>
              </w:rPr>
              <w:t>Prof. Lucyna Leniowska, DSc., PhD, Eng.</w:t>
            </w:r>
          </w:p>
        </w:tc>
      </w:tr>
    </w:tbl>
    <w:p w14:paraId="62B5FD45" w14:textId="77777777" w:rsidR="004509D5" w:rsidRDefault="004509D5">
      <w:pPr>
        <w:pStyle w:val="Podpunkty"/>
        <w:ind w:left="0"/>
        <w:rPr>
          <w:rFonts w:ascii="Corbel" w:hAnsi="Corbel" w:cs="Tahoma"/>
          <w:color w:val="auto"/>
          <w:sz w:val="24"/>
          <w:szCs w:val="24"/>
        </w:rPr>
      </w:pPr>
    </w:p>
    <w:p w14:paraId="7AC21FBF" w14:textId="77777777" w:rsidR="004509D5" w:rsidRDefault="002E3C63">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 as agreed at the faculty</w:t>
      </w:r>
    </w:p>
    <w:p w14:paraId="0448E0DF" w14:textId="77777777" w:rsidR="004509D5" w:rsidRDefault="004509D5">
      <w:pPr>
        <w:pStyle w:val="Podpunkty"/>
        <w:ind w:left="0"/>
        <w:rPr>
          <w:rFonts w:ascii="Corbel" w:hAnsi="Corbel" w:cs="Tahoma"/>
          <w:color w:val="auto"/>
          <w:sz w:val="24"/>
          <w:szCs w:val="24"/>
          <w:lang w:val="en-GB"/>
        </w:rPr>
      </w:pPr>
    </w:p>
    <w:p w14:paraId="7AE76F80" w14:textId="77777777" w:rsidR="004509D5" w:rsidRDefault="004509D5">
      <w:pPr>
        <w:pStyle w:val="Podpunkty"/>
        <w:ind w:left="0"/>
        <w:rPr>
          <w:rFonts w:ascii="Corbel" w:hAnsi="Corbel" w:cs="Tahoma"/>
          <w:color w:val="auto"/>
          <w:sz w:val="24"/>
          <w:szCs w:val="24"/>
          <w:lang w:val="en-GB"/>
        </w:rPr>
      </w:pPr>
    </w:p>
    <w:p w14:paraId="1BAD6CF3" w14:textId="77777777" w:rsidR="004509D5" w:rsidRDefault="002E3C63">
      <w:pPr>
        <w:pStyle w:val="Podpunkty"/>
        <w:ind w:left="0"/>
        <w:jc w:val="left"/>
        <w:rPr>
          <w:rFonts w:ascii="Corbel" w:hAnsi="Corbel" w:cs="Tahoma"/>
          <w:color w:val="auto"/>
          <w:sz w:val="24"/>
          <w:szCs w:val="24"/>
          <w:lang w:val="en-GB"/>
        </w:rPr>
      </w:pPr>
      <w:r>
        <w:rPr>
          <w:rFonts w:ascii="Corbel" w:hAnsi="Corbel" w:cs="Tahoma"/>
          <w:color w:val="auto"/>
          <w:sz w:val="24"/>
          <w:szCs w:val="24"/>
          <w:lang w:val="en-GB"/>
        </w:rPr>
        <w:t xml:space="preserve">1.1.Learning format – number of hours and ECTS credits </w:t>
      </w:r>
    </w:p>
    <w:p w14:paraId="67396C09" w14:textId="77777777" w:rsidR="004509D5" w:rsidRDefault="004509D5">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4509D5" w14:paraId="38E31530"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F2733B" w14:textId="77777777" w:rsidR="004509D5" w:rsidRDefault="002E3C63">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Semester</w:t>
            </w:r>
          </w:p>
          <w:p w14:paraId="103B6FBC" w14:textId="77777777" w:rsidR="004509D5" w:rsidRDefault="002E3C63">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3A35D8" w14:textId="77777777" w:rsidR="004509D5" w:rsidRDefault="002E3C63">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30824C" w14:textId="77777777" w:rsidR="004509D5" w:rsidRDefault="002E3C63">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038DDB" w14:textId="77777777" w:rsidR="004509D5" w:rsidRDefault="002E3C63">
            <w:pPr>
              <w:pStyle w:val="Nagwkitablic"/>
              <w:rPr>
                <w:rFonts w:ascii="Corbel" w:hAnsi="Corbel" w:cs="Tahoma"/>
                <w:color w:val="auto"/>
                <w:sz w:val="20"/>
                <w:szCs w:val="20"/>
                <w:lang w:val="en-GB" w:eastAsia="pl-PL"/>
              </w:rPr>
            </w:pPr>
            <w:r>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65C1EF" w14:textId="77777777" w:rsidR="004509D5" w:rsidRDefault="002E3C63">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 classes</w:t>
            </w:r>
          </w:p>
          <w:p w14:paraId="58CDAA37" w14:textId="77777777" w:rsidR="004509D5" w:rsidRDefault="004509D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07E941" w14:textId="77777777" w:rsidR="004509D5" w:rsidRDefault="002E3C63">
            <w:pPr>
              <w:pStyle w:val="Nagwkitablic"/>
              <w:jc w:val="center"/>
              <w:rPr>
                <w:rFonts w:ascii="Corbel" w:hAnsi="Corbel" w:cs="Tahoma"/>
                <w:color w:val="auto"/>
                <w:sz w:val="20"/>
                <w:szCs w:val="20"/>
                <w:lang w:val="en-GB"/>
              </w:rPr>
            </w:pPr>
            <w:r>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8C4451" w14:textId="77777777" w:rsidR="004509D5" w:rsidRDefault="002E3C63">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25D23C" w14:textId="77777777" w:rsidR="004509D5" w:rsidRDefault="002E3C63">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FF168B" w14:textId="77777777" w:rsidR="004509D5" w:rsidRDefault="002E3C63">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10CF06" w14:textId="77777777" w:rsidR="004509D5" w:rsidRDefault="002E3C63">
            <w:pPr>
              <w:pStyle w:val="Nagwkitablic"/>
              <w:jc w:val="center"/>
              <w:rPr>
                <w:rFonts w:ascii="Corbel" w:hAnsi="Corbel" w:cs="Tahoma"/>
                <w:b/>
                <w:color w:val="auto"/>
                <w:sz w:val="20"/>
                <w:szCs w:val="20"/>
                <w:lang w:val="en-GB" w:eastAsia="pl-PL"/>
              </w:rPr>
            </w:pPr>
            <w:r>
              <w:rPr>
                <w:rFonts w:ascii="Corbel" w:hAnsi="Corbel" w:cs="Tahoma"/>
                <w:b/>
                <w:color w:val="auto"/>
                <w:sz w:val="20"/>
                <w:szCs w:val="20"/>
                <w:lang w:val="en-GB" w:eastAsia="pl-PL"/>
              </w:rPr>
              <w:t xml:space="preserve">ECTS credits </w:t>
            </w:r>
          </w:p>
        </w:tc>
      </w:tr>
      <w:tr w:rsidR="004509D5" w14:paraId="1B32FF5A"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B09D96" w14:textId="77777777" w:rsidR="004509D5" w:rsidRDefault="002E3C6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A8AD0" w14:textId="77777777" w:rsidR="004509D5" w:rsidRDefault="004509D5">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CC2934" w14:textId="77777777" w:rsidR="004509D5" w:rsidRDefault="004509D5">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5568FD" w14:textId="77777777" w:rsidR="004509D5" w:rsidRDefault="004509D5">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9751E" w14:textId="3BF2DDAE" w:rsidR="004509D5" w:rsidRDefault="00BF2FA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FEFD7A" w14:textId="77BEAD9F" w:rsidR="004509D5" w:rsidRDefault="004509D5">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4F1BA5" w14:textId="77777777" w:rsidR="004509D5" w:rsidRDefault="004509D5">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E4591E" w14:textId="77777777" w:rsidR="004509D5" w:rsidRDefault="004509D5">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3B9502" w14:textId="77777777" w:rsidR="004509D5" w:rsidRDefault="004509D5">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D06803" w14:textId="77777777" w:rsidR="004509D5" w:rsidRDefault="002E3C6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E7AE562" w14:textId="77777777" w:rsidR="004509D5" w:rsidRDefault="004509D5">
      <w:pPr>
        <w:pStyle w:val="Podpunkty"/>
        <w:rPr>
          <w:rFonts w:ascii="Corbel" w:hAnsi="Corbel" w:cs="Tahoma"/>
          <w:color w:val="auto"/>
          <w:sz w:val="24"/>
          <w:szCs w:val="24"/>
          <w:lang w:val="en-GB" w:eastAsia="en-US"/>
        </w:rPr>
      </w:pPr>
    </w:p>
    <w:p w14:paraId="1BBE913C" w14:textId="77777777" w:rsidR="004509D5" w:rsidRDefault="004509D5">
      <w:pPr>
        <w:pStyle w:val="Punktygwne"/>
        <w:spacing w:before="0" w:after="0"/>
        <w:rPr>
          <w:rFonts w:ascii="Corbel" w:hAnsi="Corbel" w:cs="Tahoma"/>
          <w:b w:val="0"/>
          <w:color w:val="auto"/>
          <w:szCs w:val="24"/>
          <w:lang w:val="en-GB"/>
        </w:rPr>
      </w:pPr>
    </w:p>
    <w:p w14:paraId="78D659D9" w14:textId="77777777" w:rsidR="004509D5" w:rsidRDefault="002E3C63">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1.2. Course delivery methods</w:t>
      </w:r>
    </w:p>
    <w:p w14:paraId="5241DCBB" w14:textId="77777777" w:rsidR="004509D5" w:rsidRDefault="004509D5">
      <w:pPr>
        <w:pStyle w:val="Punktygwne"/>
        <w:spacing w:before="0" w:after="0"/>
        <w:rPr>
          <w:rFonts w:ascii="Corbel" w:hAnsi="Corbel" w:cs="Tahoma"/>
          <w:b w:val="0"/>
          <w:smallCaps w:val="0"/>
          <w:color w:val="auto"/>
          <w:szCs w:val="24"/>
          <w:lang w:val="en-US"/>
        </w:rPr>
      </w:pPr>
    </w:p>
    <w:p w14:paraId="43BDD85C" w14:textId="77777777" w:rsidR="004509D5" w:rsidRDefault="002E3C63">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Presentation, discussion, group work, project.</w:t>
      </w:r>
    </w:p>
    <w:p w14:paraId="652226DF" w14:textId="77777777" w:rsidR="004509D5" w:rsidRDefault="004509D5">
      <w:pPr>
        <w:pStyle w:val="Punktygwne"/>
        <w:spacing w:before="0" w:after="0"/>
        <w:rPr>
          <w:rFonts w:ascii="Corbel" w:hAnsi="Corbel" w:cs="Tahoma"/>
          <w:smallCaps w:val="0"/>
          <w:color w:val="auto"/>
          <w:szCs w:val="24"/>
          <w:lang w:val="en-GB"/>
        </w:rPr>
      </w:pPr>
    </w:p>
    <w:p w14:paraId="6A3A36F7" w14:textId="77777777" w:rsidR="004509D5" w:rsidRDefault="002E3C63">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 Course/Module assessmen</w:t>
      </w:r>
      <w:r>
        <w:rPr>
          <w:rFonts w:ascii="Corbel" w:hAnsi="Corbel" w:cs="Tahoma"/>
          <w:bCs/>
          <w:smallCaps w:val="0"/>
          <w:color w:val="auto"/>
          <w:szCs w:val="24"/>
          <w:lang w:val="en-GB"/>
        </w:rPr>
        <w:t xml:space="preserve">t </w:t>
      </w:r>
      <w:r>
        <w:rPr>
          <w:rFonts w:ascii="Corbel" w:hAnsi="Corbel" w:cs="Tahoma"/>
          <w:b w:val="0"/>
          <w:smallCaps w:val="0"/>
          <w:color w:val="auto"/>
          <w:szCs w:val="24"/>
          <w:lang w:val="en-GB"/>
        </w:rPr>
        <w:t xml:space="preserve">(exam, pass with a grade, pass without a grade) </w:t>
      </w:r>
    </w:p>
    <w:p w14:paraId="565B8888" w14:textId="77777777" w:rsidR="004509D5" w:rsidRDefault="002E3C63">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Project, pass with a grade</w:t>
      </w:r>
    </w:p>
    <w:p w14:paraId="1091AB57" w14:textId="77777777" w:rsidR="004509D5" w:rsidRDefault="004509D5">
      <w:pPr>
        <w:pStyle w:val="Punktygwne"/>
        <w:spacing w:before="0" w:after="0"/>
        <w:rPr>
          <w:rFonts w:ascii="Corbel" w:hAnsi="Corbel" w:cs="Tahoma"/>
          <w:b w:val="0"/>
          <w:color w:val="auto"/>
          <w:szCs w:val="24"/>
          <w:lang w:val="en-GB"/>
        </w:rPr>
      </w:pPr>
    </w:p>
    <w:p w14:paraId="3F66EB97" w14:textId="77777777" w:rsidR="004509D5" w:rsidRDefault="004509D5">
      <w:pPr>
        <w:pStyle w:val="Punktygwne"/>
        <w:spacing w:before="0" w:after="0"/>
        <w:rPr>
          <w:rFonts w:ascii="Corbel" w:hAnsi="Corbel" w:cs="Tahoma"/>
          <w:b w:val="0"/>
          <w:color w:val="auto"/>
          <w:szCs w:val="24"/>
          <w:lang w:val="en-GB"/>
        </w:rPr>
      </w:pPr>
    </w:p>
    <w:p w14:paraId="6A68E887" w14:textId="77777777" w:rsidR="004509D5" w:rsidRDefault="002E3C63">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4509D5" w14:paraId="2708943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AD79BA" w14:textId="77777777" w:rsidR="004509D5" w:rsidRDefault="002E3C63">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Required basic knowledge of issues taught in the following subjects: physics, acoustics,  mechanics, control engineering. </w:t>
            </w:r>
          </w:p>
          <w:p w14:paraId="7B23C9FB" w14:textId="77777777" w:rsidR="004509D5" w:rsidRDefault="004509D5">
            <w:pPr>
              <w:pStyle w:val="Punktygwne"/>
              <w:spacing w:before="40" w:after="40"/>
              <w:rPr>
                <w:rFonts w:ascii="Corbel" w:hAnsi="Corbel" w:cs="Tahoma"/>
                <w:b w:val="0"/>
                <w:smallCaps w:val="0"/>
                <w:color w:val="auto"/>
                <w:szCs w:val="20"/>
                <w:lang w:val="en-GB" w:eastAsia="pl-PL"/>
              </w:rPr>
            </w:pPr>
          </w:p>
        </w:tc>
      </w:tr>
    </w:tbl>
    <w:p w14:paraId="0F2B3A3C" w14:textId="77777777" w:rsidR="004509D5" w:rsidRDefault="004509D5">
      <w:pPr>
        <w:pStyle w:val="Punktygwne"/>
        <w:spacing w:before="0" w:after="0"/>
        <w:rPr>
          <w:rFonts w:ascii="Corbel" w:hAnsi="Corbel" w:cs="Tahoma"/>
          <w:b w:val="0"/>
          <w:color w:val="auto"/>
          <w:szCs w:val="24"/>
          <w:lang w:val="en-GB"/>
        </w:rPr>
      </w:pPr>
    </w:p>
    <w:p w14:paraId="0865B604" w14:textId="77777777" w:rsidR="004509D5" w:rsidRDefault="004509D5">
      <w:pPr>
        <w:pStyle w:val="Punktygwne"/>
        <w:spacing w:before="0" w:after="0"/>
        <w:rPr>
          <w:rFonts w:ascii="Corbel" w:hAnsi="Corbel" w:cs="Tahoma"/>
          <w:b w:val="0"/>
          <w:color w:val="auto"/>
          <w:szCs w:val="24"/>
          <w:lang w:val="en-GB"/>
        </w:rPr>
      </w:pPr>
    </w:p>
    <w:p w14:paraId="41045CFE" w14:textId="77777777" w:rsidR="004509D5" w:rsidRDefault="002E3C63">
      <w:pPr>
        <w:pStyle w:val="Punktygwne"/>
        <w:spacing w:before="0" w:after="0"/>
        <w:rPr>
          <w:rFonts w:ascii="Corbel" w:hAnsi="Corbel" w:cs="Tahoma"/>
          <w:color w:val="auto"/>
          <w:szCs w:val="24"/>
          <w:lang w:val="en-GB"/>
        </w:rPr>
      </w:pPr>
      <w:r>
        <w:rPr>
          <w:rFonts w:ascii="Corbel" w:hAnsi="Corbel" w:cs="Tahoma"/>
          <w:color w:val="auto"/>
          <w:szCs w:val="24"/>
          <w:lang w:val="en-GB"/>
        </w:rPr>
        <w:t>3. Objectives, Learning Outcomes, Course Content, and Instructional Methods</w:t>
      </w:r>
    </w:p>
    <w:p w14:paraId="5F705630" w14:textId="77777777" w:rsidR="004509D5" w:rsidRDefault="004509D5">
      <w:pPr>
        <w:pStyle w:val="Punktygwne"/>
        <w:spacing w:before="0" w:after="0"/>
        <w:rPr>
          <w:rFonts w:ascii="Corbel" w:hAnsi="Corbel" w:cs="Tahoma"/>
          <w:color w:val="auto"/>
          <w:szCs w:val="24"/>
          <w:lang w:val="en-GB"/>
        </w:rPr>
      </w:pPr>
    </w:p>
    <w:p w14:paraId="73A74813" w14:textId="77777777" w:rsidR="004509D5" w:rsidRDefault="002E3C63">
      <w:pPr>
        <w:pStyle w:val="Podpunkty"/>
        <w:ind w:left="0"/>
        <w:jc w:val="left"/>
        <w:rPr>
          <w:rFonts w:ascii="Corbel" w:hAnsi="Corbel" w:cs="Tahoma"/>
          <w:color w:val="auto"/>
          <w:sz w:val="24"/>
          <w:szCs w:val="24"/>
          <w:lang w:val="en-GB"/>
        </w:rPr>
      </w:pPr>
      <w:r>
        <w:rPr>
          <w:rFonts w:ascii="Corbel" w:hAnsi="Corbel"/>
          <w:color w:val="auto"/>
          <w:szCs w:val="24"/>
          <w:lang w:val="en-GB"/>
        </w:rPr>
        <w:t xml:space="preserve">3.1. </w:t>
      </w:r>
      <w:r>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4509D5" w14:paraId="4E76DE8F" w14:textId="7777777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84FC88" w14:textId="77777777" w:rsidR="004509D5" w:rsidRDefault="002E3C63">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D8E285" w14:textId="77777777" w:rsidR="004509D5" w:rsidRDefault="002E3C63">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Acquaintance of students with the sources of vibration and noise, their effects and passive and active methods of their reduction.</w:t>
            </w:r>
          </w:p>
        </w:tc>
      </w:tr>
      <w:tr w:rsidR="004509D5" w14:paraId="67D7DCA6" w14:textId="7777777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44F069" w14:textId="77777777" w:rsidR="004509D5" w:rsidRDefault="002E3C63">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C7CB88" w14:textId="77777777" w:rsidR="004509D5" w:rsidRDefault="002E3C63">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Gaining knowledge and skills in the analysis and reduction of vibration and noise.</w:t>
            </w:r>
          </w:p>
        </w:tc>
      </w:tr>
    </w:tbl>
    <w:p w14:paraId="5F38A7A4" w14:textId="77777777" w:rsidR="004509D5" w:rsidRDefault="004509D5">
      <w:pPr>
        <w:pStyle w:val="Punktygwne"/>
        <w:spacing w:before="0" w:after="0"/>
        <w:rPr>
          <w:rFonts w:ascii="Corbel" w:hAnsi="Corbel" w:cs="Tahoma"/>
          <w:b w:val="0"/>
          <w:smallCaps w:val="0"/>
          <w:color w:val="auto"/>
          <w:szCs w:val="24"/>
          <w:lang w:val="en-GB"/>
        </w:rPr>
      </w:pPr>
    </w:p>
    <w:p w14:paraId="1B842887" w14:textId="77777777" w:rsidR="004509D5" w:rsidRDefault="004509D5">
      <w:pPr>
        <w:pStyle w:val="Punktygwne"/>
        <w:spacing w:before="0" w:after="0"/>
        <w:rPr>
          <w:rFonts w:ascii="Corbel" w:hAnsi="Corbel" w:cs="Tahoma"/>
          <w:b w:val="0"/>
          <w:color w:val="auto"/>
          <w:szCs w:val="24"/>
          <w:lang w:val="en-GB"/>
        </w:rPr>
      </w:pPr>
    </w:p>
    <w:p w14:paraId="381396BD" w14:textId="77777777" w:rsidR="004509D5" w:rsidRDefault="004509D5">
      <w:pPr>
        <w:pStyle w:val="Punktygwne"/>
        <w:spacing w:before="0" w:after="0"/>
        <w:rPr>
          <w:rFonts w:ascii="Corbel" w:hAnsi="Corbel"/>
          <w:b w:val="0"/>
          <w:color w:val="auto"/>
          <w:szCs w:val="24"/>
          <w:lang w:val="en-GB"/>
        </w:rPr>
      </w:pPr>
    </w:p>
    <w:p w14:paraId="628AA660" w14:textId="77777777" w:rsidR="004509D5" w:rsidRDefault="002E3C63">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ascii="Corbel" w:hAnsi="Corbel" w:cs="Tahoma"/>
          <w:color w:val="auto"/>
          <w:szCs w:val="24"/>
          <w:lang w:val="en-GB"/>
        </w:rPr>
        <w:t xml:space="preserve">Course/Module Learning Outcomes  </w:t>
      </w:r>
      <w:r>
        <w:rPr>
          <w:rFonts w:ascii="Corbel" w:hAnsi="Corbel"/>
          <w:color w:val="auto"/>
          <w:szCs w:val="24"/>
          <w:lang w:val="en-GB"/>
        </w:rPr>
        <w:t>(to be completed by the coordinator)</w:t>
      </w:r>
    </w:p>
    <w:p w14:paraId="7C1DA948" w14:textId="77777777" w:rsidR="004509D5" w:rsidRDefault="004509D5">
      <w:pPr>
        <w:pStyle w:val="Punktygwne"/>
        <w:spacing w:before="0" w:after="0"/>
        <w:rPr>
          <w:rFonts w:ascii="Corbel" w:hAnsi="Corbel"/>
          <w:color w:val="auto"/>
          <w:szCs w:val="24"/>
          <w:lang w:val="en-GB"/>
        </w:rPr>
      </w:pPr>
    </w:p>
    <w:p w14:paraId="18F42B64" w14:textId="77777777" w:rsidR="004509D5" w:rsidRDefault="004509D5">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3"/>
        <w:gridCol w:w="4600"/>
        <w:gridCol w:w="2552"/>
      </w:tblGrid>
      <w:tr w:rsidR="004509D5" w14:paraId="66D13D5F"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315518" w14:textId="77777777" w:rsidR="004509D5" w:rsidRDefault="002E3C63">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Learning Outcome</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9A7BA6" w14:textId="77777777" w:rsidR="004509D5" w:rsidRDefault="002E3C63">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 xml:space="preserve">The description of the learning outcome </w:t>
            </w:r>
          </w:p>
          <w:p w14:paraId="1E86416F" w14:textId="77777777" w:rsidR="004509D5" w:rsidRDefault="002E3C63">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8906A9" w14:textId="77777777" w:rsidR="004509D5" w:rsidRDefault="002E3C63">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Relation to the degree programme outcomes</w:t>
            </w:r>
          </w:p>
        </w:tc>
      </w:tr>
      <w:tr w:rsidR="004509D5" w14:paraId="6B7427DE"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2C6202"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LO_01</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B8A584" w14:textId="77777777" w:rsidR="004509D5" w:rsidRDefault="002E3C6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KNOWLEDGE: </w:t>
            </w:r>
          </w:p>
          <w:p w14:paraId="07B29B0A" w14:textId="77777777" w:rsidR="004509D5" w:rsidRDefault="002E3C63">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Defines the basic acoustic quantities and knows the basic concepts and laws of acoustics: the Weber-Fechner law, auditory perception, isophones, types of sound sources, diffraction and interference.</w:t>
            </w:r>
          </w:p>
          <w:p w14:paraId="69F27931" w14:textId="77777777" w:rsidR="004509D5" w:rsidRDefault="002E3C63">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Knows and applies active and passive methods of vibration and noise reduction. Has knowledge of acoustic engineering necessary to formulate and solve simple technical problems.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202D3D" w14:textId="77777777" w:rsidR="004509D5" w:rsidRDefault="004509D5">
            <w:pPr>
              <w:pStyle w:val="Punktygwne"/>
              <w:spacing w:before="0" w:after="0"/>
              <w:rPr>
                <w:rFonts w:ascii="Corbel" w:hAnsi="Corbel" w:cs="Tahoma"/>
                <w:b w:val="0"/>
                <w:smallCaps w:val="0"/>
                <w:color w:val="auto"/>
                <w:szCs w:val="20"/>
                <w:lang w:val="en-GB" w:eastAsia="pl-PL"/>
              </w:rPr>
            </w:pPr>
          </w:p>
        </w:tc>
      </w:tr>
      <w:tr w:rsidR="004509D5" w14:paraId="09FE6C22"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A5E04"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LO_02</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65AEBA" w14:textId="77777777" w:rsidR="004509D5" w:rsidRDefault="002E3C6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SKILLS: </w:t>
            </w:r>
          </w:p>
          <w:p w14:paraId="6DECBEEE" w14:textId="77777777" w:rsidR="004509D5" w:rsidRDefault="002E3C63">
            <w:pPr>
              <w:pStyle w:val="Punktygwne"/>
              <w:spacing w:before="40" w:after="40"/>
              <w:rPr>
                <w:rFonts w:ascii="Corbel" w:hAnsi="Corbel" w:cs="Tahoma"/>
                <w:b w:val="0"/>
                <w:smallCaps w:val="0"/>
                <w:color w:val="auto"/>
                <w:szCs w:val="20"/>
                <w:lang w:val="en-US" w:eastAsia="pl-PL"/>
              </w:rPr>
            </w:pPr>
            <w:r>
              <w:rPr>
                <w:rFonts w:ascii="Corbel" w:hAnsi="Corbel" w:cs="Tahoma"/>
                <w:b w:val="0"/>
                <w:smallCaps w:val="0"/>
                <w:color w:val="auto"/>
                <w:szCs w:val="20"/>
                <w:lang w:val="en-GB" w:eastAsia="pl-PL"/>
              </w:rPr>
              <w:t>The student is able to formulate and solve problems related to the reduction of vibrations and noise based on the laws of acoustics, mechanics, automation, and to model the phenomena and systems of vibration reduction.</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65947E" w14:textId="77777777" w:rsidR="004509D5" w:rsidRDefault="004509D5">
            <w:pPr>
              <w:pStyle w:val="Punktygwne"/>
              <w:spacing w:before="0" w:after="0"/>
              <w:rPr>
                <w:rFonts w:ascii="Corbel" w:hAnsi="Corbel" w:cs="Tahoma"/>
                <w:b w:val="0"/>
                <w:smallCaps w:val="0"/>
                <w:color w:val="auto"/>
                <w:szCs w:val="20"/>
                <w:lang w:val="en-US" w:eastAsia="pl-PL"/>
              </w:rPr>
            </w:pPr>
          </w:p>
        </w:tc>
      </w:tr>
      <w:tr w:rsidR="004509D5" w14:paraId="17413DE5"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871D56" w14:textId="77777777" w:rsidR="004509D5" w:rsidRDefault="002E3C6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7D1C92" w14:textId="77777777" w:rsidR="004509D5" w:rsidRDefault="002E3C6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SOCIAL COMPETENCES: </w:t>
            </w:r>
          </w:p>
          <w:p w14:paraId="0CBDECF4" w14:textId="77777777" w:rsidR="004509D5" w:rsidRDefault="002E3C63">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Define priorities for the implementation of tasks, can work in a group.</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37F865" w14:textId="77777777" w:rsidR="004509D5" w:rsidRDefault="004509D5">
            <w:pPr>
              <w:pStyle w:val="Punktygwne"/>
              <w:spacing w:before="0" w:after="0"/>
              <w:rPr>
                <w:rFonts w:ascii="Corbel" w:hAnsi="Corbel" w:cs="Tahoma"/>
                <w:b w:val="0"/>
                <w:smallCaps w:val="0"/>
                <w:color w:val="auto"/>
                <w:szCs w:val="20"/>
                <w:lang w:val="en-GB" w:eastAsia="pl-PL"/>
              </w:rPr>
            </w:pPr>
          </w:p>
        </w:tc>
      </w:tr>
    </w:tbl>
    <w:p w14:paraId="3CF02FC4" w14:textId="77777777" w:rsidR="004509D5" w:rsidRDefault="004509D5">
      <w:pPr>
        <w:pStyle w:val="Punktygwne"/>
        <w:spacing w:before="0" w:after="0"/>
        <w:rPr>
          <w:rFonts w:ascii="Corbel" w:hAnsi="Corbel"/>
          <w:b w:val="0"/>
          <w:color w:val="auto"/>
          <w:szCs w:val="24"/>
          <w:lang w:val="en-GB"/>
        </w:rPr>
      </w:pPr>
    </w:p>
    <w:p w14:paraId="6565472B" w14:textId="77777777" w:rsidR="004509D5" w:rsidRDefault="002E3C63">
      <w:pPr>
        <w:rPr>
          <w:rFonts w:ascii="Corbel" w:hAnsi="Corbel" w:cs="Tahoma"/>
          <w:b/>
          <w:color w:val="auto"/>
          <w:szCs w:val="24"/>
          <w:lang w:val="en-GB"/>
        </w:rPr>
      </w:pPr>
      <w:r>
        <w:rPr>
          <w:rFonts w:ascii="Corbel" w:hAnsi="Corbel"/>
          <w:b/>
          <w:color w:val="auto"/>
          <w:szCs w:val="24"/>
          <w:lang w:val="en-GB"/>
        </w:rPr>
        <w:t xml:space="preserve">3.3. </w:t>
      </w:r>
      <w:r>
        <w:rPr>
          <w:rFonts w:ascii="Corbel" w:hAnsi="Corbel" w:cs="Tahoma"/>
          <w:b/>
          <w:color w:val="auto"/>
          <w:szCs w:val="24"/>
          <w:lang w:val="en-GB"/>
        </w:rPr>
        <w:t>Course content  (to be completed by the coordinator)</w:t>
      </w:r>
    </w:p>
    <w:p w14:paraId="79683C12" w14:textId="77777777" w:rsidR="004509D5" w:rsidRDefault="004509D5">
      <w:pPr>
        <w:pStyle w:val="Akapitzlist"/>
        <w:ind w:left="862"/>
        <w:jc w:val="both"/>
        <w:rPr>
          <w:rFonts w:ascii="Corbel" w:hAnsi="Corbel" w:cs="Tahoma"/>
          <w:color w:val="auto"/>
          <w:szCs w:val="24"/>
          <w:lang w:val="en-GB"/>
        </w:rPr>
      </w:pPr>
    </w:p>
    <w:p w14:paraId="2ED57D9E" w14:textId="77777777" w:rsidR="004509D5" w:rsidRDefault="002E3C63">
      <w:pPr>
        <w:pStyle w:val="Akapitzlist"/>
        <w:numPr>
          <w:ilvl w:val="0"/>
          <w:numId w:val="1"/>
        </w:numPr>
        <w:jc w:val="both"/>
        <w:rPr>
          <w:rFonts w:ascii="Corbel" w:hAnsi="Corbel" w:cs="Tahoma"/>
          <w:color w:val="auto"/>
          <w:szCs w:val="24"/>
          <w:lang w:val="en-GB"/>
        </w:rPr>
      </w:pPr>
      <w:r>
        <w:rPr>
          <w:rFonts w:ascii="Corbel" w:hAnsi="Corbel" w:cs="Tahoma"/>
          <w:color w:val="auto"/>
          <w:szCs w:val="24"/>
          <w:lang w:val="en-GB"/>
        </w:rPr>
        <w:t>Classes, tutorials/seminars, colloquia, laboratories, practical classes</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4509D5" w14:paraId="09A921B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40F2A2" w14:textId="77777777" w:rsidR="004509D5" w:rsidRDefault="002E3C63">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lastRenderedPageBreak/>
              <w:t>Content outline</w:t>
            </w:r>
          </w:p>
        </w:tc>
      </w:tr>
      <w:tr w:rsidR="004509D5" w14:paraId="65F29B4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7E7245" w14:textId="77777777" w:rsidR="004509D5" w:rsidRDefault="002E3C63">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 xml:space="preserve">Introduction to acoustics engineering. Basic concepts and laws. </w:t>
            </w:r>
          </w:p>
        </w:tc>
      </w:tr>
      <w:tr w:rsidR="004509D5" w14:paraId="4025867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3BE74F" w14:textId="77777777" w:rsidR="004509D5" w:rsidRDefault="002E3C63">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 xml:space="preserve">Sources of mechanical and acoustic vibrations. Vibration monitoring and measurement. </w:t>
            </w:r>
          </w:p>
        </w:tc>
      </w:tr>
      <w:tr w:rsidR="004509D5" w14:paraId="29DC52F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A51324" w14:textId="77777777" w:rsidR="004509D5" w:rsidRDefault="002E3C63">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Review of active methods of vibration and noise reduction. Feedback and feedforward vibration and noise reduction systems.</w:t>
            </w:r>
          </w:p>
        </w:tc>
      </w:tr>
      <w:tr w:rsidR="004509D5" w14:paraId="005069A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670C52" w14:textId="77777777" w:rsidR="004509D5" w:rsidRDefault="002E3C63">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Passive methods of reducing vibration and noise levels. Sound absorbing materials and systems. Acoustic insulation.</w:t>
            </w:r>
          </w:p>
        </w:tc>
      </w:tr>
      <w:tr w:rsidR="004509D5" w14:paraId="2ACA6D5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F2DB0E" w14:textId="77777777" w:rsidR="004509D5" w:rsidRDefault="002E3C63">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Non-contact vibration measurements. Vibroacoustic diagnostics of machines.</w:t>
            </w:r>
          </w:p>
        </w:tc>
      </w:tr>
      <w:tr w:rsidR="004509D5" w14:paraId="0E17B03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D0C4B9" w14:textId="77777777" w:rsidR="004509D5" w:rsidRDefault="002E3C63">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Introduction to project: Designing control systems to reduce vibrations and noise.</w:t>
            </w:r>
          </w:p>
        </w:tc>
      </w:tr>
    </w:tbl>
    <w:p w14:paraId="3DCF307A" w14:textId="77777777" w:rsidR="004509D5" w:rsidRDefault="004509D5">
      <w:pPr>
        <w:pStyle w:val="Akapitzlist"/>
        <w:ind w:left="1080"/>
        <w:rPr>
          <w:rFonts w:ascii="Corbel" w:hAnsi="Corbel" w:cs="Tahoma"/>
          <w:color w:val="auto"/>
          <w:szCs w:val="24"/>
          <w:lang w:val="en-GB"/>
        </w:rPr>
      </w:pPr>
    </w:p>
    <w:p w14:paraId="508388A5" w14:textId="77777777" w:rsidR="004509D5" w:rsidRDefault="004509D5">
      <w:pPr>
        <w:pStyle w:val="Punktygwne"/>
        <w:spacing w:before="0" w:after="0"/>
        <w:rPr>
          <w:rFonts w:ascii="Corbel" w:hAnsi="Corbel"/>
          <w:b w:val="0"/>
          <w:color w:val="auto"/>
          <w:szCs w:val="24"/>
          <w:lang w:val="en-GB"/>
        </w:rPr>
      </w:pPr>
    </w:p>
    <w:p w14:paraId="611DF0FD" w14:textId="77777777" w:rsidR="004509D5" w:rsidRDefault="002E3C63">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Methods of Instruction</w:t>
      </w:r>
    </w:p>
    <w:p w14:paraId="54B30BF3" w14:textId="77777777" w:rsidR="004509D5" w:rsidRDefault="004509D5">
      <w:pPr>
        <w:pStyle w:val="Punktygwne"/>
        <w:spacing w:before="0" w:after="0"/>
        <w:rPr>
          <w:rFonts w:ascii="Corbel" w:hAnsi="Corbel" w:cs="Tahoma"/>
          <w:b w:val="0"/>
          <w:smallCaps w:val="0"/>
          <w:color w:val="auto"/>
          <w:szCs w:val="24"/>
          <w:lang w:val="en-GB"/>
        </w:rPr>
      </w:pPr>
    </w:p>
    <w:p w14:paraId="73DE54A6" w14:textId="77777777" w:rsidR="004509D5" w:rsidRDefault="002E3C63">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 xml:space="preserve">Presentations, </w:t>
      </w:r>
      <w:r>
        <w:rPr>
          <w:rFonts w:ascii="Corbel" w:hAnsi="Corbel" w:cs="Tahoma"/>
          <w:b w:val="0"/>
          <w:smallCaps w:val="0"/>
          <w:color w:val="auto"/>
          <w:szCs w:val="24"/>
          <w:lang w:val="en-GB"/>
        </w:rPr>
        <w:t>computer simulations,  analysis of examples, discussion</w:t>
      </w:r>
      <w:r>
        <w:rPr>
          <w:rFonts w:ascii="Corbel" w:hAnsi="Corbel" w:cs="Tahoma"/>
          <w:b w:val="0"/>
          <w:smallCaps w:val="0"/>
          <w:color w:val="auto"/>
          <w:szCs w:val="24"/>
          <w:lang w:val="en-US"/>
        </w:rPr>
        <w:t>, group work, projects.</w:t>
      </w:r>
    </w:p>
    <w:p w14:paraId="3362494F" w14:textId="77777777" w:rsidR="004509D5" w:rsidRDefault="004509D5">
      <w:pPr>
        <w:pStyle w:val="Punktygwne"/>
        <w:spacing w:before="0" w:after="0"/>
        <w:rPr>
          <w:rFonts w:ascii="Corbel" w:hAnsi="Corbel" w:cs="Tahoma"/>
          <w:b w:val="0"/>
          <w:smallCaps w:val="0"/>
          <w:color w:val="auto"/>
          <w:szCs w:val="24"/>
          <w:lang w:val="en-GB"/>
        </w:rPr>
      </w:pPr>
    </w:p>
    <w:p w14:paraId="5CA32FD8" w14:textId="77777777" w:rsidR="004509D5" w:rsidRDefault="004509D5">
      <w:pPr>
        <w:pStyle w:val="Punktygwne"/>
        <w:spacing w:before="0" w:after="0"/>
        <w:rPr>
          <w:rFonts w:ascii="Corbel" w:hAnsi="Corbel" w:cs="Tahoma"/>
          <w:b w:val="0"/>
          <w:smallCaps w:val="0"/>
          <w:color w:val="auto"/>
          <w:szCs w:val="24"/>
          <w:lang w:val="en-GB"/>
        </w:rPr>
      </w:pPr>
    </w:p>
    <w:p w14:paraId="7B6F4AA1" w14:textId="77777777" w:rsidR="004509D5" w:rsidRDefault="002E3C63">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Assessment techniques and criteria </w:t>
      </w:r>
    </w:p>
    <w:p w14:paraId="778F0888" w14:textId="77777777" w:rsidR="004509D5" w:rsidRDefault="002E3C63">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Preparation and presentation of the project</w:t>
      </w:r>
    </w:p>
    <w:p w14:paraId="454747F6" w14:textId="77777777" w:rsidR="004509D5" w:rsidRDefault="004509D5">
      <w:pPr>
        <w:pStyle w:val="Punktygwne"/>
        <w:spacing w:before="0" w:after="0"/>
        <w:ind w:left="360"/>
        <w:rPr>
          <w:rFonts w:ascii="Corbel" w:hAnsi="Corbel" w:cs="Tahoma"/>
          <w:smallCaps w:val="0"/>
          <w:color w:val="auto"/>
          <w:szCs w:val="24"/>
          <w:lang w:val="en-GB"/>
        </w:rPr>
      </w:pPr>
    </w:p>
    <w:p w14:paraId="5AA07A43" w14:textId="77777777" w:rsidR="004509D5" w:rsidRDefault="002E3C63">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4.1 Methods of evaluating learning outcomes </w:t>
      </w:r>
    </w:p>
    <w:p w14:paraId="597F4AA2" w14:textId="77777777" w:rsidR="004509D5" w:rsidRDefault="004509D5">
      <w:pPr>
        <w:pStyle w:val="Punktygwne"/>
        <w:spacing w:before="0" w:after="0"/>
        <w:rPr>
          <w:rFonts w:ascii="Corbel" w:hAnsi="Corbel" w:cs="Tahoma"/>
          <w:b w:val="0"/>
          <w:smallCaps w:val="0"/>
          <w:color w:val="auto"/>
          <w:szCs w:val="24"/>
          <w:lang w:val="en-GB"/>
        </w:rPr>
      </w:pPr>
    </w:p>
    <w:p w14:paraId="035F1115" w14:textId="77777777" w:rsidR="004509D5" w:rsidRDefault="004509D5">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4509D5" w14:paraId="429206C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1EF924" w14:textId="77777777" w:rsidR="004509D5" w:rsidRDefault="002E3C63">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outcome</w:t>
            </w:r>
          </w:p>
          <w:p w14:paraId="4C48C1DA" w14:textId="77777777" w:rsidR="004509D5" w:rsidRDefault="004509D5">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41B811" w14:textId="77777777" w:rsidR="004509D5" w:rsidRDefault="002E3C63">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3F1EEB" w14:textId="77777777" w:rsidR="004509D5" w:rsidRDefault="002E3C63">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format (lectures, classes,…)</w:t>
            </w:r>
          </w:p>
        </w:tc>
      </w:tr>
      <w:tr w:rsidR="004509D5" w14:paraId="2867B87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B8963" w14:textId="77777777" w:rsidR="004509D5" w:rsidRDefault="002E3C63">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728D87" w14:textId="77777777" w:rsidR="004509D5" w:rsidRDefault="002E3C63">
            <w:pPr>
              <w:pStyle w:val="Punktygwne"/>
              <w:spacing w:before="0" w:after="0"/>
              <w:rPr>
                <w:rFonts w:ascii="Corbel" w:hAnsi="Corbel"/>
                <w:b w:val="0"/>
                <w:i/>
                <w:color w:val="auto"/>
                <w:szCs w:val="20"/>
                <w:lang w:val="en-GB" w:eastAsia="pl-PL"/>
              </w:rPr>
            </w:pPr>
            <w:r>
              <w:rPr>
                <w:rFonts w:ascii="Corbel" w:hAnsi="Corbel" w:cs="Tahoma"/>
                <w:b w:val="0"/>
                <w:smallCaps w:val="0"/>
                <w:color w:val="auto"/>
                <w:szCs w:val="24"/>
                <w:lang w:val="en-GB" w:eastAsia="pl-PL"/>
              </w:rPr>
              <w:t>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C69E8" w14:textId="77777777" w:rsidR="004509D5" w:rsidRDefault="002E3C63">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rsidR="004509D5" w14:paraId="0AB49D9D" w14:textId="77777777">
        <w:trPr>
          <w:trHeight w:val="451"/>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1D204D" w14:textId="77777777" w:rsidR="004509D5" w:rsidRDefault="002E3C63">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6CE6BE" w14:textId="77777777" w:rsidR="004509D5" w:rsidRDefault="002E3C63">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DCC66A" w14:textId="77777777" w:rsidR="004509D5" w:rsidRDefault="002E3C63">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rsidR="004509D5" w14:paraId="772E2BA0" w14:textId="77777777">
        <w:trPr>
          <w:trHeight w:val="451"/>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0F3FFD" w14:textId="77777777" w:rsidR="004509D5" w:rsidRDefault="002E3C63">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6B057" w14:textId="77777777" w:rsidR="004509D5" w:rsidRDefault="002E3C63">
            <w:pPr>
              <w:rPr>
                <w:rFonts w:ascii="Corbel" w:hAnsi="Corbel"/>
                <w:lang w:val="en-GB" w:eastAsia="pl-PL"/>
              </w:rPr>
            </w:pPr>
            <w:r>
              <w:rPr>
                <w:rFonts w:ascii="Corbel" w:hAnsi="Corbel"/>
                <w:lang w:val="en-GB" w:eastAsia="pl-PL"/>
              </w:rPr>
              <w:t>observation</w:t>
            </w:r>
            <w:r>
              <w:rPr>
                <w:rFonts w:ascii="Corbel" w:hAnsi="Corbel"/>
                <w:sz w:val="28"/>
                <w:lang w:val="en-GB" w:eastAsia="pl-PL"/>
              </w:rPr>
              <w:t xml:space="preserve"> </w:t>
            </w:r>
            <w:r>
              <w:rPr>
                <w:rFonts w:ascii="Corbel" w:hAnsi="Corbel"/>
                <w:lang w:val="en-GB" w:eastAsia="pl-PL"/>
              </w:rPr>
              <w:t>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77D4DF" w14:textId="77777777" w:rsidR="004509D5" w:rsidRDefault="002E3C63">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bl>
    <w:p w14:paraId="414C974E" w14:textId="77777777" w:rsidR="004509D5" w:rsidRDefault="004509D5">
      <w:pPr>
        <w:pStyle w:val="Punktygwne"/>
        <w:spacing w:before="0" w:after="0"/>
        <w:rPr>
          <w:rFonts w:ascii="Corbel" w:hAnsi="Corbel" w:cs="Tahoma"/>
          <w:b w:val="0"/>
          <w:smallCaps w:val="0"/>
          <w:color w:val="auto"/>
          <w:szCs w:val="24"/>
          <w:lang w:val="en-GB"/>
        </w:rPr>
      </w:pPr>
    </w:p>
    <w:p w14:paraId="325560AE" w14:textId="77777777" w:rsidR="004509D5" w:rsidRDefault="004509D5">
      <w:pPr>
        <w:pStyle w:val="Punktygwne"/>
        <w:spacing w:before="0" w:after="0"/>
        <w:rPr>
          <w:rFonts w:ascii="Corbel" w:hAnsi="Corbel" w:cs="Tahoma"/>
          <w:b w:val="0"/>
          <w:smallCaps w:val="0"/>
          <w:color w:val="auto"/>
          <w:szCs w:val="24"/>
          <w:lang w:val="en-GB"/>
        </w:rPr>
      </w:pPr>
    </w:p>
    <w:p w14:paraId="106AC8C8" w14:textId="77777777" w:rsidR="004509D5" w:rsidRDefault="002E3C63">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Course assessment criteria </w:t>
      </w:r>
    </w:p>
    <w:p w14:paraId="6BA564C4" w14:textId="77777777" w:rsidR="004509D5" w:rsidRDefault="004509D5">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4509D5" w14:paraId="7A2E894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179150"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The correctness of the solution is assessed.</w:t>
            </w:r>
          </w:p>
        </w:tc>
      </w:tr>
    </w:tbl>
    <w:p w14:paraId="6655FD47" w14:textId="77777777" w:rsidR="004509D5" w:rsidRDefault="004509D5">
      <w:pPr>
        <w:pStyle w:val="Punktygwne"/>
        <w:spacing w:before="0" w:after="0"/>
        <w:rPr>
          <w:rFonts w:ascii="Corbel" w:hAnsi="Corbel" w:cs="Tahoma"/>
          <w:b w:val="0"/>
          <w:smallCaps w:val="0"/>
          <w:color w:val="auto"/>
          <w:szCs w:val="24"/>
          <w:lang w:val="en-GB"/>
        </w:rPr>
      </w:pPr>
    </w:p>
    <w:p w14:paraId="0BE27087" w14:textId="77777777" w:rsidR="004509D5" w:rsidRDefault="002E3C63">
      <w:pPr>
        <w:pStyle w:val="Punktygwne"/>
        <w:spacing w:before="0" w:after="0"/>
        <w:ind w:left="284" w:hanging="284"/>
        <w:rPr>
          <w:rFonts w:ascii="Corbel" w:hAnsi="Corbel" w:cs="Tahoma"/>
          <w:smallCaps w:val="0"/>
          <w:color w:val="auto"/>
          <w:szCs w:val="24"/>
          <w:lang w:val="en-GB"/>
        </w:rPr>
      </w:pPr>
      <w:r>
        <w:rPr>
          <w:rFonts w:ascii="Corbel" w:hAnsi="Corbel" w:cs="Tahoma"/>
          <w:smallCaps w:val="0"/>
          <w:color w:val="auto"/>
          <w:szCs w:val="24"/>
          <w:lang w:val="en-GB"/>
        </w:rPr>
        <w:t xml:space="preserve">5. Total student workload needed to achieve the intended learning outcomes </w:t>
      </w:r>
    </w:p>
    <w:p w14:paraId="09039575" w14:textId="77777777" w:rsidR="004509D5" w:rsidRDefault="002E3C63">
      <w:pPr>
        <w:pStyle w:val="Punktygwne"/>
        <w:spacing w:before="0" w:after="0"/>
        <w:ind w:left="284"/>
        <w:rPr>
          <w:rFonts w:ascii="Corbel" w:hAnsi="Corbel" w:cs="Tahoma"/>
          <w:smallCaps w:val="0"/>
          <w:color w:val="auto"/>
          <w:szCs w:val="24"/>
          <w:lang w:val="en-GB"/>
        </w:rPr>
      </w:pPr>
      <w:r>
        <w:rPr>
          <w:rFonts w:ascii="Corbel" w:hAnsi="Corbel" w:cs="Tahoma"/>
          <w:smallCaps w:val="0"/>
          <w:color w:val="auto"/>
          <w:szCs w:val="24"/>
          <w:lang w:val="en-GB"/>
        </w:rPr>
        <w:t xml:space="preserve">– number of hours and ECTS credits </w:t>
      </w:r>
    </w:p>
    <w:p w14:paraId="698955A2" w14:textId="77777777" w:rsidR="004509D5" w:rsidRDefault="002E3C63">
      <w:pPr>
        <w:pStyle w:val="Punktygwne"/>
        <w:spacing w:before="0" w:after="0"/>
        <w:rPr>
          <w:rFonts w:ascii="Corbel" w:hAnsi="Corbel" w:cs="Tahoma"/>
          <w:b w:val="0"/>
          <w:smallCaps w:val="0"/>
          <w:color w:val="auto"/>
          <w:szCs w:val="24"/>
          <w:lang w:val="en-GB"/>
        </w:rPr>
      </w:pPr>
      <w:r>
        <w:rPr>
          <w:rFonts w:ascii="Corbel" w:hAnsi="Corbel"/>
          <w:b w:val="0"/>
          <w:i/>
          <w:color w:val="auto"/>
          <w:szCs w:val="20"/>
          <w:lang w:val="en-GB" w:eastAsia="pl-PL"/>
        </w:rPr>
        <w:t>OBSERVATION DURING CLASSES</w:t>
      </w:r>
    </w:p>
    <w:p w14:paraId="54A72787" w14:textId="77777777" w:rsidR="004509D5" w:rsidRDefault="004509D5">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4509D5" w14:paraId="292FC27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A453AA" w14:textId="77777777" w:rsidR="004509D5" w:rsidRDefault="002E3C63">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2A70A1" w14:textId="77777777" w:rsidR="004509D5" w:rsidRDefault="002E3C63">
            <w:pPr>
              <w:pStyle w:val="Punktygwne"/>
              <w:spacing w:before="0" w:after="0"/>
              <w:jc w:val="center"/>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Number of hours</w:t>
            </w:r>
          </w:p>
        </w:tc>
      </w:tr>
      <w:tr w:rsidR="004509D5" w14:paraId="5A661088"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43C08C" w14:textId="77777777" w:rsidR="004509D5" w:rsidRDefault="002E3C63">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3E7D9F" w14:textId="77777777" w:rsidR="004509D5" w:rsidRDefault="002E3C63">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4509D5" w14:paraId="299C9C3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950E18" w14:textId="77777777" w:rsidR="004509D5" w:rsidRDefault="002E3C63">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4A7CA5" w14:textId="1F037DDE" w:rsidR="004509D5" w:rsidRDefault="006C1BF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4509D5" w14:paraId="769990D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209388" w14:textId="77777777" w:rsidR="004509D5" w:rsidRDefault="002E3C63">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lastRenderedPageBreak/>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C8CE28" w14:textId="522A479E" w:rsidR="004509D5" w:rsidRDefault="006C1BF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85</w:t>
            </w:r>
          </w:p>
        </w:tc>
      </w:tr>
      <w:tr w:rsidR="004509D5" w14:paraId="50416BA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56B722"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BC9F8B" w14:textId="470D7EEB" w:rsidR="004509D5" w:rsidRDefault="002E3C6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6C1BF2">
              <w:rPr>
                <w:rFonts w:ascii="Corbel" w:hAnsi="Corbel" w:cs="Tahoma"/>
                <w:b w:val="0"/>
                <w:smallCaps w:val="0"/>
                <w:color w:val="auto"/>
                <w:szCs w:val="20"/>
                <w:lang w:val="en-GB" w:eastAsia="pl-PL"/>
              </w:rPr>
              <w:t>25</w:t>
            </w:r>
          </w:p>
        </w:tc>
      </w:tr>
      <w:tr w:rsidR="004509D5" w14:paraId="7F39D2F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CB4BBD"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2597B5" w14:textId="77777777" w:rsidR="004509D5" w:rsidRDefault="002E3C6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85E5FBC" w14:textId="77777777" w:rsidR="004509D5" w:rsidRDefault="002E3C63">
      <w:pPr>
        <w:pStyle w:val="Punktygwne"/>
        <w:spacing w:before="0" w:after="0"/>
        <w:ind w:firstLine="708"/>
        <w:rPr>
          <w:rFonts w:ascii="Corbel" w:hAnsi="Corbel" w:cs="Tahoma"/>
          <w:b w:val="0"/>
          <w:smallCaps w:val="0"/>
          <w:color w:val="auto"/>
          <w:szCs w:val="24"/>
          <w:lang w:val="en-US"/>
        </w:rPr>
      </w:pPr>
      <w:r>
        <w:rPr>
          <w:rFonts w:ascii="Corbel" w:hAnsi="Corbel" w:cs="Tahoma"/>
          <w:b w:val="0"/>
          <w:smallCaps w:val="0"/>
          <w:color w:val="auto"/>
          <w:szCs w:val="24"/>
          <w:lang w:val="en-US"/>
        </w:rPr>
        <w:t>* One ECTS point corresponds to 25-30 hours of total student workload</w:t>
      </w:r>
    </w:p>
    <w:p w14:paraId="078B96A0" w14:textId="77777777" w:rsidR="004509D5" w:rsidRDefault="004509D5">
      <w:pPr>
        <w:pStyle w:val="Punktygwne"/>
        <w:spacing w:before="0" w:after="0"/>
        <w:rPr>
          <w:rFonts w:ascii="Corbel" w:hAnsi="Corbel" w:cs="Tahoma"/>
          <w:b w:val="0"/>
          <w:smallCaps w:val="0"/>
          <w:color w:val="auto"/>
          <w:szCs w:val="24"/>
          <w:lang w:val="en-US"/>
        </w:rPr>
      </w:pPr>
    </w:p>
    <w:p w14:paraId="111E3E1C" w14:textId="77777777" w:rsidR="004509D5" w:rsidRDefault="004509D5">
      <w:pPr>
        <w:pStyle w:val="Punktygwne"/>
        <w:spacing w:before="0" w:after="0"/>
        <w:rPr>
          <w:rFonts w:ascii="Corbel" w:hAnsi="Corbel" w:cs="Tahoma"/>
          <w:b w:val="0"/>
          <w:smallCaps w:val="0"/>
          <w:color w:val="auto"/>
          <w:szCs w:val="24"/>
          <w:lang w:val="en-US"/>
        </w:rPr>
      </w:pPr>
    </w:p>
    <w:p w14:paraId="504184AC" w14:textId="77777777" w:rsidR="004509D5" w:rsidRDefault="004509D5">
      <w:pPr>
        <w:pStyle w:val="Punktygwne"/>
        <w:spacing w:before="0" w:after="0"/>
        <w:rPr>
          <w:rFonts w:ascii="Corbel" w:hAnsi="Corbel" w:cs="Tahoma"/>
          <w:b w:val="0"/>
          <w:smallCaps w:val="0"/>
          <w:color w:val="auto"/>
          <w:szCs w:val="24"/>
          <w:lang w:val="en-US"/>
        </w:rPr>
      </w:pPr>
    </w:p>
    <w:p w14:paraId="7C8BA5C7" w14:textId="77777777" w:rsidR="004509D5" w:rsidRDefault="002E3C63">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6. Internships related to the course/module</w:t>
      </w:r>
    </w:p>
    <w:p w14:paraId="1463C7B2" w14:textId="77777777" w:rsidR="004509D5" w:rsidRDefault="004509D5">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4509D5" w14:paraId="774A6F52"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F0A9A4"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Number of hours</w:t>
            </w:r>
          </w:p>
          <w:p w14:paraId="75A8D855" w14:textId="77777777" w:rsidR="004509D5" w:rsidRDefault="004509D5">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803A53" w14:textId="77777777" w:rsidR="004509D5" w:rsidRDefault="002E3C63">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no</w:t>
            </w:r>
          </w:p>
        </w:tc>
      </w:tr>
      <w:tr w:rsidR="004509D5" w14:paraId="4FC24BF3"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9D8F93"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9A0519" w14:textId="77777777" w:rsidR="004509D5" w:rsidRDefault="004509D5">
            <w:pPr>
              <w:pStyle w:val="Punktygwne"/>
              <w:spacing w:before="0" w:after="0"/>
              <w:rPr>
                <w:rFonts w:ascii="Corbel" w:hAnsi="Corbel" w:cs="Tahoma"/>
                <w:b w:val="0"/>
                <w:i/>
                <w:smallCaps w:val="0"/>
                <w:color w:val="auto"/>
                <w:szCs w:val="20"/>
                <w:lang w:val="en-GB" w:eastAsia="pl-PL"/>
              </w:rPr>
            </w:pPr>
          </w:p>
        </w:tc>
      </w:tr>
    </w:tbl>
    <w:p w14:paraId="6BE88822" w14:textId="77777777" w:rsidR="004509D5" w:rsidRDefault="004509D5">
      <w:pPr>
        <w:pStyle w:val="Punktygwne"/>
        <w:spacing w:before="0" w:after="0"/>
        <w:ind w:left="360"/>
        <w:rPr>
          <w:rFonts w:ascii="Corbel" w:hAnsi="Corbel" w:cs="Tahoma"/>
          <w:b w:val="0"/>
          <w:smallCaps w:val="0"/>
          <w:color w:val="auto"/>
          <w:szCs w:val="24"/>
          <w:lang w:val="en-GB"/>
        </w:rPr>
      </w:pPr>
    </w:p>
    <w:p w14:paraId="52BB7EE8" w14:textId="77777777" w:rsidR="004509D5" w:rsidRDefault="004509D5">
      <w:pPr>
        <w:pStyle w:val="Punktygwne"/>
        <w:spacing w:before="0" w:after="0"/>
        <w:ind w:left="720"/>
        <w:rPr>
          <w:rFonts w:ascii="Corbel" w:hAnsi="Corbel" w:cs="Tahoma"/>
          <w:smallCaps w:val="0"/>
          <w:color w:val="auto"/>
          <w:szCs w:val="24"/>
          <w:lang w:val="en-GB"/>
        </w:rPr>
      </w:pPr>
    </w:p>
    <w:p w14:paraId="7E005C2D" w14:textId="77777777" w:rsidR="004509D5" w:rsidRDefault="002E3C63">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7. Instructional materials</w:t>
      </w:r>
    </w:p>
    <w:p w14:paraId="6EDD18A4" w14:textId="77777777" w:rsidR="004509D5" w:rsidRDefault="004509D5">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4509D5" w14:paraId="4781327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0733CE"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Compulsory literature: </w:t>
            </w:r>
          </w:p>
          <w:p w14:paraId="365B32CA" w14:textId="77777777" w:rsidR="004509D5" w:rsidRDefault="002E3C63">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F. Alton Everest, Ken C. Pohlmann, Master Handbook of Acoustics, Seventh Edition, McGraw-Hill Education Ltd 2021</w:t>
            </w:r>
          </w:p>
          <w:p w14:paraId="63B837C3" w14:textId="77777777" w:rsidR="004509D5" w:rsidRDefault="002E3C63">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R J Peters i, B J Smith, M. Hollins, Acoustics and Noise Control, Taylor and Francis 2015.</w:t>
            </w:r>
          </w:p>
          <w:p w14:paraId="2D401F83" w14:textId="77777777" w:rsidR="004509D5" w:rsidRDefault="002E3C63">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Preumont A.,Seto K. Active Control of Structures. Wiley &amp; Sons, Ltd, Publication 2008</w:t>
            </w:r>
          </w:p>
          <w:p w14:paraId="1005BF1B" w14:textId="77777777" w:rsidR="004509D5" w:rsidRDefault="004509D5">
            <w:pPr>
              <w:pStyle w:val="Punktygwne"/>
              <w:suppressAutoHyphens w:val="0"/>
              <w:spacing w:before="0"/>
              <w:ind w:left="360"/>
              <w:rPr>
                <w:rFonts w:ascii="Corbel" w:hAnsi="Corbel" w:cs="Tahoma"/>
                <w:b w:val="0"/>
                <w:smallCaps w:val="0"/>
                <w:color w:val="auto"/>
                <w:szCs w:val="24"/>
                <w:lang w:val="en-US" w:eastAsia="pl-PL"/>
              </w:rPr>
            </w:pPr>
          </w:p>
        </w:tc>
      </w:tr>
      <w:tr w:rsidR="004509D5" w14:paraId="68B9D2B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7A0042"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Complementary literature: </w:t>
            </w:r>
          </w:p>
          <w:p w14:paraId="5D68B592" w14:textId="77777777" w:rsidR="004509D5" w:rsidRDefault="002E3C63">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 xml:space="preserve">Fahy F. J., (2001), </w:t>
            </w:r>
            <w:r>
              <w:rPr>
                <w:rFonts w:ascii="Corbel" w:hAnsi="Corbel"/>
                <w:b w:val="0"/>
                <w:i/>
                <w:iCs/>
                <w:szCs w:val="24"/>
                <w:lang w:val="en-US"/>
              </w:rPr>
              <w:t>Foundations of Engineering Acoustics</w:t>
            </w:r>
            <w:r>
              <w:rPr>
                <w:rFonts w:ascii="Corbel" w:hAnsi="Corbel"/>
                <w:b w:val="0"/>
                <w:i/>
                <w:szCs w:val="24"/>
                <w:lang w:val="en-US"/>
              </w:rPr>
              <w:t>, Academic Press, London.</w:t>
            </w:r>
          </w:p>
          <w:p w14:paraId="150A9AD4" w14:textId="77777777" w:rsidR="004509D5" w:rsidRDefault="002E3C63">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 xml:space="preserve">Hansen C., Snyder S., (1997), </w:t>
            </w:r>
            <w:r>
              <w:rPr>
                <w:rFonts w:ascii="Corbel" w:hAnsi="Corbel"/>
                <w:b w:val="0"/>
                <w:i/>
                <w:iCs/>
                <w:szCs w:val="24"/>
                <w:lang w:val="en-US"/>
              </w:rPr>
              <w:t>Active control of noise and vibration</w:t>
            </w:r>
            <w:r>
              <w:rPr>
                <w:rFonts w:ascii="Corbel" w:hAnsi="Corbel"/>
                <w:b w:val="0"/>
                <w:i/>
                <w:szCs w:val="24"/>
                <w:lang w:val="en-US"/>
              </w:rPr>
              <w:t>, E&amp;FN Spon, London.</w:t>
            </w:r>
          </w:p>
          <w:p w14:paraId="52E262FF" w14:textId="77777777" w:rsidR="004509D5" w:rsidRDefault="002E3C63">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 xml:space="preserve">Fuller C. R., Elliot S. J., Nelson P. A., (1996), </w:t>
            </w:r>
            <w:r>
              <w:rPr>
                <w:rFonts w:ascii="Corbel" w:hAnsi="Corbel"/>
                <w:b w:val="0"/>
                <w:i/>
                <w:iCs/>
                <w:szCs w:val="24"/>
                <w:lang w:val="en-US"/>
              </w:rPr>
              <w:t>Active Control Vibration</w:t>
            </w:r>
            <w:r>
              <w:rPr>
                <w:rFonts w:ascii="Corbel" w:hAnsi="Corbel"/>
                <w:b w:val="0"/>
                <w:i/>
                <w:szCs w:val="24"/>
                <w:lang w:val="en-US"/>
              </w:rPr>
              <w:t>, Academic Press, London.</w:t>
            </w:r>
          </w:p>
          <w:p w14:paraId="51FCC261" w14:textId="77777777" w:rsidR="004509D5" w:rsidRDefault="004509D5">
            <w:pPr>
              <w:pStyle w:val="Punktygwne"/>
              <w:spacing w:before="0" w:after="0"/>
              <w:rPr>
                <w:rFonts w:ascii="Corbel" w:hAnsi="Corbel" w:cs="Tahoma"/>
                <w:b w:val="0"/>
                <w:smallCaps w:val="0"/>
                <w:color w:val="auto"/>
                <w:szCs w:val="24"/>
                <w:lang w:val="en-GB" w:eastAsia="pl-PL"/>
              </w:rPr>
            </w:pPr>
          </w:p>
        </w:tc>
      </w:tr>
    </w:tbl>
    <w:p w14:paraId="3BD66BC9" w14:textId="77777777" w:rsidR="004509D5" w:rsidRDefault="004509D5">
      <w:pPr>
        <w:pStyle w:val="Punktygwne"/>
        <w:spacing w:before="0" w:after="0"/>
        <w:ind w:left="360"/>
        <w:rPr>
          <w:rFonts w:ascii="Corbel" w:hAnsi="Corbel" w:cs="Tahoma"/>
          <w:b w:val="0"/>
          <w:smallCaps w:val="0"/>
          <w:color w:val="auto"/>
          <w:szCs w:val="24"/>
          <w:lang w:val="en-GB"/>
        </w:rPr>
      </w:pPr>
    </w:p>
    <w:p w14:paraId="2BF1D0AB" w14:textId="77777777" w:rsidR="004509D5" w:rsidRDefault="004509D5">
      <w:pPr>
        <w:pStyle w:val="Punktygwne"/>
        <w:spacing w:before="0" w:after="0"/>
        <w:ind w:left="360"/>
        <w:rPr>
          <w:rFonts w:ascii="Corbel" w:hAnsi="Corbel" w:cs="Tahoma"/>
          <w:b w:val="0"/>
          <w:smallCaps w:val="0"/>
          <w:color w:val="auto"/>
          <w:szCs w:val="24"/>
          <w:lang w:val="en-GB"/>
        </w:rPr>
      </w:pPr>
    </w:p>
    <w:p w14:paraId="76DEF102" w14:textId="77777777" w:rsidR="004509D5" w:rsidRDefault="002E3C63">
      <w:pPr>
        <w:pStyle w:val="Punktygwne"/>
        <w:spacing w:before="0" w:after="0"/>
        <w:ind w:left="360"/>
        <w:rPr>
          <w:rFonts w:ascii="Corbel" w:hAnsi="Corbel" w:cs="Tahoma"/>
          <w:b w:val="0"/>
          <w:smallCaps w:val="0"/>
          <w:color w:val="auto"/>
          <w:szCs w:val="24"/>
          <w:lang w:val="en-GB"/>
        </w:rPr>
      </w:pPr>
      <w:r>
        <w:rPr>
          <w:rFonts w:ascii="Corbel" w:hAnsi="Corbel" w:cs="Tahoma"/>
          <w:b w:val="0"/>
          <w:smallCaps w:val="0"/>
          <w:color w:val="auto"/>
          <w:szCs w:val="24"/>
          <w:lang w:val="en-GB"/>
        </w:rPr>
        <w:t>Approved by the Head of the Department or an authorised person</w:t>
      </w:r>
    </w:p>
    <w:p w14:paraId="61D0BF1A" w14:textId="77777777" w:rsidR="004509D5" w:rsidRDefault="004509D5">
      <w:pPr>
        <w:rPr>
          <w:rFonts w:ascii="Corbel" w:hAnsi="Corbel"/>
          <w:color w:val="auto"/>
          <w:lang w:val="en-GB"/>
        </w:rPr>
      </w:pPr>
    </w:p>
    <w:p w14:paraId="20403F82" w14:textId="77777777" w:rsidR="004509D5" w:rsidRDefault="004509D5">
      <w:pPr>
        <w:rPr>
          <w:rFonts w:ascii="Corbel" w:hAnsi="Corbel"/>
          <w:color w:val="auto"/>
          <w:lang w:val="en-US"/>
        </w:rPr>
      </w:pPr>
    </w:p>
    <w:sectPr w:rsidR="004509D5">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98A0D" w14:textId="77777777" w:rsidR="005B2062" w:rsidRDefault="005B2062">
      <w:pPr>
        <w:spacing w:line="240" w:lineRule="auto"/>
      </w:pPr>
      <w:r>
        <w:separator/>
      </w:r>
    </w:p>
  </w:endnote>
  <w:endnote w:type="continuationSeparator" w:id="0">
    <w:p w14:paraId="6DC05A51" w14:textId="77777777" w:rsidR="005B2062" w:rsidRDefault="005B2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84C0" w14:textId="02F01931" w:rsidR="004509D5" w:rsidRDefault="002E3C63">
    <w:pPr>
      <w:pStyle w:val="Stopka"/>
      <w:spacing w:after="0" w:line="240" w:lineRule="auto"/>
      <w:jc w:val="center"/>
    </w:pPr>
    <w:r>
      <w:fldChar w:fldCharType="begin"/>
    </w:r>
    <w:r>
      <w:instrText>PAGE</w:instrText>
    </w:r>
    <w:r>
      <w:fldChar w:fldCharType="separate"/>
    </w:r>
    <w:r w:rsidR="0048662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69A2" w14:textId="77777777" w:rsidR="005B2062" w:rsidRDefault="005B2062">
      <w:pPr>
        <w:spacing w:after="0"/>
      </w:pPr>
      <w:r>
        <w:separator/>
      </w:r>
    </w:p>
  </w:footnote>
  <w:footnote w:type="continuationSeparator" w:id="0">
    <w:p w14:paraId="4FD9743D" w14:textId="77777777" w:rsidR="005B2062" w:rsidRDefault="005B20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63A3D"/>
    <w:multiLevelType w:val="multilevel"/>
    <w:tmpl w:val="49A63A3D"/>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9BA276A"/>
    <w:multiLevelType w:val="multilevel"/>
    <w:tmpl w:val="49BA276A"/>
    <w:lvl w:ilvl="0">
      <w:start w:val="1"/>
      <w:numFmt w:val="decimal"/>
      <w:lvlText w:val="%1."/>
      <w:lvlJc w:val="left"/>
      <w:pPr>
        <w:tabs>
          <w:tab w:val="left"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83211204">
    <w:abstractNumId w:val="0"/>
  </w:num>
  <w:num w:numId="2" w16cid:durableId="565915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FCD"/>
    <w:rsid w:val="0000209D"/>
    <w:rsid w:val="00020DEE"/>
    <w:rsid w:val="000248E0"/>
    <w:rsid w:val="00065778"/>
    <w:rsid w:val="000F6EFD"/>
    <w:rsid w:val="00124D02"/>
    <w:rsid w:val="00147564"/>
    <w:rsid w:val="00157C17"/>
    <w:rsid w:val="00191653"/>
    <w:rsid w:val="001C1C37"/>
    <w:rsid w:val="001C26A0"/>
    <w:rsid w:val="001D56AD"/>
    <w:rsid w:val="001E787F"/>
    <w:rsid w:val="001F4311"/>
    <w:rsid w:val="0023652A"/>
    <w:rsid w:val="002419C9"/>
    <w:rsid w:val="002440E5"/>
    <w:rsid w:val="00254315"/>
    <w:rsid w:val="002617F9"/>
    <w:rsid w:val="00270858"/>
    <w:rsid w:val="0028211C"/>
    <w:rsid w:val="002D2A0C"/>
    <w:rsid w:val="002D7484"/>
    <w:rsid w:val="002E067C"/>
    <w:rsid w:val="002E3C63"/>
    <w:rsid w:val="002E59F1"/>
    <w:rsid w:val="002E676C"/>
    <w:rsid w:val="002F2E1A"/>
    <w:rsid w:val="002F6A05"/>
    <w:rsid w:val="00300BF3"/>
    <w:rsid w:val="00306995"/>
    <w:rsid w:val="00331E39"/>
    <w:rsid w:val="0034300E"/>
    <w:rsid w:val="00345E46"/>
    <w:rsid w:val="003730E0"/>
    <w:rsid w:val="003B18B3"/>
    <w:rsid w:val="003D32F1"/>
    <w:rsid w:val="00410FF4"/>
    <w:rsid w:val="004509D5"/>
    <w:rsid w:val="00486623"/>
    <w:rsid w:val="00495468"/>
    <w:rsid w:val="004C11B2"/>
    <w:rsid w:val="004D2348"/>
    <w:rsid w:val="004E54F6"/>
    <w:rsid w:val="004F2031"/>
    <w:rsid w:val="00517BDD"/>
    <w:rsid w:val="005221D4"/>
    <w:rsid w:val="00540DED"/>
    <w:rsid w:val="00547266"/>
    <w:rsid w:val="00547385"/>
    <w:rsid w:val="005475BE"/>
    <w:rsid w:val="005537AA"/>
    <w:rsid w:val="0056527E"/>
    <w:rsid w:val="00575BC1"/>
    <w:rsid w:val="005828B2"/>
    <w:rsid w:val="005B2062"/>
    <w:rsid w:val="005E39FD"/>
    <w:rsid w:val="005F3199"/>
    <w:rsid w:val="00624BAC"/>
    <w:rsid w:val="00693241"/>
    <w:rsid w:val="006A0E36"/>
    <w:rsid w:val="006B7A2E"/>
    <w:rsid w:val="006C1BF2"/>
    <w:rsid w:val="006D746E"/>
    <w:rsid w:val="006E2307"/>
    <w:rsid w:val="00713483"/>
    <w:rsid w:val="00716592"/>
    <w:rsid w:val="00721F14"/>
    <w:rsid w:val="007260C4"/>
    <w:rsid w:val="007E36E0"/>
    <w:rsid w:val="00814D65"/>
    <w:rsid w:val="008A7209"/>
    <w:rsid w:val="008E0864"/>
    <w:rsid w:val="008E0AF8"/>
    <w:rsid w:val="00943DA7"/>
    <w:rsid w:val="009D0A2C"/>
    <w:rsid w:val="009D56CF"/>
    <w:rsid w:val="009D6F45"/>
    <w:rsid w:val="009F7732"/>
    <w:rsid w:val="00A07FFB"/>
    <w:rsid w:val="00A45B5F"/>
    <w:rsid w:val="00A859D2"/>
    <w:rsid w:val="00AA1FCD"/>
    <w:rsid w:val="00AB1935"/>
    <w:rsid w:val="00AE7608"/>
    <w:rsid w:val="00B00A9F"/>
    <w:rsid w:val="00B46F95"/>
    <w:rsid w:val="00B67A11"/>
    <w:rsid w:val="00B838E1"/>
    <w:rsid w:val="00BB2896"/>
    <w:rsid w:val="00BC5C9A"/>
    <w:rsid w:val="00BF2FAF"/>
    <w:rsid w:val="00CA1F35"/>
    <w:rsid w:val="00CD201B"/>
    <w:rsid w:val="00D72807"/>
    <w:rsid w:val="00DB0B6F"/>
    <w:rsid w:val="00DB4C97"/>
    <w:rsid w:val="00DE78CE"/>
    <w:rsid w:val="00E115C5"/>
    <w:rsid w:val="00E55073"/>
    <w:rsid w:val="00E630D7"/>
    <w:rsid w:val="00E632A9"/>
    <w:rsid w:val="00EA249D"/>
    <w:rsid w:val="00EB2394"/>
    <w:rsid w:val="00EB6AAF"/>
    <w:rsid w:val="00EE3964"/>
    <w:rsid w:val="00F043F7"/>
    <w:rsid w:val="00F32FE2"/>
    <w:rsid w:val="00F37B70"/>
    <w:rsid w:val="00F64D8A"/>
    <w:rsid w:val="00F71DC5"/>
    <w:rsid w:val="00F9450C"/>
    <w:rsid w:val="00FD0A98"/>
    <w:rsid w:val="00FE6C5B"/>
    <w:rsid w:val="1EEB161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594C"/>
  <w15:docId w15:val="{45840AE9-E666-4CCC-8C0A-F20B1353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eastAsia="Calibri"/>
      <w:color w:val="00000A"/>
      <w:sz w:val="24"/>
      <w:szCs w:val="22"/>
      <w:lang w:eastAsia="en-US"/>
    </w:rPr>
  </w:style>
  <w:style w:type="paragraph" w:styleId="Nagwek1">
    <w:name w:val="heading 1"/>
    <w:basedOn w:val="Normalny"/>
    <w:link w:val="Nagwek1Znak"/>
    <w:uiPriority w:val="9"/>
    <w:qFormat/>
    <w:pPr>
      <w:suppressAutoHyphens w:val="0"/>
      <w:spacing w:before="100" w:beforeAutospacing="1" w:after="100" w:afterAutospacing="1" w:line="240" w:lineRule="auto"/>
      <w:outlineLvl w:val="0"/>
    </w:pPr>
    <w:rPr>
      <w:rFonts w:eastAsia="Times New Roman"/>
      <w:b/>
      <w:bCs/>
      <w:color w:val="auto"/>
      <w:kern w:val="36"/>
      <w:sz w:val="48"/>
      <w:szCs w:val="48"/>
      <w:lang w:eastAsia="pl-PL"/>
    </w:rPr>
  </w:style>
  <w:style w:type="paragraph" w:styleId="Nagwek4">
    <w:name w:val="heading 4"/>
    <w:basedOn w:val="Normalny"/>
    <w:next w:val="Normalny"/>
    <w:link w:val="Nagwek4Znak"/>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paragraph" w:styleId="Tematkomentarza">
    <w:name w:val="annotation subject"/>
    <w:basedOn w:val="Tekstkomentarza"/>
    <w:link w:val="TematkomentarzaZnak"/>
    <w:uiPriority w:val="99"/>
    <w:semiHidden/>
    <w:unhideWhenUsed/>
    <w:rPr>
      <w:b/>
      <w:bCs/>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pPr>
      <w:spacing w:after="120" w:line="288" w:lineRule="auto"/>
    </w:pPr>
  </w:style>
  <w:style w:type="paragraph" w:styleId="HTML-wstpniesformatowany">
    <w:name w:val="HTML Preformatted"/>
    <w:basedOn w:val="Normalny"/>
    <w:link w:val="HTML-wstpniesformatowanyZnak"/>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pl-PL"/>
    </w:rPr>
  </w:style>
  <w:style w:type="paragraph" w:styleId="Lista">
    <w:name w:val="List"/>
    <w:basedOn w:val="Tretekstu"/>
    <w:rPr>
      <w:rFonts w:cs="Arial"/>
    </w:rPr>
  </w:style>
  <w:style w:type="character" w:styleId="Numerstrony">
    <w:name w:val="page number"/>
    <w:basedOn w:val="Domylnaczcionkaakapitu"/>
    <w:semiHidden/>
  </w:style>
  <w:style w:type="paragraph" w:styleId="Podpis">
    <w:name w:val="Signature"/>
    <w:basedOn w:val="Normalny"/>
    <w:pPr>
      <w:suppressLineNumbers/>
      <w:spacing w:before="120" w:after="120"/>
    </w:pPr>
    <w:rPr>
      <w:rFonts w:cs="Arial"/>
      <w:i/>
      <w:iCs/>
      <w:szCs w:val="24"/>
    </w:rPr>
  </w:style>
  <w:style w:type="character" w:styleId="Pogrubienie">
    <w:name w:val="Strong"/>
    <w:basedOn w:val="Domylnaczcionkaakapitu"/>
    <w:uiPriority w:val="22"/>
    <w:qFormat/>
    <w:rPr>
      <w:b/>
      <w:bCs/>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Pr>
      <w:rFonts w:eastAsia="Calibri"/>
      <w:szCs w:val="22"/>
    </w:rPr>
  </w:style>
  <w:style w:type="character" w:customStyle="1" w:styleId="TekstpodstawowyZnak">
    <w:name w:val="Tekst podstawowy Znak"/>
    <w:basedOn w:val="Domylnaczcionkaakapitu"/>
    <w:link w:val="Tretekstu"/>
    <w:uiPriority w:val="99"/>
    <w:semiHidden/>
    <w:rPr>
      <w:rFonts w:eastAsia="Calibri"/>
      <w:szCs w:val="22"/>
    </w:rPr>
  </w:style>
  <w:style w:type="character" w:customStyle="1" w:styleId="TekstkomentarzaZnak">
    <w:name w:val="Tekst komentarza Znak"/>
    <w:basedOn w:val="Domylnaczcionkaakapitu"/>
    <w:link w:val="Tekstkomentarza"/>
    <w:uiPriority w:val="99"/>
    <w:semiHidden/>
    <w:rPr>
      <w:rFonts w:eastAsia="Calibri"/>
      <w:sz w:val="20"/>
      <w:szCs w:val="20"/>
    </w:rPr>
  </w:style>
  <w:style w:type="character" w:customStyle="1" w:styleId="TematkomentarzaZnak">
    <w:name w:val="Temat komentarza Znak"/>
    <w:basedOn w:val="TekstkomentarzaZnak"/>
    <w:link w:val="Tematkomentarza"/>
    <w:uiPriority w:val="99"/>
    <w:semiHidden/>
    <w:rPr>
      <w:rFonts w:eastAsia="Calibri"/>
      <w:b/>
      <w:bCs/>
      <w:sz w:val="20"/>
      <w:szCs w:val="20"/>
    </w:rPr>
  </w:style>
  <w:style w:type="character" w:customStyle="1" w:styleId="TekstdymkaZnak">
    <w:name w:val="Tekst dymka Znak"/>
    <w:basedOn w:val="Domylnaczcionkaakapitu"/>
    <w:link w:val="Tekstdymka"/>
    <w:uiPriority w:val="99"/>
    <w:semiHidden/>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style>
  <w:style w:type="character" w:customStyle="1" w:styleId="ListLabel3">
    <w:name w:val="ListLabel 3"/>
    <w:rPr>
      <w:color w:val="00000A"/>
    </w:rPr>
  </w:style>
  <w:style w:type="character" w:customStyle="1" w:styleId="ListLabel4">
    <w:name w:val="ListLabel 4"/>
    <w:rPr>
      <w:color w:val="00000A"/>
    </w:rPr>
  </w:style>
  <w:style w:type="character" w:customStyle="1" w:styleId="ListLabel5">
    <w:name w:val="ListLabel 5"/>
    <w:rPr>
      <w:b/>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style>
  <w:style w:type="character" w:customStyle="1" w:styleId="ListLabel9">
    <w:name w:val="ListLabel 9"/>
    <w:rPr>
      <w:color w:val="00000A"/>
    </w:rPr>
  </w:style>
  <w:style w:type="character" w:customStyle="1" w:styleId="ListLabel10">
    <w:name w:val="ListLabel 10"/>
    <w:rPr>
      <w:color w:val="00000A"/>
      <w:sz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pPr>
      <w:ind w:left="720"/>
      <w:contextualSpacing/>
    </w:pPr>
  </w:style>
  <w:style w:type="paragraph" w:customStyle="1" w:styleId="Punktygwne">
    <w:name w:val="Punkty główne"/>
    <w:basedOn w:val="Normalny"/>
    <w:pPr>
      <w:spacing w:before="240" w:after="60" w:line="240" w:lineRule="auto"/>
    </w:pPr>
    <w:rPr>
      <w:b/>
      <w:smallCaps/>
    </w:rPr>
  </w:style>
  <w:style w:type="paragraph" w:customStyle="1" w:styleId="Pytania">
    <w:name w:val="Pytania"/>
    <w:basedOn w:val="Tretekstu"/>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pPr>
      <w:spacing w:before="40" w:after="40" w:line="240" w:lineRule="auto"/>
    </w:pPr>
    <w:rPr>
      <w:b/>
      <w:color w:val="000000"/>
      <w:sz w:val="20"/>
    </w:rPr>
  </w:style>
  <w:style w:type="paragraph" w:customStyle="1" w:styleId="Podpunkty">
    <w:name w:val="Podpunkty"/>
    <w:basedOn w:val="Tretekstu"/>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style>
  <w:style w:type="paragraph" w:customStyle="1" w:styleId="centralniewrubryce">
    <w:name w:val="centralnie w rubryce"/>
    <w:basedOn w:val="Normalny"/>
    <w:pPr>
      <w:tabs>
        <w:tab w:val="left" w:pos="-5814"/>
      </w:tabs>
      <w:overflowPunct w:val="0"/>
      <w:spacing w:before="40" w:after="40" w:line="240" w:lineRule="auto"/>
      <w:jc w:val="center"/>
    </w:pPr>
    <w:rPr>
      <w:rFonts w:eastAsia="Times New Roman"/>
      <w:sz w:val="20"/>
      <w:szCs w:val="20"/>
      <w:lang w:eastAsia="pl-PL"/>
    </w:rPr>
  </w:style>
  <w:style w:type="paragraph" w:customStyle="1" w:styleId="Zawartoramki">
    <w:name w:val="Zawartość ramki"/>
    <w:basedOn w:val="Normalny"/>
  </w:style>
  <w:style w:type="character" w:customStyle="1" w:styleId="HTML-wstpniesformatowanyZnak">
    <w:name w:val="HTML - wstępnie sformatowany Znak"/>
    <w:basedOn w:val="Domylnaczcionkaakapitu"/>
    <w:link w:val="HTML-wstpniesformatowany"/>
    <w:uiPriority w:val="99"/>
    <w:semiHidden/>
    <w:rPr>
      <w:rFonts w:ascii="Courier New" w:eastAsia="Times New Roman" w:hAnsi="Courier New" w:cs="Courier New"/>
      <w:sz w:val="20"/>
      <w:szCs w:val="20"/>
      <w:lang w:eastAsia="pl-PL"/>
    </w:rPr>
  </w:style>
  <w:style w:type="character" w:customStyle="1" w:styleId="jlqj4b">
    <w:name w:val="jlqj4b"/>
    <w:basedOn w:val="Domylnaczcionkaakapitu"/>
  </w:style>
  <w:style w:type="character" w:customStyle="1" w:styleId="viiyi">
    <w:name w:val="viiyi"/>
    <w:basedOn w:val="Domylnaczcionkaakapitu"/>
  </w:style>
  <w:style w:type="character" w:customStyle="1" w:styleId="Nagwek1Znak">
    <w:name w:val="Nagłówek 1 Znak"/>
    <w:basedOn w:val="Domylnaczcionkaakapitu"/>
    <w:link w:val="Nagwek1"/>
    <w:uiPriority w:val="9"/>
    <w:rPr>
      <w:rFonts w:eastAsia="Times New Roman"/>
      <w:b/>
      <w:bCs/>
      <w:kern w:val="36"/>
      <w:sz w:val="48"/>
      <w:szCs w:val="48"/>
      <w:lang w:eastAsia="pl-PL"/>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b/>
      <w:bCs/>
      <w:i/>
      <w:iCs/>
      <w:color w:val="4F81BD" w:themeColor="accen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C9B08-B7B6-4395-8ABF-9C21CDF3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795</Words>
  <Characters>4770</Characters>
  <Application>Microsoft Office Word</Application>
  <DocSecurity>0</DocSecurity>
  <Lines>39</Lines>
  <Paragraphs>11</Paragraphs>
  <ScaleCrop>false</ScaleCrop>
  <Company>Hewlett-Packard Company</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Wojciech Żyłka</cp:lastModifiedBy>
  <cp:revision>19</cp:revision>
  <cp:lastPrinted>2017-07-04T06:31:00Z</cp:lastPrinted>
  <dcterms:created xsi:type="dcterms:W3CDTF">2023-12-20T20:57:00Z</dcterms:created>
  <dcterms:modified xsi:type="dcterms:W3CDTF">2026-02-17T07:08:00Z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1045-12.2.0.13431</vt:lpwstr>
  </property>
  <property fmtid="{D5CDD505-2E9C-101B-9397-08002B2CF9AE}" pid="3" name="ICV">
    <vt:lpwstr>F5753CDB4D074D00BFD8B908D7C4F58A_12</vt:lpwstr>
  </property>
</Properties>
</file>