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7E3C0451"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00757705" w:rsidRPr="00757705">
        <w:rPr>
          <w:rFonts w:ascii="Corbel" w:hAnsi="Corbel" w:cs="Tahoma"/>
          <w:b/>
          <w:bCs/>
          <w:smallCaps/>
          <w:color w:val="auto"/>
          <w:szCs w:val="24"/>
        </w:rPr>
        <w:t>2023/2024 TO 2027/2028</w:t>
      </w:r>
    </w:p>
    <w:p w14:paraId="6D07B161" w14:textId="058712C6"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757705">
        <w:rPr>
          <w:rFonts w:ascii="Corbel" w:hAnsi="Corbel" w:cs="Tahoma"/>
          <w:b/>
          <w:bCs/>
          <w:smallCaps/>
          <w:color w:val="auto"/>
          <w:szCs w:val="24"/>
          <w:lang w:val="en-GB"/>
        </w:rPr>
        <w:t>202</w:t>
      </w:r>
      <w:r w:rsidR="006B5810">
        <w:rPr>
          <w:rFonts w:ascii="Corbel" w:hAnsi="Corbel" w:cs="Tahoma"/>
          <w:b/>
          <w:bCs/>
          <w:smallCaps/>
          <w:color w:val="auto"/>
          <w:szCs w:val="24"/>
          <w:lang w:val="en-GB"/>
        </w:rPr>
        <w:t>6</w:t>
      </w:r>
      <w:r w:rsidR="00757705">
        <w:rPr>
          <w:rFonts w:ascii="Corbel" w:hAnsi="Corbel" w:cs="Tahoma"/>
          <w:b/>
          <w:bCs/>
          <w:smallCaps/>
          <w:color w:val="auto"/>
          <w:szCs w:val="24"/>
          <w:lang w:val="en-GB"/>
        </w:rPr>
        <w:t>/202</w:t>
      </w:r>
      <w:r w:rsidR="006B5810">
        <w:rPr>
          <w:rFonts w:ascii="Corbel" w:hAnsi="Corbel" w:cs="Tahoma"/>
          <w:b/>
          <w:bCs/>
          <w:smallCaps/>
          <w:color w:val="auto"/>
          <w:szCs w:val="24"/>
          <w:lang w:val="en-GB"/>
        </w:rPr>
        <w:t>7</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38D003D6" w:rsidR="00AA1FCD" w:rsidRPr="004F2031" w:rsidRDefault="00757705">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Commercial Law</w:t>
            </w:r>
          </w:p>
        </w:tc>
      </w:tr>
      <w:tr w:rsidR="00AA1FCD" w:rsidRPr="001C26A0"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5124D5F8" w:rsidR="00AA1FCD" w:rsidRPr="004F2031" w:rsidRDefault="00757705">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Law and Administration</w:t>
            </w:r>
          </w:p>
        </w:tc>
      </w:tr>
      <w:tr w:rsidR="00AA1FCD" w:rsidRPr="004F2031"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3C40CF97" w:rsidR="00AA1FCD" w:rsidRPr="004F2031" w:rsidRDefault="00757705">
            <w:pPr>
              <w:pStyle w:val="Odpowiedzi"/>
              <w:rPr>
                <w:rFonts w:ascii="Corbel" w:hAnsi="Corbel" w:cs="Tahoma"/>
                <w:b w:val="0"/>
                <w:i/>
                <w:color w:val="auto"/>
                <w:sz w:val="24"/>
                <w:szCs w:val="24"/>
                <w:lang w:val="en-GB"/>
              </w:rPr>
            </w:pPr>
            <w:proofErr w:type="spellStart"/>
            <w:r w:rsidRPr="00757705">
              <w:rPr>
                <w:rFonts w:ascii="Corbel" w:hAnsi="Corbel" w:cs="Tahoma"/>
                <w:b w:val="0"/>
                <w:i/>
                <w:color w:val="auto"/>
                <w:sz w:val="24"/>
                <w:szCs w:val="24"/>
              </w:rPr>
              <w:t>Department</w:t>
            </w:r>
            <w:proofErr w:type="spellEnd"/>
            <w:r w:rsidRPr="00757705">
              <w:rPr>
                <w:rFonts w:ascii="Corbel" w:hAnsi="Corbel" w:cs="Tahoma"/>
                <w:b w:val="0"/>
                <w:i/>
                <w:color w:val="auto"/>
                <w:sz w:val="24"/>
                <w:szCs w:val="24"/>
              </w:rPr>
              <w:t xml:space="preserve"> of </w:t>
            </w:r>
            <w:proofErr w:type="spellStart"/>
            <w:r w:rsidRPr="00757705">
              <w:rPr>
                <w:rFonts w:ascii="Corbel" w:hAnsi="Corbel" w:cs="Tahoma"/>
                <w:b w:val="0"/>
                <w:i/>
                <w:color w:val="auto"/>
                <w:sz w:val="24"/>
                <w:szCs w:val="24"/>
              </w:rPr>
              <w:t>Civil</w:t>
            </w:r>
            <w:proofErr w:type="spellEnd"/>
            <w:r w:rsidRPr="00757705">
              <w:rPr>
                <w:rFonts w:ascii="Corbel" w:hAnsi="Corbel" w:cs="Tahoma"/>
                <w:b w:val="0"/>
                <w:i/>
                <w:color w:val="auto"/>
                <w:sz w:val="24"/>
                <w:szCs w:val="24"/>
              </w:rPr>
              <w:t xml:space="preserve"> and Commercial Law</w:t>
            </w:r>
          </w:p>
        </w:tc>
      </w:tr>
      <w:tr w:rsidR="00AA1FCD" w:rsidRPr="004F2031"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6DB0AB20" w:rsidR="00AA1FCD" w:rsidRPr="00757705" w:rsidRDefault="00757705">
            <w:pPr>
              <w:pStyle w:val="Odpowiedzi"/>
              <w:rPr>
                <w:rFonts w:ascii="Corbel" w:hAnsi="Corbel" w:cs="Tahoma"/>
                <w:b w:val="0"/>
                <w:i/>
                <w:iCs/>
                <w:color w:val="auto"/>
                <w:sz w:val="24"/>
                <w:szCs w:val="24"/>
                <w:lang w:val="en-GB"/>
              </w:rPr>
            </w:pPr>
            <w:r w:rsidRPr="00757705">
              <w:rPr>
                <w:rFonts w:ascii="Corbel" w:hAnsi="Corbel" w:cs="Tahoma"/>
                <w:b w:val="0"/>
                <w:i/>
                <w:iCs/>
                <w:color w:val="auto"/>
                <w:sz w:val="24"/>
                <w:szCs w:val="24"/>
                <w:lang w:val="en-GB"/>
              </w:rPr>
              <w:t>Law</w:t>
            </w:r>
          </w:p>
        </w:tc>
      </w:tr>
      <w:tr w:rsidR="00AA1FCD" w:rsidRPr="004F2031"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75F4E1B0" w:rsidR="00AA1FCD" w:rsidRPr="00757705" w:rsidRDefault="00757705">
            <w:pPr>
              <w:pStyle w:val="Odpowiedzi"/>
              <w:rPr>
                <w:rFonts w:ascii="Corbel" w:hAnsi="Corbel" w:cs="Tahoma"/>
                <w:b w:val="0"/>
                <w:i/>
                <w:iCs/>
                <w:color w:val="auto"/>
                <w:sz w:val="24"/>
                <w:szCs w:val="24"/>
                <w:lang w:val="en-GB"/>
              </w:rPr>
            </w:pPr>
            <w:r w:rsidRPr="00757705">
              <w:rPr>
                <w:rFonts w:ascii="Corbel" w:hAnsi="Corbel" w:cs="Tahoma"/>
                <w:b w:val="0"/>
                <w:i/>
                <w:iCs/>
                <w:color w:val="auto"/>
                <w:sz w:val="24"/>
                <w:szCs w:val="24"/>
                <w:lang w:val="en-GB"/>
              </w:rPr>
              <w:t>Master of Laws</w:t>
            </w:r>
          </w:p>
        </w:tc>
      </w:tr>
      <w:tr w:rsidR="00AA1FCD" w:rsidRPr="004F2031"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7D46D3A9" w:rsidR="00AA1FCD" w:rsidRPr="004F2031" w:rsidRDefault="00757705">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AA1FCD" w:rsidRPr="004F2031"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6FFE6FB3" w:rsidR="00AA1FCD" w:rsidRPr="004F2031" w:rsidRDefault="00757705">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 time</w:t>
            </w:r>
          </w:p>
        </w:tc>
      </w:tr>
      <w:tr w:rsidR="00AA1FCD" w:rsidRPr="004F2031"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0775849D" w:rsidR="00AA1FCD" w:rsidRPr="004F2031" w:rsidRDefault="00757705">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IV, 7</w:t>
            </w:r>
          </w:p>
        </w:tc>
      </w:tr>
      <w:tr w:rsidR="00AA1FCD" w:rsidRPr="004F2031"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4FD509BE" w:rsidR="00AA1FCD" w:rsidRPr="004F2031" w:rsidRDefault="00757705">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lectures</w:t>
            </w:r>
          </w:p>
        </w:tc>
      </w:tr>
      <w:tr w:rsidR="00AA1FCD" w:rsidRPr="004F2031"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40E035A2" w:rsidR="00AA1FCD" w:rsidRPr="00757705" w:rsidRDefault="00757705">
            <w:pPr>
              <w:pStyle w:val="Odpowiedzi"/>
              <w:rPr>
                <w:rFonts w:ascii="Corbel" w:hAnsi="Corbel" w:cs="Tahoma"/>
                <w:b w:val="0"/>
                <w:i/>
                <w:iCs/>
                <w:color w:val="auto"/>
                <w:sz w:val="24"/>
                <w:szCs w:val="24"/>
                <w:lang w:val="en-GB"/>
              </w:rPr>
            </w:pPr>
            <w:r w:rsidRPr="00757705">
              <w:rPr>
                <w:rFonts w:ascii="Corbel" w:hAnsi="Corbel" w:cs="Tahoma"/>
                <w:b w:val="0"/>
                <w:i/>
                <w:iCs/>
                <w:color w:val="auto"/>
                <w:sz w:val="24"/>
                <w:szCs w:val="24"/>
                <w:lang w:val="en-GB"/>
              </w:rPr>
              <w:t>English</w:t>
            </w:r>
          </w:p>
        </w:tc>
      </w:tr>
      <w:tr w:rsidR="00AA1FCD" w:rsidRPr="004F2031"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31BF9A6F" w:rsidR="00AA1FCD" w:rsidRPr="00757705" w:rsidRDefault="00757705">
            <w:pPr>
              <w:pStyle w:val="Odpowiedzi"/>
              <w:rPr>
                <w:rFonts w:ascii="Corbel" w:hAnsi="Corbel" w:cs="Tahoma"/>
                <w:b w:val="0"/>
                <w:i/>
                <w:iCs/>
                <w:color w:val="auto"/>
                <w:sz w:val="24"/>
                <w:szCs w:val="24"/>
                <w:lang w:val="en-GB"/>
              </w:rPr>
            </w:pPr>
            <w:r w:rsidRPr="00757705">
              <w:rPr>
                <w:rFonts w:ascii="Corbel" w:hAnsi="Corbel" w:cs="Tahoma"/>
                <w:b w:val="0"/>
                <w:i/>
                <w:iCs/>
                <w:color w:val="auto"/>
                <w:sz w:val="24"/>
                <w:szCs w:val="24"/>
                <w:lang w:val="en-GB"/>
              </w:rPr>
              <w:t>dr hab. Roman Uliasz, prof. UR</w:t>
            </w:r>
          </w:p>
        </w:tc>
      </w:tr>
      <w:tr w:rsidR="00AA1FCD" w:rsidRPr="004F2031"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706AA569" w:rsidR="00AA1FCD" w:rsidRPr="004F2031" w:rsidRDefault="00757705">
            <w:pPr>
              <w:pStyle w:val="Odpowiedzi"/>
              <w:rPr>
                <w:rFonts w:ascii="Corbel" w:hAnsi="Corbel" w:cs="Tahoma"/>
                <w:b w:val="0"/>
                <w:i/>
                <w:color w:val="auto"/>
                <w:sz w:val="24"/>
                <w:szCs w:val="24"/>
                <w:lang w:val="en-GB"/>
              </w:rPr>
            </w:pPr>
            <w:r w:rsidRPr="00757705">
              <w:rPr>
                <w:rFonts w:ascii="Corbel" w:hAnsi="Corbel" w:cs="Tahoma"/>
                <w:b w:val="0"/>
                <w:i/>
                <w:color w:val="auto"/>
                <w:sz w:val="24"/>
                <w:szCs w:val="24"/>
                <w:lang w:val="en-GB"/>
              </w:rPr>
              <w:t>dr hab. Roman Uliasz, prof. UR</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46589A77" w:rsidR="00FA1C61" w:rsidRPr="004F2031" w:rsidRDefault="0075770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7</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0E89002E" w:rsidR="00FA1C61" w:rsidRPr="004F2031" w:rsidRDefault="0075770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7777777" w:rsidR="00FA1C61" w:rsidRPr="004F2031" w:rsidRDefault="00FA1C61">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77777777" w:rsidR="00FA1C61" w:rsidRPr="004F2031" w:rsidRDefault="00FA1C61">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4F2031"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38D89D22" w:rsidR="00FA1C61" w:rsidRPr="004F2031" w:rsidRDefault="0075770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9ED0370" w14:textId="77777777" w:rsidR="00AA1FCD" w:rsidRPr="004F2031" w:rsidRDefault="00AA1FCD">
      <w:pPr>
        <w:pStyle w:val="Punktygwne"/>
        <w:spacing w:before="0" w:after="0"/>
        <w:rPr>
          <w:rFonts w:ascii="Corbel" w:hAnsi="Corbel" w:cs="Tahoma"/>
          <w:b w:val="0"/>
          <w:smallCaps w:val="0"/>
          <w:color w:val="auto"/>
          <w:szCs w:val="24"/>
          <w:lang w:val="en-GB"/>
        </w:rPr>
      </w:pP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9DC36C"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431914C" w14:textId="1BB59B9C" w:rsidR="00AA1FCD" w:rsidRPr="004F2031" w:rsidRDefault="00757705">
            <w:pPr>
              <w:pStyle w:val="Punktygwne"/>
              <w:spacing w:before="40" w:after="40"/>
              <w:rPr>
                <w:rFonts w:ascii="Corbel" w:hAnsi="Corbel" w:cs="Tahoma"/>
                <w:b w:val="0"/>
                <w:smallCaps w:val="0"/>
                <w:color w:val="auto"/>
                <w:szCs w:val="20"/>
                <w:lang w:val="en-GB" w:eastAsia="pl-PL"/>
              </w:rPr>
            </w:pPr>
            <w:r w:rsidRPr="00757705">
              <w:rPr>
                <w:rFonts w:ascii="Corbel" w:hAnsi="Corbel" w:cs="Tahoma"/>
                <w:b w:val="0"/>
                <w:i/>
                <w:iCs/>
                <w:smallCaps w:val="0"/>
                <w:color w:val="auto"/>
                <w:szCs w:val="20"/>
                <w:lang w:val="en-GB" w:eastAsia="pl-PL"/>
              </w:rPr>
              <w:t>Foundational knowledge of civil law</w:t>
            </w:r>
          </w:p>
          <w:p w14:paraId="0CA0007B"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13F296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1F252406"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F3199" w14:paraId="3D48585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6010BE33" w:rsidR="00AA1FCD" w:rsidRPr="004F2031" w:rsidRDefault="00757705">
            <w:pPr>
              <w:pStyle w:val="Podpunkty"/>
              <w:spacing w:before="40" w:after="40"/>
              <w:ind w:left="0"/>
              <w:jc w:val="left"/>
              <w:rPr>
                <w:rFonts w:ascii="Corbel" w:eastAsia="Calibri" w:hAnsi="Corbel" w:cs="Tahoma"/>
                <w:b w:val="0"/>
                <w:i/>
                <w:color w:val="auto"/>
                <w:sz w:val="24"/>
                <w:lang w:val="en-GB"/>
              </w:rPr>
            </w:pPr>
            <w:r w:rsidRPr="00757705">
              <w:rPr>
                <w:rFonts w:ascii="Corbel" w:eastAsia="Calibri" w:hAnsi="Corbel" w:cs="Tahoma"/>
                <w:b w:val="0"/>
                <w:i/>
                <w:color w:val="auto"/>
                <w:sz w:val="24"/>
                <w:lang w:val="en-GB"/>
              </w:rPr>
              <w:t>To teach students how business organizations are set up</w:t>
            </w:r>
          </w:p>
        </w:tc>
      </w:tr>
      <w:tr w:rsidR="00AA1FCD" w:rsidRPr="005F3199" w14:paraId="14AD3E3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50AC269E" w:rsidR="00AA1FCD" w:rsidRPr="004F2031" w:rsidRDefault="00757705">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5F5E5D" w14:textId="77777777" w:rsidR="00757705" w:rsidRPr="00757705" w:rsidRDefault="00757705" w:rsidP="00757705">
            <w:pPr>
              <w:pStyle w:val="Podpunkty"/>
              <w:spacing w:before="40" w:after="40"/>
              <w:ind w:left="0"/>
              <w:rPr>
                <w:rFonts w:ascii="Corbel" w:eastAsia="Calibri" w:hAnsi="Corbel" w:cs="Tahoma"/>
                <w:b w:val="0"/>
                <w:i/>
                <w:iCs/>
                <w:color w:val="auto"/>
                <w:sz w:val="24"/>
                <w:lang w:val="en-GB"/>
              </w:rPr>
            </w:pPr>
            <w:r w:rsidRPr="00757705">
              <w:rPr>
                <w:rFonts w:ascii="Corbel" w:eastAsia="Calibri" w:hAnsi="Corbel" w:cs="Tahoma"/>
                <w:b w:val="0"/>
                <w:i/>
                <w:iCs/>
                <w:color w:val="auto"/>
                <w:sz w:val="24"/>
                <w:lang w:val="en-GB"/>
              </w:rPr>
              <w:t>To instruct students on drafting basic business documents and settling disputes that</w:t>
            </w:r>
          </w:p>
          <w:p w14:paraId="10E74E23" w14:textId="37B3FF0F" w:rsidR="00AA1FCD" w:rsidRPr="00757705" w:rsidRDefault="00757705" w:rsidP="00757705">
            <w:pPr>
              <w:pStyle w:val="Podpunkty"/>
              <w:spacing w:before="40" w:after="40"/>
              <w:ind w:left="0"/>
              <w:jc w:val="left"/>
              <w:rPr>
                <w:rFonts w:ascii="Corbel" w:eastAsia="Calibri" w:hAnsi="Corbel" w:cs="Tahoma"/>
                <w:b w:val="0"/>
                <w:i/>
                <w:iCs/>
                <w:color w:val="auto"/>
                <w:sz w:val="24"/>
                <w:lang w:val="en-GB"/>
              </w:rPr>
            </w:pPr>
            <w:r w:rsidRPr="00757705">
              <w:rPr>
                <w:rFonts w:ascii="Corbel" w:eastAsia="Calibri" w:hAnsi="Corbel" w:cs="Tahoma"/>
                <w:b w:val="0"/>
                <w:i/>
                <w:iCs/>
                <w:color w:val="auto"/>
                <w:sz w:val="24"/>
                <w:lang w:val="en-GB"/>
              </w:rPr>
              <w:t>arise in business relations.</w:t>
            </w:r>
          </w:p>
        </w:tc>
      </w:tr>
      <w:tr w:rsidR="00AA1FCD" w:rsidRPr="005F3199" w14:paraId="33B3419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On</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342F3F90" w:rsidR="00AA1FCD" w:rsidRPr="00757705" w:rsidRDefault="00757705">
            <w:pPr>
              <w:pStyle w:val="Podpunkty"/>
              <w:spacing w:before="40" w:after="40"/>
              <w:ind w:left="0"/>
              <w:jc w:val="left"/>
              <w:rPr>
                <w:rFonts w:ascii="Corbel" w:eastAsia="Calibri" w:hAnsi="Corbel" w:cs="Tahoma"/>
                <w:b w:val="0"/>
                <w:i/>
                <w:iCs/>
                <w:color w:val="auto"/>
                <w:sz w:val="24"/>
                <w:lang w:val="en-GB"/>
              </w:rPr>
            </w:pPr>
            <w:r w:rsidRPr="00757705">
              <w:rPr>
                <w:rFonts w:ascii="Corbel" w:eastAsia="Calibri" w:hAnsi="Corbel" w:cs="Tahoma"/>
                <w:b w:val="0"/>
                <w:i/>
                <w:iCs/>
                <w:color w:val="auto"/>
                <w:sz w:val="24"/>
                <w:lang w:val="en-GB"/>
              </w:rPr>
              <w:t>To educate students on the application of business law in real-world scenarios.</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4F2031" w14:paraId="0827CF6D" w14:textId="77777777" w:rsidTr="0075770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0506617D" w14:textId="77777777" w:rsidTr="0075770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6DFB39F7" w:rsidR="00AA1FCD" w:rsidRPr="00757705" w:rsidRDefault="00757705">
            <w:pPr>
              <w:pStyle w:val="Punktygwne"/>
              <w:spacing w:before="0" w:after="0"/>
              <w:rPr>
                <w:rFonts w:ascii="Corbel" w:hAnsi="Corbel" w:cs="Tahoma"/>
                <w:b w:val="0"/>
                <w:smallCaps w:val="0"/>
                <w:color w:val="auto"/>
                <w:szCs w:val="20"/>
                <w:lang w:val="en-GB" w:eastAsia="pl-PL"/>
              </w:rPr>
            </w:pPr>
            <w:r w:rsidRPr="00757705">
              <w:rPr>
                <w:rFonts w:ascii="Corbel" w:hAnsi="Corbel" w:cs="Tahoma"/>
                <w:b w:val="0"/>
                <w:smallCaps w:val="0"/>
                <w:color w:val="auto"/>
                <w:szCs w:val="20"/>
                <w:lang w:val="en-GB" w:eastAsia="pl-PL"/>
              </w:rPr>
              <w:t>Graduates should be familiar with the basic forms of business organizations, such as civil law partnerships, general partnerships, limited companies, etc. They should also understand which of these organizations are most suitable for potential investors in specific contexts. Additionally, they should be familiar with typical commercial contracts and possess the ability to interpret them effectively.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2F11AB57" w:rsidR="00AA1FCD" w:rsidRPr="004F2031" w:rsidRDefault="00757705">
            <w:pPr>
              <w:pStyle w:val="Punktygwne"/>
              <w:spacing w:before="0" w:after="0"/>
              <w:rPr>
                <w:rFonts w:ascii="Corbel" w:hAnsi="Corbel" w:cs="Tahoma"/>
                <w:b w:val="0"/>
                <w:smallCaps w:val="0"/>
                <w:color w:val="auto"/>
                <w:szCs w:val="20"/>
                <w:lang w:val="en-GB" w:eastAsia="pl-PL"/>
              </w:rPr>
            </w:pPr>
            <w:r w:rsidRPr="00757705">
              <w:rPr>
                <w:rFonts w:ascii="Corbel" w:hAnsi="Corbel" w:cs="Tahoma"/>
                <w:b w:val="0"/>
                <w:smallCaps w:val="0"/>
                <w:color w:val="auto"/>
                <w:szCs w:val="20"/>
                <w:lang w:val="en-GB" w:eastAsia="pl-PL"/>
              </w:rPr>
              <w:t>K_W03, K_W04</w:t>
            </w:r>
          </w:p>
        </w:tc>
      </w:tr>
      <w:tr w:rsidR="00AA1FCD" w:rsidRPr="004F2031" w14:paraId="799DB30C" w14:textId="77777777" w:rsidTr="0075770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38CE2BA6" w:rsidR="00AA1FCD" w:rsidRPr="00757705" w:rsidRDefault="00757705">
            <w:pPr>
              <w:pStyle w:val="Punktygwne"/>
              <w:spacing w:before="0" w:after="0"/>
              <w:rPr>
                <w:rFonts w:ascii="Corbel" w:hAnsi="Corbel" w:cs="Tahoma"/>
                <w:b w:val="0"/>
                <w:smallCaps w:val="0"/>
                <w:color w:val="auto"/>
                <w:szCs w:val="20"/>
                <w:lang w:val="en-GB" w:eastAsia="pl-PL"/>
              </w:rPr>
            </w:pPr>
            <w:r w:rsidRPr="00757705">
              <w:rPr>
                <w:rFonts w:ascii="Corbel" w:hAnsi="Corbel" w:cs="Tahoma"/>
                <w:b w:val="0"/>
                <w:smallCaps w:val="0"/>
                <w:color w:val="auto"/>
                <w:szCs w:val="20"/>
                <w:lang w:val="en-GB" w:eastAsia="pl-PL"/>
              </w:rPr>
              <w:t>Students should be knowledgeable about drafting essential business documents, including articles of association and sales contracts.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B0E20D" w14:textId="77777777" w:rsidR="00757705" w:rsidRPr="00757705" w:rsidRDefault="00757705" w:rsidP="00757705">
            <w:pPr>
              <w:pStyle w:val="Punktygwne"/>
              <w:spacing w:after="0"/>
              <w:rPr>
                <w:rFonts w:ascii="Corbel" w:hAnsi="Corbel" w:cs="Tahoma"/>
                <w:b w:val="0"/>
                <w:smallCaps w:val="0"/>
                <w:color w:val="auto"/>
                <w:szCs w:val="20"/>
                <w:lang w:val="en-GB" w:eastAsia="pl-PL"/>
              </w:rPr>
            </w:pPr>
            <w:r w:rsidRPr="00757705">
              <w:rPr>
                <w:rFonts w:ascii="Corbel" w:hAnsi="Corbel" w:cs="Tahoma"/>
                <w:b w:val="0"/>
                <w:smallCaps w:val="0"/>
                <w:color w:val="auto"/>
                <w:szCs w:val="20"/>
                <w:lang w:val="en-GB" w:eastAsia="pl-PL"/>
              </w:rPr>
              <w:t>K_W01, K_W06,</w:t>
            </w:r>
          </w:p>
          <w:p w14:paraId="16B00432" w14:textId="15DCF64D" w:rsidR="00AA1FCD" w:rsidRPr="004F2031" w:rsidRDefault="00757705" w:rsidP="00757705">
            <w:pPr>
              <w:pStyle w:val="Punktygwne"/>
              <w:spacing w:before="0" w:after="0"/>
              <w:rPr>
                <w:rFonts w:ascii="Corbel" w:hAnsi="Corbel" w:cs="Tahoma"/>
                <w:b w:val="0"/>
                <w:smallCaps w:val="0"/>
                <w:color w:val="auto"/>
                <w:szCs w:val="20"/>
                <w:lang w:val="en-GB" w:eastAsia="pl-PL"/>
              </w:rPr>
            </w:pPr>
            <w:r w:rsidRPr="00757705">
              <w:rPr>
                <w:rFonts w:ascii="Corbel" w:hAnsi="Corbel" w:cs="Tahoma"/>
                <w:b w:val="0"/>
                <w:smallCaps w:val="0"/>
                <w:color w:val="auto"/>
                <w:szCs w:val="20"/>
                <w:lang w:val="en-GB" w:eastAsia="pl-PL"/>
              </w:rPr>
              <w:t>K_W13</w:t>
            </w:r>
          </w:p>
        </w:tc>
      </w:tr>
      <w:tr w:rsidR="00AA1FCD" w:rsidRPr="004F2031" w14:paraId="63FFBE87" w14:textId="77777777" w:rsidTr="0075770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2857CD75"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757705">
              <w:rPr>
                <w:rFonts w:ascii="Corbel" w:hAnsi="Corbel" w:cs="Tahoma"/>
                <w:b w:val="0"/>
                <w:smallCaps w:val="0"/>
                <w:color w:val="auto"/>
                <w:szCs w:val="24"/>
                <w:lang w:val="en-GB" w:eastAsia="pl-PL"/>
              </w:rPr>
              <w:t>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446507" w14:textId="77777777" w:rsidR="00757705" w:rsidRPr="00757705" w:rsidRDefault="00757705" w:rsidP="00757705">
            <w:pPr>
              <w:pStyle w:val="Punktygwne"/>
              <w:spacing w:after="0"/>
              <w:rPr>
                <w:rFonts w:ascii="Corbel" w:hAnsi="Corbel" w:cs="Tahoma"/>
                <w:b w:val="0"/>
                <w:smallCaps w:val="0"/>
                <w:color w:val="auto"/>
                <w:szCs w:val="20"/>
                <w:lang w:val="en-GB" w:eastAsia="pl-PL"/>
              </w:rPr>
            </w:pPr>
            <w:r w:rsidRPr="00757705">
              <w:rPr>
                <w:rFonts w:ascii="Corbel" w:hAnsi="Corbel" w:cs="Tahoma"/>
                <w:b w:val="0"/>
                <w:smallCaps w:val="0"/>
                <w:color w:val="auto"/>
                <w:szCs w:val="20"/>
                <w:lang w:val="en-GB" w:eastAsia="pl-PL"/>
              </w:rPr>
              <w:t>Students should learn how to resolve disputes in</w:t>
            </w:r>
          </w:p>
          <w:p w14:paraId="7724A846" w14:textId="53E48E77" w:rsidR="00AA1FCD" w:rsidRPr="00757705" w:rsidRDefault="00757705" w:rsidP="00757705">
            <w:pPr>
              <w:pStyle w:val="Punktygwne"/>
              <w:spacing w:before="0" w:after="0"/>
              <w:rPr>
                <w:rFonts w:ascii="Corbel" w:hAnsi="Corbel" w:cs="Tahoma"/>
                <w:b w:val="0"/>
                <w:smallCaps w:val="0"/>
                <w:color w:val="auto"/>
                <w:szCs w:val="20"/>
                <w:lang w:val="en-GB" w:eastAsia="pl-PL"/>
              </w:rPr>
            </w:pPr>
            <w:r w:rsidRPr="00757705">
              <w:rPr>
                <w:rFonts w:ascii="Corbel" w:hAnsi="Corbel" w:cs="Tahoma"/>
                <w:b w:val="0"/>
                <w:smallCaps w:val="0"/>
                <w:color w:val="auto"/>
                <w:szCs w:val="20"/>
                <w:lang w:val="en-GB" w:eastAsia="pl-PL"/>
              </w:rPr>
              <w:t>business relations amicably.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6822A9D8" w:rsidR="00AA1FCD" w:rsidRPr="004F2031" w:rsidRDefault="00757705">
            <w:pPr>
              <w:pStyle w:val="Punktygwne"/>
              <w:spacing w:before="0" w:after="0"/>
              <w:rPr>
                <w:rFonts w:ascii="Corbel" w:hAnsi="Corbel" w:cs="Tahoma"/>
                <w:b w:val="0"/>
                <w:smallCaps w:val="0"/>
                <w:color w:val="auto"/>
                <w:szCs w:val="20"/>
                <w:lang w:val="en-GB" w:eastAsia="pl-PL"/>
              </w:rPr>
            </w:pPr>
            <w:r w:rsidRPr="00757705">
              <w:rPr>
                <w:rFonts w:ascii="Corbel" w:hAnsi="Corbel" w:cs="Tahoma"/>
                <w:b w:val="0"/>
                <w:smallCaps w:val="0"/>
                <w:color w:val="auto"/>
                <w:szCs w:val="20"/>
                <w:lang w:val="en-GB" w:eastAsia="pl-PL"/>
              </w:rPr>
              <w:t>K_W12</w:t>
            </w:r>
          </w:p>
        </w:tc>
      </w:tr>
    </w:tbl>
    <w:p w14:paraId="653D3BC6" w14:textId="77777777" w:rsidR="00AA1FCD" w:rsidRPr="004F2031" w:rsidRDefault="00AA1FCD">
      <w:pPr>
        <w:pStyle w:val="Punktygwne"/>
        <w:spacing w:before="0" w:after="0"/>
        <w:rPr>
          <w:rFonts w:ascii="Corbel" w:hAnsi="Corbel"/>
          <w:b w:val="0"/>
          <w:color w:val="auto"/>
          <w:szCs w:val="24"/>
          <w:lang w:val="en-GB"/>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proofErr w:type="gramStart"/>
      <w:r w:rsidR="002D7484" w:rsidRPr="00F32FE2">
        <w:rPr>
          <w:rFonts w:ascii="Corbel" w:hAnsi="Corbel" w:cs="Tahoma"/>
          <w:b/>
          <w:color w:val="auto"/>
          <w:szCs w:val="24"/>
          <w:lang w:val="en-GB"/>
        </w:rPr>
        <w:t>content  (</w:t>
      </w:r>
      <w:proofErr w:type="gramEnd"/>
      <w:r w:rsidR="002D7484" w:rsidRPr="00F32FE2">
        <w:rPr>
          <w:rFonts w:ascii="Corbel" w:hAnsi="Corbel" w:cs="Tahoma"/>
          <w:b/>
          <w:color w:val="auto"/>
          <w:szCs w:val="24"/>
          <w:lang w:val="en-GB"/>
        </w:rPr>
        <w:t>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142361F6" w:rsidR="00AA1FCD" w:rsidRPr="00757705" w:rsidRDefault="00757705">
            <w:pPr>
              <w:pStyle w:val="Akapitzlist"/>
              <w:spacing w:after="0" w:line="240" w:lineRule="auto"/>
              <w:ind w:left="0"/>
              <w:rPr>
                <w:rFonts w:ascii="Corbel" w:hAnsi="Corbel" w:cs="Tahoma"/>
                <w:color w:val="auto"/>
                <w:szCs w:val="24"/>
                <w:lang w:val="en-GB"/>
              </w:rPr>
            </w:pPr>
            <w:r w:rsidRPr="00757705">
              <w:rPr>
                <w:rFonts w:ascii="Corbel" w:hAnsi="Corbel" w:cs="Tahoma"/>
                <w:color w:val="auto"/>
                <w:szCs w:val="24"/>
                <w:lang w:val="en-GB"/>
              </w:rPr>
              <w:t xml:space="preserve">The course encompasses a broad spectrum of subjects, beginning with an exploration of the various forms of business organizations in </w:t>
            </w:r>
            <w:r w:rsidRPr="00757705">
              <w:rPr>
                <w:rFonts w:ascii="Corbel" w:hAnsi="Corbel" w:cs="Tahoma"/>
                <w:color w:val="auto"/>
                <w:szCs w:val="24"/>
                <w:lang w:val="en-GB"/>
              </w:rPr>
              <w:lastRenderedPageBreak/>
              <w:t>Poland, including civil law partnerships, general partnerships, limited partnerships, professional partnerships, limited liability companies, and 3 joint-stock companies. Following this, the course will delve into commercial contracts, with a particular focus on sales agreements.</w:t>
            </w: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5E467A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53A751"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1C8FBE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47A2C"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5500F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4D01E"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3836DB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74148D58"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37F6BF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A5CE9D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3984EA60" w14:textId="77777777" w:rsidR="00AA1FCD" w:rsidRPr="004F2031" w:rsidRDefault="00AA1FCD">
      <w:pPr>
        <w:pStyle w:val="Punktygwne"/>
        <w:spacing w:before="0" w:after="0"/>
        <w:rPr>
          <w:rFonts w:ascii="Corbel" w:hAnsi="Corbel" w:cs="Tahoma"/>
          <w:b w:val="0"/>
          <w:smallCaps w:val="0"/>
          <w:color w:val="auto"/>
          <w:szCs w:val="24"/>
          <w:lang w:val="en-GB"/>
        </w:rPr>
      </w:pPr>
    </w:p>
    <w:p w14:paraId="3B2040F6" w14:textId="77777777" w:rsidR="00AA1FCD" w:rsidRPr="004F2031" w:rsidRDefault="00AA1FCD">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628EAAB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76471BF1" w:rsidR="00AA1FCD" w:rsidRPr="00702613" w:rsidRDefault="00757705">
            <w:pPr>
              <w:pStyle w:val="Punktygwne"/>
              <w:spacing w:before="0" w:after="0"/>
              <w:rPr>
                <w:rFonts w:ascii="Corbel" w:hAnsi="Corbel"/>
                <w:b w:val="0"/>
                <w:i/>
                <w:color w:val="auto"/>
                <w:szCs w:val="20"/>
                <w:lang w:val="en-GB" w:eastAsia="pl-PL"/>
              </w:rPr>
            </w:pPr>
            <w:r w:rsidRPr="00702613">
              <w:rPr>
                <w:rFonts w:ascii="Corbel" w:hAnsi="Corbel"/>
                <w:b w:val="0"/>
                <w:i/>
                <w:color w:val="auto"/>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0A9655F2" w:rsidR="00AA1FCD" w:rsidRPr="004F2031" w:rsidRDefault="00702613">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w:t>
            </w:r>
          </w:p>
        </w:tc>
      </w:tr>
      <w:tr w:rsidR="00AA1FCD" w:rsidRPr="004F2031" w14:paraId="46FCA20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54C501B3" w:rsidR="00AA1FCD" w:rsidRPr="00702613" w:rsidRDefault="00702613">
            <w:pPr>
              <w:pStyle w:val="Punktygwne"/>
              <w:spacing w:before="0" w:after="0"/>
              <w:rPr>
                <w:rFonts w:ascii="Corbel" w:hAnsi="Corbel"/>
                <w:b w:val="0"/>
                <w:i/>
                <w:color w:val="auto"/>
                <w:szCs w:val="20"/>
                <w:lang w:val="en-GB" w:eastAsia="pl-PL"/>
              </w:rPr>
            </w:pPr>
            <w:r w:rsidRPr="00702613">
              <w:rPr>
                <w:rFonts w:ascii="Corbel" w:hAnsi="Corbel"/>
                <w:b w:val="0"/>
                <w:i/>
                <w:color w:val="auto"/>
                <w:szCs w:val="20"/>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56D531B2" w:rsidR="00AA1FCD" w:rsidRPr="004F2031" w:rsidRDefault="00702613">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F2031"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FCB9D5" w14:textId="77777777" w:rsidR="00AA1FCD" w:rsidRPr="004F2031" w:rsidRDefault="00AA1FCD">
            <w:pPr>
              <w:pStyle w:val="Punktygwne"/>
              <w:spacing w:before="0" w:after="0"/>
              <w:rPr>
                <w:rFonts w:ascii="Corbel" w:hAnsi="Corbel" w:cs="Tahoma"/>
                <w:b w:val="0"/>
                <w:smallCaps w:val="0"/>
                <w:color w:val="auto"/>
                <w:szCs w:val="20"/>
                <w:lang w:val="en-GB" w:eastAsia="pl-PL"/>
              </w:rPr>
            </w:pPr>
          </w:p>
          <w:p w14:paraId="3171E670" w14:textId="7B17D159" w:rsidR="00AA1FCD" w:rsidRPr="00702613" w:rsidRDefault="00702613">
            <w:pPr>
              <w:pStyle w:val="Punktygwne"/>
              <w:spacing w:before="0" w:after="0"/>
              <w:rPr>
                <w:rFonts w:ascii="Corbel" w:hAnsi="Corbel" w:cs="Tahoma"/>
                <w:b w:val="0"/>
                <w:i/>
                <w:smallCaps w:val="0"/>
                <w:color w:val="auto"/>
                <w:szCs w:val="20"/>
                <w:lang w:val="en-GB" w:eastAsia="pl-PL"/>
              </w:rPr>
            </w:pPr>
            <w:r w:rsidRPr="00702613">
              <w:rPr>
                <w:rFonts w:ascii="Corbel" w:hAnsi="Corbel" w:cs="Tahoma"/>
                <w:b w:val="0"/>
                <w:i/>
                <w:smallCaps w:val="0"/>
                <w:color w:val="auto"/>
                <w:szCs w:val="20"/>
                <w:lang w:val="en-GB" w:eastAsia="pl-PL"/>
              </w:rPr>
              <w:t>To receive the final grade, students must complete either a multiple-choice test or an oral exam at the end of the semester, with the choice of exam form left to the students' discretion. For those opting for the test, successful candidates will be those who correctly answer at least 50 percent of the total number of tasks.</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2C965C79" w:rsidR="00AA1FCD" w:rsidRPr="004F2031" w:rsidRDefault="00702613">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F2031"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327E5EC3" w:rsidR="00AA1FCD" w:rsidRPr="004F2031" w:rsidRDefault="0070261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49D0675C" w:rsidR="00AA1FCD" w:rsidRPr="004F2031" w:rsidRDefault="0070261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40</w:t>
            </w:r>
          </w:p>
        </w:tc>
      </w:tr>
      <w:tr w:rsidR="00AA1FCD"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17E0843C" w:rsidR="00AA1FCD" w:rsidRPr="004F2031" w:rsidRDefault="0070261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100</w:t>
            </w:r>
          </w:p>
        </w:tc>
      </w:tr>
      <w:tr w:rsidR="00AA1FCD" w:rsidRPr="004F2031"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1B3D9F22" w:rsidR="00AA1FCD" w:rsidRPr="004F2031" w:rsidRDefault="0070261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260E8AB5" w:rsidR="00AA1FCD" w:rsidRPr="005E76C6" w:rsidRDefault="002D7484">
            <w:pPr>
              <w:pStyle w:val="Punktygwne"/>
              <w:spacing w:before="0" w:after="0"/>
              <w:rPr>
                <w:rFonts w:ascii="Corbel" w:hAnsi="Corbel" w:cs="Tahoma"/>
                <w:b w:val="0"/>
                <w:smallCaps w:val="0"/>
                <w:color w:val="auto"/>
                <w:sz w:val="20"/>
                <w:szCs w:val="20"/>
                <w:lang w:val="en-GB" w:eastAsia="pl-PL"/>
              </w:rPr>
            </w:pPr>
            <w:r w:rsidRPr="005E76C6">
              <w:rPr>
                <w:rFonts w:ascii="Corbel" w:hAnsi="Corbel" w:cs="Tahoma"/>
                <w:b w:val="0"/>
                <w:smallCaps w:val="0"/>
                <w:color w:val="auto"/>
                <w:sz w:val="20"/>
                <w:szCs w:val="20"/>
                <w:lang w:val="en-GB" w:eastAsia="pl-PL"/>
              </w:rPr>
              <w:t>Compulsory literature:</w:t>
            </w:r>
            <w:r w:rsidR="00702613" w:rsidRPr="005E76C6">
              <w:rPr>
                <w:rFonts w:ascii="Corbel" w:hAnsi="Corbel" w:cs="Tahoma"/>
                <w:b w:val="0"/>
                <w:smallCaps w:val="0"/>
                <w:color w:val="auto"/>
                <w:sz w:val="20"/>
                <w:szCs w:val="20"/>
                <w:lang w:val="en-GB" w:eastAsia="pl-PL"/>
              </w:rPr>
              <w:t xml:space="preserve"> </w:t>
            </w:r>
          </w:p>
          <w:p w14:paraId="79C07556" w14:textId="77777777" w:rsidR="00702613" w:rsidRPr="005E76C6" w:rsidRDefault="00702613">
            <w:pPr>
              <w:pStyle w:val="Punktygwne"/>
              <w:spacing w:before="0" w:after="0"/>
              <w:rPr>
                <w:rFonts w:ascii="Corbel" w:hAnsi="Corbel" w:cs="Tahoma"/>
                <w:b w:val="0"/>
                <w:smallCaps w:val="0"/>
                <w:color w:val="auto"/>
                <w:sz w:val="20"/>
                <w:szCs w:val="20"/>
                <w:lang w:val="en-GB" w:eastAsia="pl-PL"/>
              </w:rPr>
            </w:pPr>
          </w:p>
          <w:p w14:paraId="4947B7B6" w14:textId="4862E947" w:rsidR="00AA1FCD" w:rsidRPr="005E76C6" w:rsidRDefault="00702613">
            <w:pPr>
              <w:pStyle w:val="Punktygwne"/>
              <w:spacing w:before="0" w:after="0"/>
              <w:rPr>
                <w:rFonts w:ascii="Corbel" w:hAnsi="Corbel" w:cs="Tahoma"/>
                <w:b w:val="0"/>
                <w:smallCaps w:val="0"/>
                <w:color w:val="auto"/>
                <w:sz w:val="20"/>
                <w:szCs w:val="20"/>
                <w:lang w:val="en-GB" w:eastAsia="pl-PL"/>
              </w:rPr>
            </w:pPr>
            <w:r w:rsidRPr="005E76C6">
              <w:rPr>
                <w:rFonts w:ascii="Corbel" w:hAnsi="Corbel" w:cs="Tahoma"/>
                <w:b w:val="0"/>
                <w:smallCaps w:val="0"/>
                <w:color w:val="auto"/>
                <w:sz w:val="20"/>
                <w:szCs w:val="20"/>
                <w:lang w:eastAsia="pl-PL"/>
              </w:rPr>
              <w:t xml:space="preserve">R. Lewandowski, Fundamentals of </w:t>
            </w:r>
            <w:proofErr w:type="spellStart"/>
            <w:r w:rsidRPr="005E76C6">
              <w:rPr>
                <w:rFonts w:ascii="Corbel" w:hAnsi="Corbel" w:cs="Tahoma"/>
                <w:b w:val="0"/>
                <w:smallCaps w:val="0"/>
                <w:color w:val="auto"/>
                <w:sz w:val="20"/>
                <w:szCs w:val="20"/>
                <w:lang w:eastAsia="pl-PL"/>
              </w:rPr>
              <w:t>Polish</w:t>
            </w:r>
            <w:proofErr w:type="spellEnd"/>
            <w:r w:rsidRPr="005E76C6">
              <w:rPr>
                <w:rFonts w:ascii="Corbel" w:hAnsi="Corbel" w:cs="Tahoma"/>
                <w:b w:val="0"/>
                <w:smallCaps w:val="0"/>
                <w:color w:val="auto"/>
                <w:sz w:val="20"/>
                <w:szCs w:val="20"/>
                <w:lang w:eastAsia="pl-PL"/>
              </w:rPr>
              <w:t xml:space="preserve"> Business Law, C.H. Beck, 2019</w:t>
            </w:r>
          </w:p>
        </w:tc>
      </w:tr>
      <w:tr w:rsidR="00AA1FCD" w:rsidRPr="00F32FE2"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77777777" w:rsidR="00AA1FCD" w:rsidRPr="005E76C6" w:rsidRDefault="002D7484">
            <w:pPr>
              <w:pStyle w:val="Punktygwne"/>
              <w:spacing w:before="0" w:after="0"/>
              <w:rPr>
                <w:rFonts w:ascii="Corbel" w:hAnsi="Corbel" w:cs="Tahoma"/>
                <w:b w:val="0"/>
                <w:smallCaps w:val="0"/>
                <w:color w:val="auto"/>
                <w:sz w:val="20"/>
                <w:szCs w:val="20"/>
                <w:lang w:val="en-GB" w:eastAsia="pl-PL"/>
              </w:rPr>
            </w:pPr>
            <w:r w:rsidRPr="005E76C6">
              <w:rPr>
                <w:rFonts w:ascii="Corbel" w:hAnsi="Corbel" w:cs="Tahoma"/>
                <w:b w:val="0"/>
                <w:smallCaps w:val="0"/>
                <w:color w:val="auto"/>
                <w:sz w:val="20"/>
                <w:szCs w:val="20"/>
                <w:lang w:val="en-GB" w:eastAsia="pl-PL"/>
              </w:rPr>
              <w:t xml:space="preserve">Complementary literature: </w:t>
            </w:r>
          </w:p>
          <w:p w14:paraId="22359F10" w14:textId="77777777" w:rsidR="00702613" w:rsidRPr="005E76C6" w:rsidRDefault="00702613">
            <w:pPr>
              <w:pStyle w:val="Punktygwne"/>
              <w:spacing w:before="0" w:after="0"/>
              <w:rPr>
                <w:rFonts w:ascii="Corbel" w:hAnsi="Corbel" w:cs="Tahoma"/>
                <w:b w:val="0"/>
                <w:smallCaps w:val="0"/>
                <w:color w:val="auto"/>
                <w:sz w:val="20"/>
                <w:szCs w:val="20"/>
                <w:lang w:val="en-GB" w:eastAsia="pl-PL"/>
              </w:rPr>
            </w:pPr>
          </w:p>
          <w:p w14:paraId="05E982A6" w14:textId="1E5BD0B4" w:rsidR="00702613" w:rsidRPr="005E76C6" w:rsidRDefault="00702613">
            <w:pPr>
              <w:pStyle w:val="Punktygwne"/>
              <w:spacing w:before="0" w:after="0"/>
              <w:rPr>
                <w:rFonts w:ascii="Corbel" w:hAnsi="Corbel" w:cs="Tahoma"/>
                <w:b w:val="0"/>
                <w:smallCaps w:val="0"/>
                <w:color w:val="auto"/>
                <w:sz w:val="20"/>
                <w:szCs w:val="20"/>
                <w:lang w:eastAsia="pl-PL"/>
              </w:rPr>
            </w:pPr>
            <w:r w:rsidRPr="005E76C6">
              <w:rPr>
                <w:rFonts w:ascii="Corbel" w:hAnsi="Corbel" w:cs="Tahoma"/>
                <w:b w:val="0"/>
                <w:smallCaps w:val="0"/>
                <w:color w:val="auto"/>
                <w:sz w:val="20"/>
                <w:szCs w:val="20"/>
                <w:lang w:eastAsia="pl-PL"/>
              </w:rPr>
              <w:t xml:space="preserve">R. </w:t>
            </w:r>
            <w:proofErr w:type="spellStart"/>
            <w:r w:rsidRPr="005E76C6">
              <w:rPr>
                <w:rFonts w:ascii="Corbel" w:hAnsi="Corbel" w:cs="Tahoma"/>
                <w:b w:val="0"/>
                <w:smallCaps w:val="0"/>
                <w:color w:val="auto"/>
                <w:sz w:val="20"/>
                <w:szCs w:val="20"/>
                <w:lang w:eastAsia="pl-PL"/>
              </w:rPr>
              <w:t>Uliasz</w:t>
            </w:r>
            <w:proofErr w:type="spellEnd"/>
            <w:r w:rsidRPr="005E76C6">
              <w:rPr>
                <w:rFonts w:ascii="Corbel" w:hAnsi="Corbel" w:cs="Tahoma"/>
                <w:b w:val="0"/>
                <w:smallCaps w:val="0"/>
                <w:color w:val="auto"/>
                <w:sz w:val="20"/>
                <w:szCs w:val="20"/>
                <w:lang w:eastAsia="pl-PL"/>
              </w:rPr>
              <w:t xml:space="preserve">, The </w:t>
            </w:r>
            <w:proofErr w:type="spellStart"/>
            <w:r w:rsidRPr="005E76C6">
              <w:rPr>
                <w:rFonts w:ascii="Corbel" w:hAnsi="Corbel" w:cs="Tahoma"/>
                <w:b w:val="0"/>
                <w:smallCaps w:val="0"/>
                <w:color w:val="auto"/>
                <w:sz w:val="20"/>
                <w:szCs w:val="20"/>
                <w:lang w:eastAsia="pl-PL"/>
              </w:rPr>
              <w:t>Transplantation</w:t>
            </w:r>
            <w:proofErr w:type="spellEnd"/>
            <w:r w:rsidRPr="005E76C6">
              <w:rPr>
                <w:rFonts w:ascii="Corbel" w:hAnsi="Corbel" w:cs="Tahoma"/>
                <w:b w:val="0"/>
                <w:smallCaps w:val="0"/>
                <w:color w:val="auto"/>
                <w:sz w:val="20"/>
                <w:szCs w:val="20"/>
                <w:lang w:eastAsia="pl-PL"/>
              </w:rPr>
              <w:t xml:space="preserve"> of </w:t>
            </w:r>
            <w:proofErr w:type="spellStart"/>
            <w:r w:rsidRPr="005E76C6">
              <w:rPr>
                <w:rFonts w:ascii="Corbel" w:hAnsi="Corbel" w:cs="Tahoma"/>
                <w:b w:val="0"/>
                <w:smallCaps w:val="0"/>
                <w:color w:val="auto"/>
                <w:sz w:val="20"/>
                <w:szCs w:val="20"/>
                <w:lang w:eastAsia="pl-PL"/>
              </w:rPr>
              <w:t>Legal</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Concepts</w:t>
            </w:r>
            <w:proofErr w:type="spellEnd"/>
            <w:r w:rsidRPr="005E76C6">
              <w:rPr>
                <w:rFonts w:ascii="Corbel" w:hAnsi="Corbel" w:cs="Tahoma"/>
                <w:b w:val="0"/>
                <w:smallCaps w:val="0"/>
                <w:color w:val="auto"/>
                <w:sz w:val="20"/>
                <w:szCs w:val="20"/>
                <w:lang w:eastAsia="pl-PL"/>
              </w:rPr>
              <w:t xml:space="preserve"> by </w:t>
            </w:r>
            <w:proofErr w:type="spellStart"/>
            <w:r w:rsidRPr="005E76C6">
              <w:rPr>
                <w:rFonts w:ascii="Corbel" w:hAnsi="Corbel" w:cs="Tahoma"/>
                <w:b w:val="0"/>
                <w:smallCaps w:val="0"/>
                <w:color w:val="auto"/>
                <w:sz w:val="20"/>
                <w:szCs w:val="20"/>
                <w:lang w:eastAsia="pl-PL"/>
              </w:rPr>
              <w:t>Means</w:t>
            </w:r>
            <w:proofErr w:type="spellEnd"/>
            <w:r w:rsidRPr="005E76C6">
              <w:rPr>
                <w:rFonts w:ascii="Corbel" w:hAnsi="Corbel" w:cs="Tahoma"/>
                <w:b w:val="0"/>
                <w:smallCaps w:val="0"/>
                <w:color w:val="auto"/>
                <w:sz w:val="20"/>
                <w:szCs w:val="20"/>
                <w:lang w:eastAsia="pl-PL"/>
              </w:rPr>
              <w:t xml:space="preserve"> of Language: A </w:t>
            </w:r>
            <w:proofErr w:type="spellStart"/>
            <w:r w:rsidRPr="005E76C6">
              <w:rPr>
                <w:rFonts w:ascii="Corbel" w:hAnsi="Corbel" w:cs="Tahoma"/>
                <w:b w:val="0"/>
                <w:smallCaps w:val="0"/>
                <w:color w:val="auto"/>
                <w:sz w:val="20"/>
                <w:szCs w:val="20"/>
                <w:lang w:eastAsia="pl-PL"/>
              </w:rPr>
              <w:t>Private</w:t>
            </w:r>
            <w:proofErr w:type="spellEnd"/>
            <w:r w:rsidRPr="005E76C6">
              <w:rPr>
                <w:rFonts w:ascii="Corbel" w:hAnsi="Corbel" w:cs="Tahoma"/>
                <w:b w:val="0"/>
                <w:smallCaps w:val="0"/>
                <w:color w:val="auto"/>
                <w:sz w:val="20"/>
                <w:szCs w:val="20"/>
                <w:lang w:eastAsia="pl-PL"/>
              </w:rPr>
              <w:t xml:space="preserve"> Law </w:t>
            </w:r>
            <w:proofErr w:type="spellStart"/>
            <w:r w:rsidRPr="005E76C6">
              <w:rPr>
                <w:rFonts w:ascii="Corbel" w:hAnsi="Corbel" w:cs="Tahoma"/>
                <w:b w:val="0"/>
                <w:smallCaps w:val="0"/>
                <w:color w:val="auto"/>
                <w:sz w:val="20"/>
                <w:szCs w:val="20"/>
                <w:lang w:eastAsia="pl-PL"/>
              </w:rPr>
              <w:t>Perspective</w:t>
            </w:r>
            <w:proofErr w:type="spellEnd"/>
            <w:r w:rsidRPr="005E76C6">
              <w:rPr>
                <w:rFonts w:ascii="Corbel" w:hAnsi="Corbel" w:cs="Tahoma"/>
                <w:b w:val="0"/>
                <w:smallCaps w:val="0"/>
                <w:color w:val="auto"/>
                <w:sz w:val="20"/>
                <w:szCs w:val="20"/>
                <w:lang w:eastAsia="pl-PL"/>
              </w:rPr>
              <w:t xml:space="preserve">, “CAMBRIDGE INTERNATIONAL LAW JOURNAL” </w:t>
            </w:r>
          </w:p>
          <w:p w14:paraId="62A12310" w14:textId="154151BD" w:rsidR="00702613" w:rsidRPr="005E76C6" w:rsidRDefault="00702613">
            <w:pPr>
              <w:pStyle w:val="Punktygwne"/>
              <w:spacing w:before="0" w:after="0"/>
              <w:rPr>
                <w:rFonts w:ascii="Corbel" w:hAnsi="Corbel" w:cs="Tahoma"/>
                <w:b w:val="0"/>
                <w:smallCaps w:val="0"/>
                <w:color w:val="auto"/>
                <w:sz w:val="20"/>
                <w:szCs w:val="20"/>
                <w:lang w:eastAsia="pl-PL"/>
              </w:rPr>
            </w:pPr>
            <w:r w:rsidRPr="005E76C6">
              <w:rPr>
                <w:rFonts w:ascii="Corbel" w:hAnsi="Corbel" w:cs="Tahoma"/>
                <w:b w:val="0"/>
                <w:smallCaps w:val="0"/>
                <w:color w:val="auto"/>
                <w:sz w:val="20"/>
                <w:szCs w:val="20"/>
                <w:lang w:eastAsia="pl-PL"/>
              </w:rPr>
              <w:t xml:space="preserve">2023, No. 2, pp. 266–287, </w:t>
            </w:r>
            <w:hyperlink r:id="rId8" w:history="1">
              <w:r w:rsidRPr="005E76C6">
                <w:rPr>
                  <w:rStyle w:val="Hipercze"/>
                  <w:rFonts w:ascii="Corbel" w:hAnsi="Corbel" w:cs="Tahoma"/>
                  <w:b w:val="0"/>
                  <w:smallCaps w:val="0"/>
                  <w:sz w:val="20"/>
                  <w:szCs w:val="20"/>
                  <w:lang w:eastAsia="pl-PL"/>
                </w:rPr>
                <w:t>https://doi.org/10.4337/cilj.2023.02.06</w:t>
              </w:r>
            </w:hyperlink>
          </w:p>
          <w:p w14:paraId="2FC508C6" w14:textId="77777777" w:rsidR="00702613" w:rsidRPr="005E76C6" w:rsidRDefault="00702613">
            <w:pPr>
              <w:pStyle w:val="Punktygwne"/>
              <w:spacing w:before="0" w:after="0"/>
              <w:rPr>
                <w:rFonts w:ascii="Corbel" w:hAnsi="Corbel" w:cs="Tahoma"/>
                <w:b w:val="0"/>
                <w:smallCaps w:val="0"/>
                <w:color w:val="auto"/>
                <w:sz w:val="20"/>
                <w:szCs w:val="20"/>
                <w:lang w:eastAsia="pl-PL"/>
              </w:rPr>
            </w:pPr>
          </w:p>
          <w:p w14:paraId="610B00A7" w14:textId="7E383D7E" w:rsidR="00702613" w:rsidRPr="005E76C6" w:rsidRDefault="00702613">
            <w:pPr>
              <w:pStyle w:val="Punktygwne"/>
              <w:spacing w:before="0" w:after="0"/>
              <w:rPr>
                <w:rFonts w:ascii="Corbel" w:hAnsi="Corbel" w:cs="Tahoma"/>
                <w:b w:val="0"/>
                <w:smallCaps w:val="0"/>
                <w:color w:val="auto"/>
                <w:sz w:val="20"/>
                <w:szCs w:val="20"/>
                <w:lang w:eastAsia="pl-PL"/>
              </w:rPr>
            </w:pPr>
            <w:r w:rsidRPr="005E76C6">
              <w:rPr>
                <w:rFonts w:ascii="Corbel" w:hAnsi="Corbel" w:cs="Tahoma"/>
                <w:b w:val="0"/>
                <w:smallCaps w:val="0"/>
                <w:color w:val="auto"/>
                <w:sz w:val="20"/>
                <w:szCs w:val="20"/>
                <w:lang w:eastAsia="pl-PL"/>
              </w:rPr>
              <w:t xml:space="preserve">R. </w:t>
            </w:r>
            <w:proofErr w:type="spellStart"/>
            <w:r w:rsidRPr="005E76C6">
              <w:rPr>
                <w:rFonts w:ascii="Corbel" w:hAnsi="Corbel" w:cs="Tahoma"/>
                <w:b w:val="0"/>
                <w:smallCaps w:val="0"/>
                <w:color w:val="auto"/>
                <w:sz w:val="20"/>
                <w:szCs w:val="20"/>
                <w:lang w:eastAsia="pl-PL"/>
              </w:rPr>
              <w:t>Uliasz</w:t>
            </w:r>
            <w:proofErr w:type="spellEnd"/>
            <w:r w:rsidRPr="005E76C6">
              <w:rPr>
                <w:rFonts w:ascii="Corbel" w:hAnsi="Corbel" w:cs="Tahoma"/>
                <w:b w:val="0"/>
                <w:smallCaps w:val="0"/>
                <w:color w:val="auto"/>
                <w:sz w:val="20"/>
                <w:szCs w:val="20"/>
                <w:lang w:eastAsia="pl-PL"/>
              </w:rPr>
              <w:t>, Cross-</w:t>
            </w:r>
            <w:proofErr w:type="spellStart"/>
            <w:r w:rsidRPr="005E76C6">
              <w:rPr>
                <w:rFonts w:ascii="Corbel" w:hAnsi="Corbel" w:cs="Tahoma"/>
                <w:b w:val="0"/>
                <w:smallCaps w:val="0"/>
                <w:color w:val="auto"/>
                <w:sz w:val="20"/>
                <w:szCs w:val="20"/>
                <w:lang w:eastAsia="pl-PL"/>
              </w:rPr>
              <w:t>Cultural</w:t>
            </w:r>
            <w:proofErr w:type="spellEnd"/>
            <w:r w:rsidRPr="005E76C6">
              <w:rPr>
                <w:rFonts w:ascii="Corbel" w:hAnsi="Corbel" w:cs="Tahoma"/>
                <w:b w:val="0"/>
                <w:smallCaps w:val="0"/>
                <w:color w:val="auto"/>
                <w:sz w:val="20"/>
                <w:szCs w:val="20"/>
                <w:lang w:eastAsia="pl-PL"/>
              </w:rPr>
              <w:t xml:space="preserve"> and </w:t>
            </w:r>
            <w:proofErr w:type="spellStart"/>
            <w:r w:rsidRPr="005E76C6">
              <w:rPr>
                <w:rFonts w:ascii="Corbel" w:hAnsi="Corbel" w:cs="Tahoma"/>
                <w:b w:val="0"/>
                <w:smallCaps w:val="0"/>
                <w:color w:val="auto"/>
                <w:sz w:val="20"/>
                <w:szCs w:val="20"/>
                <w:lang w:eastAsia="pl-PL"/>
              </w:rPr>
              <w:t>Linguistic</w:t>
            </w:r>
            <w:proofErr w:type="spellEnd"/>
            <w:r w:rsidRPr="005E76C6">
              <w:rPr>
                <w:rFonts w:ascii="Corbel" w:hAnsi="Corbel" w:cs="Tahoma"/>
                <w:b w:val="0"/>
                <w:smallCaps w:val="0"/>
                <w:color w:val="auto"/>
                <w:sz w:val="20"/>
                <w:szCs w:val="20"/>
                <w:lang w:eastAsia="pl-PL"/>
              </w:rPr>
              <w:t xml:space="preserve"> Dynamics in the </w:t>
            </w:r>
            <w:proofErr w:type="spellStart"/>
            <w:r w:rsidRPr="005E76C6">
              <w:rPr>
                <w:rFonts w:ascii="Corbel" w:hAnsi="Corbel" w:cs="Tahoma"/>
                <w:b w:val="0"/>
                <w:smallCaps w:val="0"/>
                <w:color w:val="auto"/>
                <w:sz w:val="20"/>
                <w:szCs w:val="20"/>
                <w:lang w:eastAsia="pl-PL"/>
              </w:rPr>
              <w:t>Deterritorialization</w:t>
            </w:r>
            <w:proofErr w:type="spellEnd"/>
            <w:r w:rsidRPr="005E76C6">
              <w:rPr>
                <w:rFonts w:ascii="Corbel" w:hAnsi="Corbel" w:cs="Tahoma"/>
                <w:b w:val="0"/>
                <w:smallCaps w:val="0"/>
                <w:color w:val="auto"/>
                <w:sz w:val="20"/>
                <w:szCs w:val="20"/>
                <w:lang w:eastAsia="pl-PL"/>
              </w:rPr>
              <w:t xml:space="preserve"> of </w:t>
            </w:r>
            <w:proofErr w:type="spellStart"/>
            <w:r w:rsidRPr="005E76C6">
              <w:rPr>
                <w:rFonts w:ascii="Corbel" w:hAnsi="Corbel" w:cs="Tahoma"/>
                <w:b w:val="0"/>
                <w:smallCaps w:val="0"/>
                <w:color w:val="auto"/>
                <w:sz w:val="20"/>
                <w:szCs w:val="20"/>
                <w:lang w:eastAsia="pl-PL"/>
              </w:rPr>
              <w:t>Legal</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Concepts</w:t>
            </w:r>
            <w:proofErr w:type="spellEnd"/>
            <w:r w:rsidRPr="005E76C6">
              <w:rPr>
                <w:rFonts w:ascii="Corbel" w:hAnsi="Corbel" w:cs="Tahoma"/>
                <w:b w:val="0"/>
                <w:smallCaps w:val="0"/>
                <w:color w:val="auto"/>
                <w:sz w:val="20"/>
                <w:szCs w:val="20"/>
                <w:lang w:eastAsia="pl-PL"/>
              </w:rPr>
              <w:t xml:space="preserve"> Through International Commercial </w:t>
            </w:r>
            <w:proofErr w:type="spellStart"/>
            <w:r w:rsidRPr="005E76C6">
              <w:rPr>
                <w:rFonts w:ascii="Corbel" w:hAnsi="Corbel" w:cs="Tahoma"/>
                <w:b w:val="0"/>
                <w:smallCaps w:val="0"/>
                <w:color w:val="auto"/>
                <w:sz w:val="20"/>
                <w:szCs w:val="20"/>
                <w:lang w:eastAsia="pl-PL"/>
              </w:rPr>
              <w:t>Contracts</w:t>
            </w:r>
            <w:proofErr w:type="spellEnd"/>
            <w:r w:rsidRPr="005E76C6">
              <w:rPr>
                <w:rFonts w:ascii="Corbel" w:hAnsi="Corbel" w:cs="Tahoma"/>
                <w:b w:val="0"/>
                <w:smallCaps w:val="0"/>
                <w:color w:val="auto"/>
                <w:sz w:val="20"/>
                <w:szCs w:val="20"/>
                <w:lang w:eastAsia="pl-PL"/>
              </w:rPr>
              <w:t>, „</w:t>
            </w:r>
            <w:proofErr w:type="spellStart"/>
            <w:r w:rsidRPr="005E76C6">
              <w:rPr>
                <w:rFonts w:ascii="Corbel" w:hAnsi="Corbel" w:cs="Tahoma"/>
                <w:b w:val="0"/>
                <w:smallCaps w:val="0"/>
                <w:color w:val="auto"/>
                <w:sz w:val="20"/>
                <w:szCs w:val="20"/>
                <w:lang w:eastAsia="pl-PL"/>
              </w:rPr>
              <w:t>nternational</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Journal</w:t>
            </w:r>
            <w:proofErr w:type="spellEnd"/>
            <w:r w:rsidRPr="005E76C6">
              <w:rPr>
                <w:rFonts w:ascii="Corbel" w:hAnsi="Corbel" w:cs="Tahoma"/>
                <w:b w:val="0"/>
                <w:smallCaps w:val="0"/>
                <w:color w:val="auto"/>
                <w:sz w:val="20"/>
                <w:szCs w:val="20"/>
                <w:lang w:eastAsia="pl-PL"/>
              </w:rPr>
              <w:t xml:space="preserve"> for The </w:t>
            </w:r>
            <w:proofErr w:type="spellStart"/>
            <w:r w:rsidRPr="005E76C6">
              <w:rPr>
                <w:rFonts w:ascii="Corbel" w:hAnsi="Corbel" w:cs="Tahoma"/>
                <w:b w:val="0"/>
                <w:smallCaps w:val="0"/>
                <w:color w:val="auto"/>
                <w:sz w:val="20"/>
                <w:szCs w:val="20"/>
                <w:lang w:eastAsia="pl-PL"/>
              </w:rPr>
              <w:t>Semiotics</w:t>
            </w:r>
            <w:proofErr w:type="spellEnd"/>
            <w:r w:rsidRPr="005E76C6">
              <w:rPr>
                <w:rFonts w:ascii="Corbel" w:hAnsi="Corbel" w:cs="Tahoma"/>
                <w:b w:val="0"/>
                <w:smallCaps w:val="0"/>
                <w:color w:val="auto"/>
                <w:sz w:val="20"/>
                <w:szCs w:val="20"/>
                <w:lang w:eastAsia="pl-PL"/>
              </w:rPr>
              <w:t xml:space="preserve"> of Law-</w:t>
            </w:r>
            <w:proofErr w:type="spellStart"/>
            <w:r w:rsidRPr="005E76C6">
              <w:rPr>
                <w:rFonts w:ascii="Corbel" w:hAnsi="Corbel" w:cs="Tahoma"/>
                <w:b w:val="0"/>
                <w:smallCaps w:val="0"/>
                <w:color w:val="auto"/>
                <w:sz w:val="20"/>
                <w:szCs w:val="20"/>
                <w:lang w:eastAsia="pl-PL"/>
              </w:rPr>
              <w:t>Revue</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Internationale</w:t>
            </w:r>
            <w:proofErr w:type="spellEnd"/>
            <w:r w:rsidRPr="005E76C6">
              <w:rPr>
                <w:rFonts w:ascii="Corbel" w:hAnsi="Corbel" w:cs="Tahoma"/>
                <w:b w:val="0"/>
                <w:smallCaps w:val="0"/>
                <w:color w:val="auto"/>
                <w:sz w:val="20"/>
                <w:szCs w:val="20"/>
                <w:lang w:eastAsia="pl-PL"/>
              </w:rPr>
              <w:t xml:space="preserve"> de </w:t>
            </w:r>
            <w:proofErr w:type="spellStart"/>
            <w:r w:rsidRPr="005E76C6">
              <w:rPr>
                <w:rFonts w:ascii="Corbel" w:hAnsi="Corbel" w:cs="Tahoma"/>
                <w:b w:val="0"/>
                <w:smallCaps w:val="0"/>
                <w:color w:val="auto"/>
                <w:sz w:val="20"/>
                <w:szCs w:val="20"/>
                <w:lang w:eastAsia="pl-PL"/>
              </w:rPr>
              <w:t>Sémiotique</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Juridique</w:t>
            </w:r>
            <w:proofErr w:type="spellEnd"/>
            <w:r w:rsidRPr="005E76C6">
              <w:rPr>
                <w:rFonts w:ascii="Corbel" w:hAnsi="Corbel" w:cs="Tahoma"/>
                <w:b w:val="0"/>
                <w:smallCaps w:val="0"/>
                <w:color w:val="auto"/>
                <w:sz w:val="20"/>
                <w:szCs w:val="20"/>
                <w:lang w:eastAsia="pl-PL"/>
              </w:rPr>
              <w:t xml:space="preserve">” 2025, Vol. 38, </w:t>
            </w:r>
            <w:proofErr w:type="spellStart"/>
            <w:r w:rsidRPr="005E76C6">
              <w:rPr>
                <w:rFonts w:ascii="Corbel" w:hAnsi="Corbel" w:cs="Tahoma"/>
                <w:b w:val="0"/>
                <w:smallCaps w:val="0"/>
                <w:color w:val="auto"/>
                <w:sz w:val="20"/>
                <w:szCs w:val="20"/>
                <w:lang w:eastAsia="pl-PL"/>
              </w:rPr>
              <w:t>iss</w:t>
            </w:r>
            <w:proofErr w:type="spellEnd"/>
            <w:r w:rsidRPr="005E76C6">
              <w:rPr>
                <w:rFonts w:ascii="Corbel" w:hAnsi="Corbel" w:cs="Tahoma"/>
                <w:b w:val="0"/>
                <w:smallCaps w:val="0"/>
                <w:color w:val="auto"/>
                <w:sz w:val="20"/>
                <w:szCs w:val="20"/>
                <w:lang w:eastAsia="pl-PL"/>
              </w:rPr>
              <w:t xml:space="preserve">. 4, p. 1291-1313, </w:t>
            </w:r>
            <w:hyperlink r:id="rId9" w:history="1">
              <w:r w:rsidRPr="005E76C6">
                <w:rPr>
                  <w:rStyle w:val="Hipercze"/>
                  <w:rFonts w:ascii="Corbel" w:hAnsi="Corbel" w:cs="Tahoma"/>
                  <w:b w:val="0"/>
                  <w:smallCaps w:val="0"/>
                  <w:sz w:val="20"/>
                  <w:szCs w:val="20"/>
                  <w:lang w:eastAsia="pl-PL"/>
                </w:rPr>
                <w:t>https://link.springer.com/article/10.1007/s11196-024-10207-2</w:t>
              </w:r>
            </w:hyperlink>
          </w:p>
          <w:p w14:paraId="3547462B" w14:textId="77777777" w:rsidR="00702613" w:rsidRPr="005E76C6" w:rsidRDefault="00702613">
            <w:pPr>
              <w:pStyle w:val="Punktygwne"/>
              <w:spacing w:before="0" w:after="0"/>
              <w:rPr>
                <w:rFonts w:ascii="Corbel" w:hAnsi="Corbel" w:cs="Tahoma"/>
                <w:b w:val="0"/>
                <w:smallCaps w:val="0"/>
                <w:color w:val="auto"/>
                <w:sz w:val="20"/>
                <w:szCs w:val="20"/>
                <w:lang w:eastAsia="pl-PL"/>
              </w:rPr>
            </w:pPr>
          </w:p>
          <w:p w14:paraId="353B1E1B" w14:textId="0A5BB126" w:rsidR="00702613" w:rsidRPr="005E76C6" w:rsidRDefault="00702613">
            <w:pPr>
              <w:pStyle w:val="Punktygwne"/>
              <w:spacing w:before="0" w:after="0"/>
              <w:rPr>
                <w:rFonts w:ascii="Corbel" w:hAnsi="Corbel" w:cs="Tahoma"/>
                <w:b w:val="0"/>
                <w:smallCaps w:val="0"/>
                <w:color w:val="auto"/>
                <w:sz w:val="20"/>
                <w:szCs w:val="20"/>
                <w:lang w:eastAsia="pl-PL"/>
              </w:rPr>
            </w:pPr>
            <w:r w:rsidRPr="005E76C6">
              <w:rPr>
                <w:rFonts w:ascii="Corbel" w:hAnsi="Corbel" w:cs="Tahoma"/>
                <w:b w:val="0"/>
                <w:smallCaps w:val="0"/>
                <w:color w:val="auto"/>
                <w:sz w:val="20"/>
                <w:szCs w:val="20"/>
                <w:lang w:eastAsia="pl-PL"/>
              </w:rPr>
              <w:t xml:space="preserve">R. </w:t>
            </w:r>
            <w:proofErr w:type="spellStart"/>
            <w:r w:rsidRPr="005E76C6">
              <w:rPr>
                <w:rFonts w:ascii="Corbel" w:hAnsi="Corbel" w:cs="Tahoma"/>
                <w:b w:val="0"/>
                <w:smallCaps w:val="0"/>
                <w:color w:val="auto"/>
                <w:sz w:val="20"/>
                <w:szCs w:val="20"/>
                <w:lang w:eastAsia="pl-PL"/>
              </w:rPr>
              <w:t>Uliasz</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Rhizomatic</w:t>
            </w:r>
            <w:proofErr w:type="spellEnd"/>
            <w:r w:rsidRPr="005E76C6">
              <w:rPr>
                <w:rFonts w:ascii="Corbel" w:hAnsi="Corbel" w:cs="Tahoma"/>
                <w:b w:val="0"/>
                <w:smallCaps w:val="0"/>
                <w:color w:val="auto"/>
                <w:sz w:val="20"/>
                <w:szCs w:val="20"/>
                <w:lang w:eastAsia="pl-PL"/>
              </w:rPr>
              <w:t xml:space="preserve"> Networks in </w:t>
            </w:r>
            <w:proofErr w:type="spellStart"/>
            <w:r w:rsidRPr="005E76C6">
              <w:rPr>
                <w:rFonts w:ascii="Corbel" w:hAnsi="Corbel" w:cs="Tahoma"/>
                <w:b w:val="0"/>
                <w:smallCaps w:val="0"/>
                <w:color w:val="auto"/>
                <w:sz w:val="20"/>
                <w:szCs w:val="20"/>
                <w:lang w:eastAsia="pl-PL"/>
              </w:rPr>
              <w:t>Legal</w:t>
            </w:r>
            <w:proofErr w:type="spellEnd"/>
            <w:r w:rsidRPr="005E76C6">
              <w:rPr>
                <w:rFonts w:ascii="Corbel" w:hAnsi="Corbel" w:cs="Tahoma"/>
                <w:b w:val="0"/>
                <w:smallCaps w:val="0"/>
                <w:color w:val="auto"/>
                <w:sz w:val="20"/>
                <w:szCs w:val="20"/>
                <w:lang w:eastAsia="pl-PL"/>
              </w:rPr>
              <w:t xml:space="preserve"> </w:t>
            </w:r>
            <w:proofErr w:type="spellStart"/>
            <w:proofErr w:type="gramStart"/>
            <w:r w:rsidRPr="005E76C6">
              <w:rPr>
                <w:rFonts w:ascii="Corbel" w:hAnsi="Corbel" w:cs="Tahoma"/>
                <w:b w:val="0"/>
                <w:smallCaps w:val="0"/>
                <w:color w:val="auto"/>
                <w:sz w:val="20"/>
                <w:szCs w:val="20"/>
                <w:lang w:eastAsia="pl-PL"/>
              </w:rPr>
              <w:t>Transplants</w:t>
            </w:r>
            <w:proofErr w:type="spellEnd"/>
            <w:r w:rsidRPr="005E76C6">
              <w:rPr>
                <w:rFonts w:ascii="Corbel" w:hAnsi="Corbel" w:cs="Tahoma"/>
                <w:b w:val="0"/>
                <w:smallCaps w:val="0"/>
                <w:color w:val="auto"/>
                <w:sz w:val="20"/>
                <w:szCs w:val="20"/>
                <w:lang w:eastAsia="pl-PL"/>
              </w:rPr>
              <w:t xml:space="preserve"> :</w:t>
            </w:r>
            <w:proofErr w:type="gram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Interconnected</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Interpretations</w:t>
            </w:r>
            <w:proofErr w:type="spellEnd"/>
            <w:r w:rsidRPr="005E76C6">
              <w:rPr>
                <w:rFonts w:ascii="Corbel" w:hAnsi="Corbel" w:cs="Tahoma"/>
                <w:b w:val="0"/>
                <w:smallCaps w:val="0"/>
                <w:color w:val="auto"/>
                <w:sz w:val="20"/>
                <w:szCs w:val="20"/>
                <w:lang w:eastAsia="pl-PL"/>
              </w:rPr>
              <w:t xml:space="preserve"> of </w:t>
            </w:r>
            <w:proofErr w:type="spellStart"/>
            <w:r w:rsidRPr="005E76C6">
              <w:rPr>
                <w:rFonts w:ascii="Corbel" w:hAnsi="Corbel" w:cs="Tahoma"/>
                <w:b w:val="0"/>
                <w:smallCaps w:val="0"/>
                <w:color w:val="auto"/>
                <w:sz w:val="20"/>
                <w:szCs w:val="20"/>
                <w:lang w:eastAsia="pl-PL"/>
              </w:rPr>
              <w:t>Legal</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Concepts</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Across</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Jurisdictions</w:t>
            </w:r>
            <w:proofErr w:type="spellEnd"/>
            <w:r w:rsidRPr="005E76C6">
              <w:rPr>
                <w:rFonts w:ascii="Corbel" w:hAnsi="Corbel" w:cs="Tahoma"/>
                <w:b w:val="0"/>
                <w:smallCaps w:val="0"/>
                <w:color w:val="auto"/>
                <w:sz w:val="20"/>
                <w:szCs w:val="20"/>
                <w:lang w:eastAsia="pl-PL"/>
              </w:rPr>
              <w:t>, „</w:t>
            </w:r>
            <w:proofErr w:type="spellStart"/>
            <w:r w:rsidRPr="005E76C6">
              <w:rPr>
                <w:rFonts w:ascii="Corbel" w:hAnsi="Corbel" w:cs="Tahoma"/>
                <w:b w:val="0"/>
                <w:smallCaps w:val="0"/>
                <w:color w:val="auto"/>
                <w:sz w:val="20"/>
                <w:szCs w:val="20"/>
                <w:lang w:eastAsia="pl-PL"/>
              </w:rPr>
              <w:t>Undecidabilities</w:t>
            </w:r>
            <w:proofErr w:type="spellEnd"/>
            <w:r w:rsidRPr="005E76C6">
              <w:rPr>
                <w:rFonts w:ascii="Corbel" w:hAnsi="Corbel" w:cs="Tahoma"/>
                <w:b w:val="0"/>
                <w:smallCaps w:val="0"/>
                <w:color w:val="auto"/>
                <w:sz w:val="20"/>
                <w:szCs w:val="20"/>
                <w:lang w:eastAsia="pl-PL"/>
              </w:rPr>
              <w:t xml:space="preserve"> and Law. The Coimbra </w:t>
            </w:r>
            <w:proofErr w:type="spellStart"/>
            <w:r w:rsidRPr="005E76C6">
              <w:rPr>
                <w:rFonts w:ascii="Corbel" w:hAnsi="Corbel" w:cs="Tahoma"/>
                <w:b w:val="0"/>
                <w:smallCaps w:val="0"/>
                <w:color w:val="auto"/>
                <w:sz w:val="20"/>
                <w:szCs w:val="20"/>
                <w:lang w:eastAsia="pl-PL"/>
              </w:rPr>
              <w:t>Journal</w:t>
            </w:r>
            <w:proofErr w:type="spellEnd"/>
            <w:r w:rsidRPr="005E76C6">
              <w:rPr>
                <w:rFonts w:ascii="Corbel" w:hAnsi="Corbel" w:cs="Tahoma"/>
                <w:b w:val="0"/>
                <w:smallCaps w:val="0"/>
                <w:color w:val="auto"/>
                <w:sz w:val="20"/>
                <w:szCs w:val="20"/>
                <w:lang w:eastAsia="pl-PL"/>
              </w:rPr>
              <w:t xml:space="preserve"> for </w:t>
            </w:r>
            <w:proofErr w:type="spellStart"/>
            <w:r w:rsidRPr="005E76C6">
              <w:rPr>
                <w:rFonts w:ascii="Corbel" w:hAnsi="Corbel" w:cs="Tahoma"/>
                <w:b w:val="0"/>
                <w:smallCaps w:val="0"/>
                <w:color w:val="auto"/>
                <w:sz w:val="20"/>
                <w:szCs w:val="20"/>
                <w:lang w:eastAsia="pl-PL"/>
              </w:rPr>
              <w:t>Legal</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Studies</w:t>
            </w:r>
            <w:proofErr w:type="spellEnd"/>
            <w:r w:rsidRPr="005E76C6">
              <w:rPr>
                <w:rFonts w:ascii="Corbel" w:hAnsi="Corbel" w:cs="Tahoma"/>
                <w:b w:val="0"/>
                <w:smallCaps w:val="0"/>
                <w:color w:val="auto"/>
                <w:sz w:val="20"/>
                <w:szCs w:val="20"/>
                <w:lang w:eastAsia="pl-PL"/>
              </w:rPr>
              <w:t xml:space="preserve">” 2025, No. 5, pp. 89-111, </w:t>
            </w:r>
            <w:hyperlink r:id="rId10" w:history="1">
              <w:r w:rsidRPr="005E76C6">
                <w:rPr>
                  <w:rStyle w:val="Hipercze"/>
                  <w:rFonts w:ascii="Corbel" w:hAnsi="Corbel" w:cs="Tahoma"/>
                  <w:b w:val="0"/>
                  <w:smallCaps w:val="0"/>
                  <w:sz w:val="20"/>
                  <w:szCs w:val="20"/>
                  <w:lang w:eastAsia="pl-PL"/>
                </w:rPr>
                <w:t>https://impactum-journals.uc.pt/undecidabilitiesandlaw/article/view/15930</w:t>
              </w:r>
            </w:hyperlink>
          </w:p>
          <w:p w14:paraId="0C475EAA" w14:textId="77777777" w:rsidR="00702613" w:rsidRPr="005E76C6" w:rsidRDefault="00702613">
            <w:pPr>
              <w:pStyle w:val="Punktygwne"/>
              <w:spacing w:before="0" w:after="0"/>
              <w:rPr>
                <w:rFonts w:ascii="Corbel" w:hAnsi="Corbel" w:cs="Tahoma"/>
                <w:b w:val="0"/>
                <w:smallCaps w:val="0"/>
                <w:color w:val="auto"/>
                <w:sz w:val="20"/>
                <w:szCs w:val="20"/>
                <w:lang w:eastAsia="pl-PL"/>
              </w:rPr>
            </w:pPr>
          </w:p>
          <w:p w14:paraId="3CB88460" w14:textId="405F5408" w:rsidR="00702613" w:rsidRPr="005E76C6" w:rsidRDefault="00702613">
            <w:pPr>
              <w:pStyle w:val="Punktygwne"/>
              <w:spacing w:before="0" w:after="0"/>
              <w:rPr>
                <w:rFonts w:ascii="Corbel" w:hAnsi="Corbel" w:cs="Tahoma"/>
                <w:b w:val="0"/>
                <w:smallCaps w:val="0"/>
                <w:color w:val="auto"/>
                <w:sz w:val="20"/>
                <w:szCs w:val="20"/>
                <w:lang w:eastAsia="pl-PL"/>
              </w:rPr>
            </w:pPr>
            <w:r w:rsidRPr="005E76C6">
              <w:rPr>
                <w:rFonts w:ascii="Corbel" w:hAnsi="Corbel" w:cs="Tahoma"/>
                <w:b w:val="0"/>
                <w:smallCaps w:val="0"/>
                <w:color w:val="auto"/>
                <w:sz w:val="20"/>
                <w:szCs w:val="20"/>
                <w:lang w:eastAsia="pl-PL"/>
              </w:rPr>
              <w:t xml:space="preserve">R. </w:t>
            </w:r>
            <w:proofErr w:type="spellStart"/>
            <w:r w:rsidRPr="005E76C6">
              <w:rPr>
                <w:rFonts w:ascii="Corbel" w:hAnsi="Corbel" w:cs="Tahoma"/>
                <w:b w:val="0"/>
                <w:smallCaps w:val="0"/>
                <w:color w:val="auto"/>
                <w:sz w:val="20"/>
                <w:szCs w:val="20"/>
                <w:lang w:eastAsia="pl-PL"/>
              </w:rPr>
              <w:t>Uliasz</w:t>
            </w:r>
            <w:proofErr w:type="spellEnd"/>
            <w:r w:rsidRPr="005E76C6">
              <w:rPr>
                <w:rFonts w:ascii="Corbel" w:hAnsi="Corbel" w:cs="Tahoma"/>
                <w:b w:val="0"/>
                <w:smallCaps w:val="0"/>
                <w:color w:val="auto"/>
                <w:sz w:val="20"/>
                <w:szCs w:val="20"/>
                <w:lang w:eastAsia="pl-PL"/>
              </w:rPr>
              <w:t xml:space="preserve">, The </w:t>
            </w:r>
            <w:proofErr w:type="spellStart"/>
            <w:r w:rsidRPr="005E76C6">
              <w:rPr>
                <w:rFonts w:ascii="Corbel" w:hAnsi="Corbel" w:cs="Tahoma"/>
                <w:b w:val="0"/>
                <w:smallCaps w:val="0"/>
                <w:color w:val="auto"/>
                <w:sz w:val="20"/>
                <w:szCs w:val="20"/>
                <w:lang w:eastAsia="pl-PL"/>
              </w:rPr>
              <w:t>Interpretation</w:t>
            </w:r>
            <w:proofErr w:type="spellEnd"/>
            <w:r w:rsidRPr="005E76C6">
              <w:rPr>
                <w:rFonts w:ascii="Corbel" w:hAnsi="Corbel" w:cs="Tahoma"/>
                <w:b w:val="0"/>
                <w:smallCaps w:val="0"/>
                <w:color w:val="auto"/>
                <w:sz w:val="20"/>
                <w:szCs w:val="20"/>
                <w:lang w:eastAsia="pl-PL"/>
              </w:rPr>
              <w:t xml:space="preserve"> of </w:t>
            </w:r>
            <w:proofErr w:type="spellStart"/>
            <w:r w:rsidRPr="005E76C6">
              <w:rPr>
                <w:rFonts w:ascii="Corbel" w:hAnsi="Corbel" w:cs="Tahoma"/>
                <w:b w:val="0"/>
                <w:smallCaps w:val="0"/>
                <w:color w:val="auto"/>
                <w:sz w:val="20"/>
                <w:szCs w:val="20"/>
                <w:lang w:eastAsia="pl-PL"/>
              </w:rPr>
              <w:t>Imperfect</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Arbitration</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Agreements</w:t>
            </w:r>
            <w:proofErr w:type="spellEnd"/>
            <w:r w:rsidRPr="005E76C6">
              <w:rPr>
                <w:rFonts w:ascii="Corbel" w:hAnsi="Corbel" w:cs="Tahoma"/>
                <w:b w:val="0"/>
                <w:smallCaps w:val="0"/>
                <w:color w:val="auto"/>
                <w:sz w:val="20"/>
                <w:szCs w:val="20"/>
                <w:lang w:eastAsia="pl-PL"/>
              </w:rPr>
              <w:t xml:space="preserve">: In </w:t>
            </w:r>
            <w:proofErr w:type="spellStart"/>
            <w:r w:rsidRPr="005E76C6">
              <w:rPr>
                <w:rFonts w:ascii="Corbel" w:hAnsi="Corbel" w:cs="Tahoma"/>
                <w:b w:val="0"/>
                <w:smallCaps w:val="0"/>
                <w:color w:val="auto"/>
                <w:sz w:val="20"/>
                <w:szCs w:val="20"/>
                <w:lang w:eastAsia="pl-PL"/>
              </w:rPr>
              <w:t>Search</w:t>
            </w:r>
            <w:proofErr w:type="spellEnd"/>
            <w:r w:rsidRPr="005E76C6">
              <w:rPr>
                <w:rFonts w:ascii="Corbel" w:hAnsi="Corbel" w:cs="Tahoma"/>
                <w:b w:val="0"/>
                <w:smallCaps w:val="0"/>
                <w:color w:val="auto"/>
                <w:sz w:val="20"/>
                <w:szCs w:val="20"/>
                <w:lang w:eastAsia="pl-PL"/>
              </w:rPr>
              <w:t xml:space="preserve"> of the </w:t>
            </w:r>
            <w:proofErr w:type="spellStart"/>
            <w:r w:rsidRPr="005E76C6">
              <w:rPr>
                <w:rFonts w:ascii="Corbel" w:hAnsi="Corbel" w:cs="Tahoma"/>
                <w:b w:val="0"/>
                <w:smallCaps w:val="0"/>
                <w:color w:val="auto"/>
                <w:sz w:val="20"/>
                <w:szCs w:val="20"/>
                <w:lang w:eastAsia="pl-PL"/>
              </w:rPr>
              <w:t>Parties</w:t>
            </w:r>
            <w:proofErr w:type="spellEnd"/>
            <w:r w:rsidRPr="005E76C6">
              <w:rPr>
                <w:rFonts w:ascii="Corbel" w:hAnsi="Corbel" w:cs="Corbel"/>
                <w:b w:val="0"/>
                <w:smallCaps w:val="0"/>
                <w:color w:val="auto"/>
                <w:sz w:val="20"/>
                <w:szCs w:val="20"/>
                <w:lang w:eastAsia="pl-PL"/>
              </w:rPr>
              <w:t>’</w:t>
            </w:r>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Intention</w:t>
            </w:r>
            <w:proofErr w:type="spellEnd"/>
            <w:r w:rsidRPr="005E76C6">
              <w:rPr>
                <w:rFonts w:ascii="Corbel" w:hAnsi="Corbel" w:cs="Tahoma"/>
                <w:b w:val="0"/>
                <w:smallCaps w:val="0"/>
                <w:color w:val="auto"/>
                <w:sz w:val="20"/>
                <w:szCs w:val="20"/>
                <w:lang w:eastAsia="pl-PL"/>
              </w:rPr>
              <w:t xml:space="preserve"> to </w:t>
            </w:r>
            <w:proofErr w:type="spellStart"/>
            <w:r w:rsidRPr="005E76C6">
              <w:rPr>
                <w:rFonts w:ascii="Corbel" w:hAnsi="Corbel" w:cs="Tahoma"/>
                <w:b w:val="0"/>
                <w:smallCaps w:val="0"/>
                <w:color w:val="auto"/>
                <w:sz w:val="20"/>
                <w:szCs w:val="20"/>
                <w:lang w:eastAsia="pl-PL"/>
              </w:rPr>
              <w:t>Arbitrate</w:t>
            </w:r>
            <w:proofErr w:type="spellEnd"/>
            <w:r w:rsidRPr="005E76C6">
              <w:rPr>
                <w:rFonts w:ascii="Corbel" w:hAnsi="Corbel" w:cs="Tahoma"/>
                <w:b w:val="0"/>
                <w:smallCaps w:val="0"/>
                <w:color w:val="auto"/>
                <w:sz w:val="20"/>
                <w:szCs w:val="20"/>
                <w:lang w:eastAsia="pl-PL"/>
              </w:rPr>
              <w:t xml:space="preserve">, </w:t>
            </w:r>
            <w:r w:rsidRPr="005E76C6">
              <w:rPr>
                <w:rFonts w:ascii="Corbel" w:hAnsi="Corbel" w:cs="Corbel"/>
                <w:b w:val="0"/>
                <w:smallCaps w:val="0"/>
                <w:color w:val="auto"/>
                <w:sz w:val="20"/>
                <w:szCs w:val="20"/>
                <w:lang w:eastAsia="pl-PL"/>
              </w:rPr>
              <w:t>“</w:t>
            </w:r>
            <w:r w:rsidRPr="005E76C6">
              <w:rPr>
                <w:rFonts w:ascii="Corbel" w:hAnsi="Corbel" w:cs="Tahoma"/>
                <w:b w:val="0"/>
                <w:smallCaps w:val="0"/>
                <w:color w:val="auto"/>
                <w:sz w:val="20"/>
                <w:szCs w:val="20"/>
                <w:lang w:eastAsia="pl-PL"/>
              </w:rPr>
              <w:t>IUS ET ADMINISTRATIO</w:t>
            </w:r>
            <w:r w:rsidRPr="005E76C6">
              <w:rPr>
                <w:rFonts w:ascii="Corbel" w:hAnsi="Corbel" w:cs="Corbel"/>
                <w:b w:val="0"/>
                <w:smallCaps w:val="0"/>
                <w:color w:val="auto"/>
                <w:sz w:val="20"/>
                <w:szCs w:val="20"/>
                <w:lang w:eastAsia="pl-PL"/>
              </w:rPr>
              <w:t>”</w:t>
            </w:r>
            <w:r w:rsidRPr="005E76C6">
              <w:rPr>
                <w:rFonts w:ascii="Corbel" w:hAnsi="Corbel" w:cs="Tahoma"/>
                <w:b w:val="0"/>
                <w:smallCaps w:val="0"/>
                <w:color w:val="auto"/>
                <w:sz w:val="20"/>
                <w:szCs w:val="20"/>
                <w:lang w:eastAsia="pl-PL"/>
              </w:rPr>
              <w:t xml:space="preserve">, No. 1/2023 (50), pp. 124-138, </w:t>
            </w:r>
            <w:hyperlink r:id="rId11" w:history="1">
              <w:r w:rsidRPr="005E76C6">
                <w:rPr>
                  <w:rStyle w:val="Hipercze"/>
                  <w:rFonts w:ascii="Corbel" w:hAnsi="Corbel" w:cs="Tahoma"/>
                  <w:b w:val="0"/>
                  <w:smallCaps w:val="0"/>
                  <w:sz w:val="20"/>
                  <w:szCs w:val="20"/>
                  <w:lang w:eastAsia="pl-PL"/>
                </w:rPr>
                <w:t>https://doi.org/10.15584/iuseta.2023.1.9</w:t>
              </w:r>
            </w:hyperlink>
          </w:p>
          <w:p w14:paraId="16DD8FD2" w14:textId="77777777" w:rsidR="00702613" w:rsidRPr="005E76C6" w:rsidRDefault="00702613">
            <w:pPr>
              <w:pStyle w:val="Punktygwne"/>
              <w:spacing w:before="0" w:after="0"/>
              <w:rPr>
                <w:rFonts w:ascii="Corbel" w:hAnsi="Corbel" w:cs="Tahoma"/>
                <w:b w:val="0"/>
                <w:smallCaps w:val="0"/>
                <w:color w:val="auto"/>
                <w:sz w:val="20"/>
                <w:szCs w:val="20"/>
                <w:lang w:eastAsia="pl-PL"/>
              </w:rPr>
            </w:pPr>
          </w:p>
          <w:p w14:paraId="1596D26D" w14:textId="1AC0D9E4" w:rsidR="00AA1FCD" w:rsidRPr="005E76C6" w:rsidRDefault="00702613">
            <w:pPr>
              <w:pStyle w:val="Punktygwne"/>
              <w:spacing w:before="0" w:after="0"/>
              <w:rPr>
                <w:rFonts w:ascii="Corbel" w:hAnsi="Corbel" w:cs="Tahoma"/>
                <w:b w:val="0"/>
                <w:smallCaps w:val="0"/>
                <w:color w:val="auto"/>
                <w:sz w:val="20"/>
                <w:szCs w:val="20"/>
                <w:lang w:val="en-GB" w:eastAsia="pl-PL"/>
              </w:rPr>
            </w:pPr>
            <w:r w:rsidRPr="005E76C6">
              <w:rPr>
                <w:rFonts w:ascii="Corbel" w:hAnsi="Corbel" w:cs="Tahoma"/>
                <w:b w:val="0"/>
                <w:smallCaps w:val="0"/>
                <w:color w:val="auto"/>
                <w:sz w:val="20"/>
                <w:szCs w:val="20"/>
                <w:lang w:eastAsia="pl-PL"/>
              </w:rPr>
              <w:t xml:space="preserve">R. </w:t>
            </w:r>
            <w:proofErr w:type="spellStart"/>
            <w:r w:rsidRPr="005E76C6">
              <w:rPr>
                <w:rFonts w:ascii="Corbel" w:hAnsi="Corbel" w:cs="Tahoma"/>
                <w:b w:val="0"/>
                <w:smallCaps w:val="0"/>
                <w:color w:val="auto"/>
                <w:sz w:val="20"/>
                <w:szCs w:val="20"/>
                <w:lang w:eastAsia="pl-PL"/>
              </w:rPr>
              <w:t>Uliasz</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Procedural</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Flaws</w:t>
            </w:r>
            <w:proofErr w:type="spellEnd"/>
            <w:r w:rsidRPr="005E76C6">
              <w:rPr>
                <w:rFonts w:ascii="Corbel" w:hAnsi="Corbel" w:cs="Tahoma"/>
                <w:b w:val="0"/>
                <w:smallCaps w:val="0"/>
                <w:color w:val="auto"/>
                <w:sz w:val="20"/>
                <w:szCs w:val="20"/>
                <w:lang w:eastAsia="pl-PL"/>
              </w:rPr>
              <w:t xml:space="preserve"> of </w:t>
            </w:r>
            <w:proofErr w:type="spellStart"/>
            <w:r w:rsidRPr="005E76C6">
              <w:rPr>
                <w:rFonts w:ascii="Corbel" w:hAnsi="Corbel" w:cs="Tahoma"/>
                <w:b w:val="0"/>
                <w:smallCaps w:val="0"/>
                <w:color w:val="auto"/>
                <w:sz w:val="20"/>
                <w:szCs w:val="20"/>
                <w:lang w:eastAsia="pl-PL"/>
              </w:rPr>
              <w:t>Shareholders</w:t>
            </w:r>
            <w:proofErr w:type="spellEnd"/>
            <w:r w:rsidRPr="005E76C6">
              <w:rPr>
                <w:rFonts w:ascii="Corbel" w:hAnsi="Corbel" w:cs="Corbel"/>
                <w:b w:val="0"/>
                <w:smallCaps w:val="0"/>
                <w:color w:val="auto"/>
                <w:sz w:val="20"/>
                <w:szCs w:val="20"/>
                <w:lang w:eastAsia="pl-PL"/>
              </w:rPr>
              <w:t>’</w:t>
            </w:r>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Resolutions</w:t>
            </w:r>
            <w:proofErr w:type="spellEnd"/>
            <w:r w:rsidRPr="005E76C6">
              <w:rPr>
                <w:rFonts w:ascii="Corbel" w:hAnsi="Corbel" w:cs="Tahoma"/>
                <w:b w:val="0"/>
                <w:smallCaps w:val="0"/>
                <w:color w:val="auto"/>
                <w:sz w:val="20"/>
                <w:szCs w:val="20"/>
                <w:lang w:eastAsia="pl-PL"/>
              </w:rPr>
              <w:t xml:space="preserve">: A </w:t>
            </w:r>
            <w:proofErr w:type="spellStart"/>
            <w:r w:rsidRPr="005E76C6">
              <w:rPr>
                <w:rFonts w:ascii="Corbel" w:hAnsi="Corbel" w:cs="Tahoma"/>
                <w:b w:val="0"/>
                <w:smallCaps w:val="0"/>
                <w:color w:val="auto"/>
                <w:sz w:val="20"/>
                <w:szCs w:val="20"/>
                <w:lang w:eastAsia="pl-PL"/>
              </w:rPr>
              <w:t>Comparative</w:t>
            </w:r>
            <w:proofErr w:type="spellEnd"/>
            <w:r w:rsidRPr="005E76C6">
              <w:rPr>
                <w:rFonts w:ascii="Corbel" w:hAnsi="Corbel" w:cs="Tahoma"/>
                <w:b w:val="0"/>
                <w:smallCaps w:val="0"/>
                <w:color w:val="auto"/>
                <w:sz w:val="20"/>
                <w:szCs w:val="20"/>
                <w:lang w:eastAsia="pl-PL"/>
              </w:rPr>
              <w:t xml:space="preserve"> </w:t>
            </w:r>
            <w:proofErr w:type="spellStart"/>
            <w:r w:rsidRPr="005E76C6">
              <w:rPr>
                <w:rFonts w:ascii="Corbel" w:hAnsi="Corbel" w:cs="Tahoma"/>
                <w:b w:val="0"/>
                <w:smallCaps w:val="0"/>
                <w:color w:val="auto"/>
                <w:sz w:val="20"/>
                <w:szCs w:val="20"/>
                <w:lang w:eastAsia="pl-PL"/>
              </w:rPr>
              <w:t>Approach</w:t>
            </w:r>
            <w:proofErr w:type="spellEnd"/>
            <w:r w:rsidRPr="005E76C6">
              <w:rPr>
                <w:rFonts w:ascii="Corbel" w:hAnsi="Corbel" w:cs="Tahoma"/>
                <w:b w:val="0"/>
                <w:smallCaps w:val="0"/>
                <w:color w:val="auto"/>
                <w:sz w:val="20"/>
                <w:szCs w:val="20"/>
                <w:lang w:eastAsia="pl-PL"/>
              </w:rPr>
              <w:t xml:space="preserve">, </w:t>
            </w:r>
            <w:r w:rsidRPr="005E76C6">
              <w:rPr>
                <w:rFonts w:ascii="Corbel" w:hAnsi="Corbel" w:cs="Corbel"/>
                <w:b w:val="0"/>
                <w:smallCaps w:val="0"/>
                <w:color w:val="auto"/>
                <w:sz w:val="20"/>
                <w:szCs w:val="20"/>
                <w:lang w:eastAsia="pl-PL"/>
              </w:rPr>
              <w:t>“</w:t>
            </w:r>
            <w:r w:rsidRPr="005E76C6">
              <w:rPr>
                <w:rFonts w:ascii="Corbel" w:hAnsi="Corbel" w:cs="Tahoma"/>
                <w:b w:val="0"/>
                <w:smallCaps w:val="0"/>
                <w:color w:val="auto"/>
                <w:sz w:val="20"/>
                <w:szCs w:val="20"/>
                <w:lang w:eastAsia="pl-PL"/>
              </w:rPr>
              <w:t>REVIEW OF EUROPEAN AND COMPARATIVE LAW” 2022, Vol. 51, No. 4, pp. 95 – 106, DOI: https://doi.org/10.31743/recl.14607</w:t>
            </w: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rsidP="005E76C6">
      <w:pPr>
        <w:pStyle w:val="Punktygwne"/>
        <w:spacing w:before="0" w:after="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12"/>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EF9C" w14:textId="77777777" w:rsidR="00F216CC" w:rsidRDefault="00F216CC">
      <w:pPr>
        <w:spacing w:after="0" w:line="240" w:lineRule="auto"/>
      </w:pPr>
      <w:r>
        <w:separator/>
      </w:r>
    </w:p>
  </w:endnote>
  <w:endnote w:type="continuationSeparator" w:id="0">
    <w:p w14:paraId="2024421B" w14:textId="77777777" w:rsidR="00F216CC" w:rsidRDefault="00F21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5521" w14:textId="77777777" w:rsidR="00F216CC" w:rsidRDefault="00F216CC">
      <w:pPr>
        <w:spacing w:after="0" w:line="240" w:lineRule="auto"/>
      </w:pPr>
      <w:r>
        <w:separator/>
      </w:r>
    </w:p>
  </w:footnote>
  <w:footnote w:type="continuationSeparator" w:id="0">
    <w:p w14:paraId="24DBC604" w14:textId="77777777" w:rsidR="00F216CC" w:rsidRDefault="00F21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07978802">
    <w:abstractNumId w:val="0"/>
  </w:num>
  <w:num w:numId="2" w16cid:durableId="2101169996">
    <w:abstractNumId w:val="1"/>
  </w:num>
  <w:num w:numId="3" w16cid:durableId="1792236885">
    <w:abstractNumId w:val="5"/>
  </w:num>
  <w:num w:numId="4" w16cid:durableId="416442250">
    <w:abstractNumId w:val="4"/>
  </w:num>
  <w:num w:numId="5" w16cid:durableId="1935548200">
    <w:abstractNumId w:val="3"/>
  </w:num>
  <w:num w:numId="6" w16cid:durableId="1308782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104F3E"/>
    <w:rsid w:val="0018231A"/>
    <w:rsid w:val="001C26A0"/>
    <w:rsid w:val="001C3AB5"/>
    <w:rsid w:val="0028211C"/>
    <w:rsid w:val="002D7484"/>
    <w:rsid w:val="00300BF3"/>
    <w:rsid w:val="003730E0"/>
    <w:rsid w:val="003E7104"/>
    <w:rsid w:val="0040702E"/>
    <w:rsid w:val="004F2031"/>
    <w:rsid w:val="005E76C6"/>
    <w:rsid w:val="005E7A1D"/>
    <w:rsid w:val="005F3199"/>
    <w:rsid w:val="006B5810"/>
    <w:rsid w:val="00702613"/>
    <w:rsid w:val="007104FE"/>
    <w:rsid w:val="0075119D"/>
    <w:rsid w:val="00757705"/>
    <w:rsid w:val="00852EB5"/>
    <w:rsid w:val="008F5216"/>
    <w:rsid w:val="00921C38"/>
    <w:rsid w:val="009920D1"/>
    <w:rsid w:val="009F7732"/>
    <w:rsid w:val="00A03D58"/>
    <w:rsid w:val="00AA1FCD"/>
    <w:rsid w:val="00B14E66"/>
    <w:rsid w:val="00C75DFF"/>
    <w:rsid w:val="00E154AF"/>
    <w:rsid w:val="00EA249D"/>
    <w:rsid w:val="00F216CC"/>
    <w:rsid w:val="00F32FE2"/>
    <w:rsid w:val="00FA1C61"/>
    <w:rsid w:val="00FA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02613"/>
    <w:rPr>
      <w:color w:val="0000FF" w:themeColor="hyperlink"/>
      <w:u w:val="single"/>
    </w:rPr>
  </w:style>
  <w:style w:type="character" w:styleId="Nierozpoznanawzmianka">
    <w:name w:val="Unresolved Mention"/>
    <w:basedOn w:val="Domylnaczcionkaakapitu"/>
    <w:uiPriority w:val="99"/>
    <w:semiHidden/>
    <w:unhideWhenUsed/>
    <w:rsid w:val="00702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4337/cilj.2023.02.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584/iuseta.2023.1.9" TargetMode="External"/><Relationship Id="rId5" Type="http://schemas.openxmlformats.org/officeDocument/2006/relationships/webSettings" Target="webSettings.xml"/><Relationship Id="rId10" Type="http://schemas.openxmlformats.org/officeDocument/2006/relationships/hyperlink" Target="https://impactum-journals.uc.pt/undecidabilitiesandlaw/article/view/15930" TargetMode="External"/><Relationship Id="rId4" Type="http://schemas.openxmlformats.org/officeDocument/2006/relationships/settings" Target="settings.xml"/><Relationship Id="rId9" Type="http://schemas.openxmlformats.org/officeDocument/2006/relationships/hyperlink" Target="https://link.springer.com/article/10.1007/s11196-024-10207-2"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965</Words>
  <Characters>5796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Sagan-Martko</cp:lastModifiedBy>
  <cp:revision>3</cp:revision>
  <cp:lastPrinted>2024-01-10T10:21:00Z</cp:lastPrinted>
  <dcterms:created xsi:type="dcterms:W3CDTF">2026-02-24T11:38:00Z</dcterms:created>
  <dcterms:modified xsi:type="dcterms:W3CDTF">2026-02-25T08:00:00Z</dcterms:modified>
  <dc:language>pl-PL</dc:language>
</cp:coreProperties>
</file>