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4A1B4523"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D3CF0">
        <w:rPr>
          <w:rFonts w:ascii="Corbel" w:hAnsi="Corbel" w:cs="Tahoma"/>
          <w:b/>
          <w:bCs/>
          <w:smallCaps/>
          <w:color w:val="auto"/>
          <w:szCs w:val="24"/>
          <w:lang w:val="en-GB"/>
        </w:rPr>
        <w:t>202</w:t>
      </w:r>
      <w:r w:rsidR="00F47CDC">
        <w:rPr>
          <w:rFonts w:ascii="Corbel" w:hAnsi="Corbel" w:cs="Tahoma"/>
          <w:b/>
          <w:bCs/>
          <w:smallCaps/>
          <w:color w:val="auto"/>
          <w:szCs w:val="24"/>
          <w:lang w:val="en-GB"/>
        </w:rPr>
        <w:t>6</w:t>
      </w:r>
      <w:r w:rsidRPr="004F2031">
        <w:rPr>
          <w:rFonts w:ascii="Corbel" w:hAnsi="Corbel" w:cs="Tahoma"/>
          <w:b/>
          <w:bCs/>
          <w:smallCaps/>
          <w:color w:val="auto"/>
          <w:szCs w:val="24"/>
          <w:lang w:val="en-GB"/>
        </w:rPr>
        <w:t>TO</w:t>
      </w:r>
      <w:r w:rsidR="00FD3CF0">
        <w:rPr>
          <w:rFonts w:ascii="Corbel" w:hAnsi="Corbel" w:cs="Tahoma"/>
          <w:b/>
          <w:bCs/>
          <w:smallCaps/>
          <w:color w:val="auto"/>
          <w:szCs w:val="24"/>
          <w:lang w:val="en-GB"/>
        </w:rPr>
        <w:t>202</w:t>
      </w:r>
      <w:r w:rsidR="00F47CDC">
        <w:rPr>
          <w:rFonts w:ascii="Corbel" w:hAnsi="Corbel" w:cs="Tahoma"/>
          <w:b/>
          <w:bCs/>
          <w:smallCaps/>
          <w:color w:val="auto"/>
          <w:szCs w:val="24"/>
          <w:lang w:val="en-GB"/>
        </w:rPr>
        <w:t>7</w:t>
      </w:r>
    </w:p>
    <w:p w14:paraId="6D07B161" w14:textId="1FED5611"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D3CF0">
        <w:rPr>
          <w:rFonts w:ascii="Corbel" w:hAnsi="Corbel" w:cs="Tahoma"/>
          <w:b/>
          <w:bCs/>
          <w:smallCaps/>
          <w:color w:val="auto"/>
          <w:szCs w:val="24"/>
          <w:lang w:val="en-GB"/>
        </w:rPr>
        <w:t>202</w:t>
      </w:r>
      <w:r w:rsidR="00F47CDC">
        <w:rPr>
          <w:rFonts w:ascii="Corbel" w:hAnsi="Corbel" w:cs="Tahoma"/>
          <w:b/>
          <w:bCs/>
          <w:smallCaps/>
          <w:color w:val="auto"/>
          <w:szCs w:val="24"/>
          <w:lang w:val="en-GB"/>
        </w:rPr>
        <w:t>6</w:t>
      </w:r>
      <w:r w:rsidR="00FD3CF0">
        <w:rPr>
          <w:rFonts w:ascii="Corbel" w:hAnsi="Corbel" w:cs="Tahoma"/>
          <w:b/>
          <w:bCs/>
          <w:smallCaps/>
          <w:color w:val="auto"/>
          <w:szCs w:val="24"/>
          <w:lang w:val="en-GB"/>
        </w:rPr>
        <w:t>/202</w:t>
      </w:r>
      <w:r w:rsidR="00F47CDC">
        <w:rPr>
          <w:rFonts w:ascii="Corbel" w:hAnsi="Corbel" w:cs="Tahoma"/>
          <w:b/>
          <w:bCs/>
          <w:smallCaps/>
          <w:color w:val="auto"/>
          <w:szCs w:val="24"/>
          <w:lang w:val="en-GB"/>
        </w:rPr>
        <w:t>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779"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0466A" w:rsidRPr="001C26A0" w14:paraId="204D687A"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66DBE" w14:textId="654B1386" w:rsidR="00A0466A" w:rsidRPr="001A1221" w:rsidRDefault="00D23C8D" w:rsidP="00A0466A">
            <w:pPr>
              <w:pStyle w:val="Odpowiedzi"/>
              <w:rPr>
                <w:rFonts w:ascii="Corbel" w:hAnsi="Corbel" w:cs="Tahoma"/>
                <w:b w:val="0"/>
                <w:i/>
                <w:color w:val="auto"/>
                <w:sz w:val="22"/>
                <w:szCs w:val="24"/>
                <w:lang w:val="en-GB"/>
              </w:rPr>
            </w:pPr>
            <w:r w:rsidRPr="001A1221">
              <w:rPr>
                <w:rStyle w:val="norm1"/>
                <w:rFonts w:ascii="Corbel" w:hAnsi="Corbel"/>
                <w:bCs/>
                <w:sz w:val="22"/>
                <w:szCs w:val="24"/>
                <w:lang w:val="en-GB"/>
              </w:rPr>
              <w:t>T</w:t>
            </w:r>
            <w:r w:rsidR="00A0466A" w:rsidRPr="001A1221">
              <w:rPr>
                <w:rStyle w:val="norm1"/>
                <w:rFonts w:ascii="Corbel" w:hAnsi="Corbel"/>
                <w:bCs/>
                <w:sz w:val="22"/>
                <w:szCs w:val="24"/>
                <w:lang w:val="en-GB"/>
              </w:rPr>
              <w:t>rends in economics</w:t>
            </w:r>
          </w:p>
        </w:tc>
      </w:tr>
      <w:tr w:rsidR="00A0466A" w:rsidRPr="001C26A0" w14:paraId="46792784"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4729A8" w14:textId="77777777" w:rsidR="00A0466A" w:rsidRPr="001A1221" w:rsidRDefault="00A0466A" w:rsidP="00A0466A">
            <w:pPr>
              <w:pStyle w:val="Odpowiedzi"/>
              <w:rPr>
                <w:rFonts w:ascii="Corbel" w:hAnsi="Corbel" w:cs="Tahoma"/>
                <w:b w:val="0"/>
                <w:i/>
                <w:color w:val="auto"/>
                <w:sz w:val="22"/>
                <w:szCs w:val="24"/>
                <w:lang w:val="en-GB"/>
              </w:rPr>
            </w:pPr>
          </w:p>
        </w:tc>
      </w:tr>
      <w:tr w:rsidR="00A0466A" w:rsidRPr="00F47CDC" w14:paraId="4DD46B91"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0466A" w:rsidRPr="004F2031" w:rsidRDefault="00A0466A" w:rsidP="00A0466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A2573B" w14:textId="73F7B689" w:rsidR="00A0466A" w:rsidRPr="001A1221" w:rsidRDefault="00F46105" w:rsidP="00A0466A">
            <w:pPr>
              <w:pStyle w:val="Odpowiedzi"/>
              <w:rPr>
                <w:rFonts w:ascii="Corbel" w:hAnsi="Corbel" w:cs="Tahoma"/>
                <w:b w:val="0"/>
                <w:color w:val="auto"/>
                <w:sz w:val="22"/>
                <w:szCs w:val="24"/>
                <w:lang w:val="en-US"/>
              </w:rPr>
            </w:pPr>
            <w:r w:rsidRPr="001A1221">
              <w:rPr>
                <w:rFonts w:ascii="Corbel" w:hAnsi="Corbel" w:cs="Tahoma"/>
                <w:b w:val="0"/>
                <w:color w:val="auto"/>
                <w:sz w:val="22"/>
                <w:szCs w:val="24"/>
                <w:lang w:val="en-US"/>
              </w:rPr>
              <w:t>Faculty of Economics and Finance</w:t>
            </w:r>
          </w:p>
        </w:tc>
      </w:tr>
      <w:tr w:rsidR="00A0466A" w:rsidRPr="00F47CDC" w14:paraId="7EC10BF3"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2F53C4" w14:textId="08A1F805" w:rsidR="00A0466A" w:rsidRPr="001A1221" w:rsidRDefault="0079673E"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Department of Quantitative Methods and Economic Informatics</w:t>
            </w:r>
          </w:p>
        </w:tc>
      </w:tr>
      <w:tr w:rsidR="00A0466A" w:rsidRPr="004F2031" w14:paraId="7D3DCA94"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E4B41" w14:textId="0CE6944D"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b w:val="0"/>
                <w:color w:val="auto"/>
                <w:sz w:val="22"/>
                <w:szCs w:val="24"/>
                <w:lang w:val="en-GB"/>
              </w:rPr>
              <w:t>Economics</w:t>
            </w:r>
          </w:p>
        </w:tc>
      </w:tr>
      <w:tr w:rsidR="00A0466A" w:rsidRPr="004F2031" w14:paraId="61CD131E"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47C747" w14:textId="04D4110A"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Undergraduate</w:t>
            </w:r>
          </w:p>
        </w:tc>
      </w:tr>
      <w:tr w:rsidR="00A0466A" w:rsidRPr="004F2031" w14:paraId="3EA3A38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90A48" w14:textId="569E4F8C"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General academic</w:t>
            </w:r>
          </w:p>
        </w:tc>
      </w:tr>
      <w:tr w:rsidR="00A0466A" w:rsidRPr="004F2031" w14:paraId="6F29D98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73B5D1" w14:textId="125EA06E"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Full-time</w:t>
            </w:r>
          </w:p>
        </w:tc>
      </w:tr>
      <w:tr w:rsidR="00A0466A" w:rsidRPr="004F2031" w14:paraId="28362EF3"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3470D" w14:textId="533D4505"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cs="Tahoma"/>
                <w:b w:val="0"/>
                <w:color w:val="auto"/>
                <w:sz w:val="22"/>
                <w:szCs w:val="24"/>
                <w:lang w:val="en-GB"/>
              </w:rPr>
              <w:t>I/1</w:t>
            </w:r>
          </w:p>
        </w:tc>
      </w:tr>
      <w:tr w:rsidR="00A0466A" w:rsidRPr="004F2031" w14:paraId="3560D7EE"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B14B4" w14:textId="708DBF55"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Basic contents group</w:t>
            </w:r>
          </w:p>
        </w:tc>
      </w:tr>
      <w:tr w:rsidR="00A0466A" w:rsidRPr="004F2031" w14:paraId="6E442DC5"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7FAD08" w14:textId="08F21D03"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English</w:t>
            </w:r>
          </w:p>
        </w:tc>
      </w:tr>
      <w:tr w:rsidR="00A0466A" w:rsidRPr="00F47CDC" w14:paraId="02A55B6B"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9409A2" w14:textId="18921F50" w:rsidR="00A0466A" w:rsidRPr="001A1221" w:rsidRDefault="00A0466A" w:rsidP="00A0466A">
            <w:pPr>
              <w:pStyle w:val="Odpowiedzi"/>
              <w:rPr>
                <w:rFonts w:ascii="Corbel" w:hAnsi="Corbel" w:cs="Tahoma"/>
                <w:b w:val="0"/>
                <w:color w:val="auto"/>
                <w:sz w:val="22"/>
                <w:szCs w:val="24"/>
                <w:lang w:val="en-GB"/>
              </w:rPr>
            </w:pPr>
            <w:r w:rsidRPr="00FD3CF0">
              <w:rPr>
                <w:rFonts w:ascii="Corbel" w:hAnsi="Corbel" w:cs="Tahoma"/>
                <w:b w:val="0"/>
                <w:color w:val="auto"/>
                <w:sz w:val="22"/>
                <w:szCs w:val="24"/>
                <w:lang w:val="en-GB"/>
              </w:rPr>
              <w:t xml:space="preserve">Bogdan </w:t>
            </w:r>
            <w:proofErr w:type="spellStart"/>
            <w:r w:rsidRPr="00FD3CF0">
              <w:rPr>
                <w:rFonts w:ascii="Corbel" w:hAnsi="Corbel" w:cs="Tahoma"/>
                <w:b w:val="0"/>
                <w:color w:val="auto"/>
                <w:sz w:val="22"/>
                <w:szCs w:val="24"/>
                <w:lang w:val="en-GB"/>
              </w:rPr>
              <w:t>Wierzbiński</w:t>
            </w:r>
            <w:proofErr w:type="spellEnd"/>
            <w:r w:rsidRPr="00FD3CF0">
              <w:rPr>
                <w:rFonts w:ascii="Corbel" w:hAnsi="Corbel" w:cs="Tahoma"/>
                <w:b w:val="0"/>
                <w:color w:val="auto"/>
                <w:sz w:val="22"/>
                <w:szCs w:val="24"/>
                <w:lang w:val="en-GB"/>
              </w:rPr>
              <w:t>, Ph.D., Associate Professor</w:t>
            </w:r>
          </w:p>
        </w:tc>
      </w:tr>
      <w:tr w:rsidR="00A0466A" w:rsidRPr="004F2031" w14:paraId="73039DB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A6A73" w14:textId="20F4A06E"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cs="Tahoma"/>
                <w:b w:val="0"/>
                <w:color w:val="auto"/>
                <w:sz w:val="22"/>
                <w:szCs w:val="24"/>
              </w:rPr>
              <w:t>Marek Cierpiał-Wolan, Ph.D., Associate Professor</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46F920AC" w:rsidR="00FA1C61" w:rsidRPr="004F2031" w:rsidRDefault="00E7610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5EE5AD7" w:rsidR="00FA1C61" w:rsidRPr="004F2031" w:rsidRDefault="00FA1C61">
            <w:pPr>
              <w:pStyle w:val="centralniewrubryce"/>
              <w:spacing w:before="0" w:after="0"/>
              <w:rPr>
                <w:rFonts w:ascii="Corbel" w:eastAsia="Calibri" w:hAnsi="Corbel" w:cs="Tahoma"/>
                <w:color w:val="auto"/>
                <w:sz w:val="24"/>
                <w:lang w:val="en-GB"/>
              </w:rPr>
            </w:pPr>
            <w:bookmarkStart w:id="0" w:name="_GoBack"/>
            <w:bookmarkEnd w:id="0"/>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29E29EAF" w:rsidR="00FA1C61" w:rsidRPr="004F2031" w:rsidRDefault="00F47CD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48253598" w:rsidR="00FA1C61" w:rsidRPr="004F2031" w:rsidRDefault="00E7610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68A8B1D8"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9BDA9D6" w14:textId="77777777" w:rsidR="00E7610A" w:rsidRDefault="00E7610A" w:rsidP="00E7610A">
      <w:pPr>
        <w:pStyle w:val="Punktygwne"/>
        <w:spacing w:before="0" w:after="0"/>
        <w:rPr>
          <w:rFonts w:ascii="Corbel" w:hAnsi="Corbel" w:cs="Tahoma"/>
          <w:b w:val="0"/>
          <w:color w:val="auto"/>
          <w:szCs w:val="24"/>
          <w:lang w:val="en-GB"/>
        </w:rPr>
      </w:pPr>
    </w:p>
    <w:p w14:paraId="39ED0370" w14:textId="61488365" w:rsidR="00AA1FCD" w:rsidRPr="00E7610A" w:rsidRDefault="00E7610A">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w:t>
      </w:r>
      <w:r w:rsidRPr="004F2031">
        <w:rPr>
          <w:rFonts w:ascii="Corbel" w:hAnsi="Corbel" w:cs="Tahoma"/>
          <w:b w:val="0"/>
          <w:smallCaps w:val="0"/>
          <w:color w:val="auto"/>
          <w:szCs w:val="24"/>
          <w:lang w:val="en-GB"/>
        </w:rPr>
        <w:t>ass with a grade</w:t>
      </w: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F47CDC" w14:paraId="6EE3C388" w14:textId="77777777" w:rsidTr="001A1221">
        <w:trPr>
          <w:trHeight w:val="820"/>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245F2" w14:textId="77777777" w:rsidR="00E7610A" w:rsidRPr="009E3C7F" w:rsidRDefault="00E7610A" w:rsidP="00E7610A">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 xml:space="preserve">Knowledge of </w:t>
            </w:r>
            <w:r>
              <w:rPr>
                <w:rFonts w:ascii="Corbel" w:hAnsi="Corbel" w:cs="Tahoma"/>
                <w:b w:val="0"/>
                <w:smallCaps w:val="0"/>
                <w:color w:val="auto"/>
                <w:szCs w:val="20"/>
                <w:lang w:val="en-GB" w:eastAsia="pl-PL"/>
              </w:rPr>
              <w:t>E</w:t>
            </w:r>
            <w:r w:rsidRPr="009E3C7F">
              <w:rPr>
                <w:rFonts w:ascii="Corbel" w:hAnsi="Corbel" w:cs="Tahoma"/>
                <w:b w:val="0"/>
                <w:smallCaps w:val="0"/>
                <w:color w:val="auto"/>
                <w:szCs w:val="20"/>
                <w:lang w:val="en-GB" w:eastAsia="pl-PL"/>
              </w:rPr>
              <w:t xml:space="preserve">nglish language </w:t>
            </w:r>
          </w:p>
          <w:p w14:paraId="279DC36C" w14:textId="21622B15" w:rsidR="00AA1FCD" w:rsidRPr="004F2031" w:rsidRDefault="00E7610A" w:rsidP="00E7610A">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Knowledge of micro and macroeconomics</w:t>
            </w:r>
          </w:p>
          <w:p w14:paraId="6A5EDC2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431914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CA0007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5F56BE21" w:rsidR="00AA1FCD"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p w14:paraId="1DC8DAE5" w14:textId="77777777" w:rsidR="00E7610A" w:rsidRPr="004F2031" w:rsidRDefault="00E7610A" w:rsidP="00F32FE2">
      <w:pPr>
        <w:pStyle w:val="Podpunkty"/>
        <w:ind w:left="0"/>
        <w:jc w:val="left"/>
        <w:rPr>
          <w:rFonts w:ascii="Corbel" w:hAnsi="Corbel" w:cs="Tahoma"/>
          <w:color w:val="auto"/>
          <w:sz w:val="24"/>
          <w:szCs w:val="24"/>
          <w:lang w:val="en-GB"/>
        </w:rPr>
      </w:pP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E7610A" w:rsidRPr="00F47CDC" w14:paraId="3D48585B"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D963B7" w14:textId="2FC7E465"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B0C9A5" w14:textId="2004FEFF" w:rsidR="00E7610A" w:rsidRPr="004F2031" w:rsidRDefault="00E7610A" w:rsidP="00E7610A">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color w:val="auto"/>
                <w:sz w:val="24"/>
                <w:lang w:val="en-GB"/>
              </w:rPr>
              <w:t>P</w:t>
            </w:r>
            <w:r w:rsidRPr="009E3C7F">
              <w:rPr>
                <w:rFonts w:ascii="Corbel" w:eastAsia="Calibri" w:hAnsi="Corbel" w:cs="Tahoma"/>
                <w:b w:val="0"/>
                <w:color w:val="auto"/>
                <w:sz w:val="24"/>
                <w:lang w:val="en-GB"/>
              </w:rPr>
              <w:t>resent</w:t>
            </w:r>
            <w:r>
              <w:rPr>
                <w:rFonts w:ascii="Corbel" w:eastAsia="Calibri" w:hAnsi="Corbel" w:cs="Tahoma"/>
                <w:b w:val="0"/>
                <w:color w:val="auto"/>
                <w:sz w:val="24"/>
                <w:lang w:val="en-GB"/>
              </w:rPr>
              <w:t>ing</w:t>
            </w:r>
            <w:r w:rsidRPr="009E3C7F">
              <w:rPr>
                <w:rFonts w:ascii="Corbel" w:eastAsia="Calibri" w:hAnsi="Corbel" w:cs="Tahoma"/>
                <w:b w:val="0"/>
                <w:color w:val="auto"/>
                <w:sz w:val="24"/>
                <w:lang w:val="en-GB"/>
              </w:rPr>
              <w:t xml:space="preserve"> contemporary trends in economic sciences</w:t>
            </w:r>
            <w:r>
              <w:rPr>
                <w:rFonts w:ascii="Corbel" w:eastAsia="Calibri" w:hAnsi="Corbel" w:cs="Tahoma"/>
                <w:b w:val="0"/>
                <w:color w:val="auto"/>
                <w:sz w:val="24"/>
                <w:lang w:val="en-GB"/>
              </w:rPr>
              <w:t xml:space="preserve"> -</w:t>
            </w:r>
            <w:r w:rsidRPr="009E3C7F">
              <w:rPr>
                <w:rFonts w:ascii="Corbel" w:eastAsia="Calibri" w:hAnsi="Corbel" w:cs="Tahoma"/>
                <w:b w:val="0"/>
                <w:color w:val="auto"/>
                <w:sz w:val="24"/>
                <w:lang w:val="en-GB"/>
              </w:rPr>
              <w:t xml:space="preserve"> macroeconomic models and evaluation of their usefulness, especially in the economic slowdown</w:t>
            </w:r>
            <w:r>
              <w:rPr>
                <w:rFonts w:ascii="Corbel" w:eastAsia="Calibri" w:hAnsi="Corbel" w:cs="Tahoma"/>
                <w:b w:val="0"/>
                <w:color w:val="auto"/>
                <w:sz w:val="24"/>
                <w:lang w:val="en-GB"/>
              </w:rPr>
              <w:t>, i</w:t>
            </w:r>
            <w:r w:rsidRPr="009E3C7F">
              <w:rPr>
                <w:rFonts w:ascii="Corbel" w:eastAsia="Calibri" w:hAnsi="Corbel" w:cs="Tahoma"/>
                <w:b w:val="0"/>
                <w:color w:val="auto"/>
                <w:sz w:val="24"/>
                <w:lang w:val="en-GB"/>
              </w:rPr>
              <w:t>nstruments of fiscal and monetary policies</w:t>
            </w:r>
            <w:r>
              <w:rPr>
                <w:rFonts w:ascii="Corbel" w:eastAsia="Calibri" w:hAnsi="Corbel" w:cs="Tahoma"/>
                <w:b w:val="0"/>
                <w:color w:val="auto"/>
                <w:sz w:val="24"/>
                <w:lang w:val="en-GB"/>
              </w:rPr>
              <w:t>.</w:t>
            </w:r>
          </w:p>
        </w:tc>
      </w:tr>
      <w:tr w:rsidR="00E7610A" w:rsidRPr="00F47CDC" w14:paraId="14AD3E3A"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ACCD5E" w14:textId="2291D135" w:rsidR="00E7610A" w:rsidRPr="00DC6805" w:rsidRDefault="00E7610A" w:rsidP="00E7610A">
            <w:pPr>
              <w:pStyle w:val="Cele"/>
              <w:spacing w:before="40" w:after="40"/>
              <w:ind w:left="0" w:firstLine="0"/>
              <w:jc w:val="left"/>
              <w:rPr>
                <w:rFonts w:ascii="Corbel" w:eastAsia="Calibri" w:hAnsi="Corbel" w:cs="Tahoma"/>
                <w:color w:val="auto"/>
                <w:sz w:val="24"/>
                <w:lang w:val="en-GB"/>
              </w:rPr>
            </w:pPr>
            <w:r w:rsidRPr="00DC6805">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216D01" w14:textId="7AB74520"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lang w:val="en-GB"/>
              </w:rPr>
              <w:t>Familiarizing students with the issues of economic growth and the business cycle, with particular emphasis on precise estimation of quarterly and annual GDP.</w:t>
            </w:r>
          </w:p>
        </w:tc>
      </w:tr>
      <w:tr w:rsidR="00E7610A" w:rsidRPr="00F47CDC" w14:paraId="33B34197"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C8F495" w14:textId="4F13A1EA"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091498" w14:textId="152B1082"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color w:val="auto"/>
                <w:lang w:val="en-GB"/>
              </w:rPr>
              <w:t>Explanation of other essential elements of the state information system concerning the private and public sector, especially the need for developing information infrastructure with special focus on low level of spatial breakdown (e.g. cross-border areas, urban areas)</w:t>
            </w:r>
            <w:r w:rsidR="001A1221">
              <w:rPr>
                <w:rFonts w:ascii="Corbel" w:hAnsi="Corbel"/>
                <w:b w:val="0"/>
                <w:color w:val="auto"/>
                <w:lang w:val="en-GB"/>
              </w:rPr>
              <w:t>.</w:t>
            </w:r>
          </w:p>
        </w:tc>
      </w:tr>
      <w:tr w:rsidR="00E7610A" w:rsidRPr="00F47CDC" w14:paraId="78836D58"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E107CD" w14:textId="3F3768AC"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5E070A" w14:textId="38F8C316"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color w:val="auto"/>
                <w:lang w:val="en-GB"/>
              </w:rPr>
              <w:t xml:space="preserve">Presenting the specifications and characteristics of data sources (statistical surveys, administrative registers), which are the basis for producing micro- and macro-aggregates, </w:t>
            </w:r>
            <w:r w:rsidRPr="00E7610A">
              <w:rPr>
                <w:rFonts w:ascii="Corbel" w:hAnsi="Corbel"/>
                <w:b w:val="0"/>
                <w:lang w:val="en-GB"/>
              </w:rPr>
              <w:t>with particular emphasis on</w:t>
            </w:r>
            <w:r w:rsidRPr="00E7610A">
              <w:rPr>
                <w:rFonts w:ascii="Corbel" w:hAnsi="Corbel"/>
                <w:b w:val="0"/>
                <w:color w:val="auto"/>
                <w:lang w:val="en-GB"/>
              </w:rPr>
              <w:t xml:space="preserve"> BIG DATA potential for imputation and improvement of the estimates in economic models.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F47CDC"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E7610A"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00E51C1D"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0D46AEC5" w:rsidR="00E7610A" w:rsidRPr="00DC6805" w:rsidRDefault="00DC6805" w:rsidP="00847263">
            <w:pPr>
              <w:pStyle w:val="Punktygwne"/>
              <w:tabs>
                <w:tab w:val="left" w:pos="1035"/>
              </w:tabs>
              <w:spacing w:before="0" w:after="0"/>
              <w:rPr>
                <w:rFonts w:ascii="Corbel" w:hAnsi="Corbel" w:cs="Tahoma"/>
                <w:b w:val="0"/>
                <w:smallCaps w:val="0"/>
                <w:color w:val="auto"/>
                <w:szCs w:val="20"/>
                <w:lang w:val="en-GB" w:eastAsia="pl-PL"/>
              </w:rPr>
            </w:pPr>
            <w:r w:rsidRPr="00DC6805">
              <w:rPr>
                <w:rFonts w:ascii="Corbel" w:hAnsi="Corbel" w:cs="Tahoma"/>
                <w:b w:val="0"/>
                <w:smallCaps w:val="0"/>
                <w:color w:val="auto"/>
                <w:szCs w:val="20"/>
                <w:lang w:val="en-GB" w:eastAsia="pl-PL"/>
              </w:rPr>
              <w:t>Recognizes modern concepts of economic theory, management and finance in the evolution of economic structures in terms of micro- and macro-economics.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45A353DC"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eastAsia="Times New Roman" w:hAnsi="Corbel"/>
                <w:b w:val="0"/>
                <w:caps/>
                <w:color w:val="auto"/>
                <w:szCs w:val="24"/>
                <w:lang w:eastAsia="pl-PL"/>
              </w:rPr>
              <w:t>K_W04</w:t>
            </w:r>
          </w:p>
        </w:tc>
      </w:tr>
      <w:tr w:rsidR="00E7610A"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375048D9"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2E81966F" w:rsidR="00E7610A" w:rsidRPr="00E10676" w:rsidRDefault="00DC6805" w:rsidP="00847263">
            <w:pPr>
              <w:spacing w:line="240" w:lineRule="auto"/>
              <w:rPr>
                <w:rFonts w:ascii="Corbel" w:eastAsia="Times New Roman" w:hAnsi="Corbel"/>
                <w:szCs w:val="24"/>
                <w:lang w:val="en-GB" w:eastAsia="pl-PL"/>
              </w:rPr>
            </w:pPr>
            <w:r w:rsidRPr="00DC6805">
              <w:rPr>
                <w:rFonts w:ascii="Corbel" w:eastAsia="Times New Roman" w:hAnsi="Corbel"/>
                <w:szCs w:val="24"/>
                <w:lang w:val="en-GB" w:eastAsia="pl-PL"/>
              </w:rPr>
              <w:t>Possesses the skills necessary to identify the causes and development of economic and social phenomena.</w:t>
            </w:r>
            <w:r w:rsidR="00E10676">
              <w:rPr>
                <w:rFonts w:ascii="Corbel" w:eastAsia="Times New Roman" w:hAnsi="Corbel"/>
                <w:szCs w:val="24"/>
                <w:lang w:val="en-GB" w:eastAsia="pl-PL"/>
              </w:rPr>
              <w:br/>
            </w:r>
            <w:r w:rsidRPr="00E10676">
              <w:rPr>
                <w:rFonts w:ascii="Corbel" w:eastAsia="Times New Roman" w:hAnsi="Corbel"/>
                <w:szCs w:val="24"/>
                <w:lang w:val="en-GB" w:eastAsia="pl-PL"/>
              </w:rPr>
              <w:t>Applies economic knowledge in resolving social and economic difficulties.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4F098" w14:textId="77777777" w:rsidR="00E7610A" w:rsidRPr="00E7610A" w:rsidRDefault="00E7610A" w:rsidP="00E7610A">
            <w:pPr>
              <w:rPr>
                <w:rFonts w:ascii="Corbel" w:eastAsia="Times New Roman" w:hAnsi="Corbel"/>
                <w:caps/>
                <w:color w:val="auto"/>
                <w:szCs w:val="24"/>
                <w:lang w:eastAsia="pl-PL"/>
              </w:rPr>
            </w:pPr>
            <w:r w:rsidRPr="00E7610A">
              <w:rPr>
                <w:rFonts w:ascii="Corbel" w:eastAsia="Times New Roman" w:hAnsi="Corbel"/>
                <w:caps/>
                <w:color w:val="auto"/>
                <w:szCs w:val="24"/>
                <w:lang w:eastAsia="pl-PL"/>
              </w:rPr>
              <w:t>K_U04</w:t>
            </w:r>
          </w:p>
          <w:p w14:paraId="16B00432" w14:textId="751ED09B"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hAnsi="Corbel"/>
                <w:b w:val="0"/>
                <w:caps/>
                <w:color w:val="auto"/>
                <w:sz w:val="22"/>
                <w:lang w:val="en-GB"/>
              </w:rPr>
              <w:t>K_U08</w:t>
            </w:r>
          </w:p>
        </w:tc>
      </w:tr>
      <w:tr w:rsidR="00E7610A"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1E077CEF" w:rsidR="00E7610A" w:rsidRPr="004F2031" w:rsidRDefault="00E7610A" w:rsidP="00E7610A">
            <w:pPr>
              <w:pStyle w:val="Punktygwne"/>
              <w:spacing w:before="0" w:after="0"/>
              <w:rPr>
                <w:rFonts w:ascii="Corbel" w:hAnsi="Corbel" w:cs="Tahoma"/>
                <w:b w:val="0"/>
                <w:smallCaps w:val="0"/>
                <w:color w:val="auto"/>
                <w:szCs w:val="20"/>
                <w:lang w:val="en-GB" w:eastAsia="pl-PL"/>
              </w:rPr>
            </w:pPr>
            <w:r w:rsidRPr="00C51CF4">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1364246F" w:rsidR="00E7610A" w:rsidRPr="00DC6805" w:rsidRDefault="00E10676" w:rsidP="00847263">
            <w:pPr>
              <w:pStyle w:val="Punktygwne"/>
              <w:spacing w:before="0" w:after="0"/>
              <w:rPr>
                <w:rFonts w:ascii="Corbel" w:hAnsi="Corbel" w:cs="Tahoma"/>
                <w:b w:val="0"/>
                <w:smallCaps w:val="0"/>
                <w:color w:val="auto"/>
                <w:szCs w:val="20"/>
                <w:lang w:val="en-GB" w:eastAsia="pl-PL"/>
              </w:rPr>
            </w:pPr>
            <w:r w:rsidRPr="00E10676">
              <w:rPr>
                <w:rFonts w:ascii="Corbel" w:hAnsi="Corbel" w:cs="Tahoma"/>
                <w:b w:val="0"/>
                <w:smallCaps w:val="0"/>
                <w:color w:val="auto"/>
                <w:szCs w:val="20"/>
                <w:lang w:val="en-GB" w:eastAsia="pl-PL"/>
              </w:rPr>
              <w:t xml:space="preserve">Understands the need for continuous learning about the continually changing business environment and encourages others </w:t>
            </w:r>
            <w:r w:rsidRPr="00E10676">
              <w:rPr>
                <w:rFonts w:ascii="Corbel" w:hAnsi="Corbel" w:cs="Tahoma"/>
                <w:b w:val="0"/>
                <w:smallCaps w:val="0"/>
                <w:color w:val="auto"/>
                <w:szCs w:val="20"/>
                <w:lang w:val="en-GB" w:eastAsia="pl-PL"/>
              </w:rPr>
              <w:lastRenderedPageBreak/>
              <w:t>to such behaviour.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3A35BEE6"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eastAsia="Times New Roman" w:hAnsi="Corbel"/>
                <w:b w:val="0"/>
                <w:caps/>
                <w:color w:val="auto"/>
                <w:szCs w:val="24"/>
                <w:lang w:eastAsia="pl-PL"/>
              </w:rPr>
              <w:lastRenderedPageBreak/>
              <w:t>K_K02</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E7610A"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68167CB5" w:rsidR="00E7610A" w:rsidRPr="004F2031" w:rsidRDefault="00E7610A" w:rsidP="00E7610A">
            <w:pPr>
              <w:pStyle w:val="Akapitzlist"/>
              <w:spacing w:after="0" w:line="240" w:lineRule="auto"/>
              <w:ind w:left="0"/>
              <w:rPr>
                <w:rFonts w:ascii="Corbel" w:hAnsi="Corbel" w:cs="Tahoma"/>
                <w:color w:val="auto"/>
                <w:szCs w:val="24"/>
                <w:lang w:val="en-GB"/>
              </w:rPr>
            </w:pPr>
            <w:r w:rsidRPr="00EB4E21">
              <w:rPr>
                <w:rFonts w:ascii="Corbel" w:hAnsi="Corbel" w:cs="Tahoma"/>
                <w:color w:val="auto"/>
                <w:szCs w:val="24"/>
                <w:lang w:val="en-GB"/>
              </w:rPr>
              <w:t>Macroeconomics  analysis – some aspects (taxation, government expenditure, interest rates, exchange rates</w:t>
            </w:r>
            <w:r>
              <w:rPr>
                <w:rFonts w:ascii="Corbel" w:hAnsi="Corbel" w:cs="Tahoma"/>
                <w:color w:val="auto"/>
                <w:szCs w:val="24"/>
                <w:lang w:val="en-GB"/>
              </w:rPr>
              <w:t xml:space="preserve">. </w:t>
            </w:r>
            <w:r w:rsidRPr="00EB4E21">
              <w:rPr>
                <w:rFonts w:ascii="Corbel" w:hAnsi="Corbel" w:cs="Tahoma"/>
                <w:color w:val="auto"/>
                <w:szCs w:val="24"/>
                <w:lang w:val="en-GB"/>
              </w:rPr>
              <w:t xml:space="preserve">How the fiscal and monetary policy </w:t>
            </w:r>
            <w:r>
              <w:rPr>
                <w:rFonts w:ascii="Corbel" w:hAnsi="Corbel" w:cs="Tahoma"/>
                <w:color w:val="auto"/>
                <w:szCs w:val="24"/>
                <w:lang w:val="en-GB"/>
              </w:rPr>
              <w:t>a</w:t>
            </w:r>
            <w:r w:rsidRPr="00EB4E21">
              <w:rPr>
                <w:rFonts w:ascii="Corbel" w:hAnsi="Corbel" w:cs="Tahoma"/>
                <w:color w:val="auto"/>
                <w:szCs w:val="24"/>
                <w:lang w:val="en-GB"/>
              </w:rPr>
              <w:t>ffect</w:t>
            </w:r>
            <w:r>
              <w:rPr>
                <w:rFonts w:ascii="Corbel" w:hAnsi="Corbel" w:cs="Tahoma"/>
                <w:color w:val="auto"/>
                <w:szCs w:val="24"/>
                <w:lang w:val="en-GB"/>
              </w:rPr>
              <w:t>s</w:t>
            </w:r>
            <w:r w:rsidRPr="00EB4E21">
              <w:rPr>
                <w:rFonts w:ascii="Corbel" w:hAnsi="Corbel" w:cs="Tahoma"/>
                <w:color w:val="auto"/>
                <w:szCs w:val="24"/>
                <w:lang w:val="en-GB"/>
              </w:rPr>
              <w:t xml:space="preserve"> running business</w:t>
            </w:r>
            <w:r>
              <w:rPr>
                <w:rFonts w:ascii="Corbel" w:hAnsi="Corbel" w:cs="Tahoma"/>
                <w:color w:val="auto"/>
                <w:szCs w:val="24"/>
                <w:lang w:val="en-GB"/>
              </w:rPr>
              <w:t>.</w:t>
            </w:r>
            <w:r w:rsidRPr="009E3C7F">
              <w:rPr>
                <w:rFonts w:ascii="Corbel" w:hAnsi="Corbel" w:cs="Tahoma"/>
                <w:color w:val="auto"/>
                <w:szCs w:val="24"/>
                <w:lang w:val="en-GB"/>
              </w:rPr>
              <w:tab/>
            </w:r>
          </w:p>
        </w:tc>
      </w:tr>
      <w:tr w:rsidR="00E7610A" w:rsidRPr="00F47CDC"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41BB2690" w:rsidR="00E7610A" w:rsidRPr="004F2031" w:rsidRDefault="00E7610A" w:rsidP="00E7610A">
            <w:pPr>
              <w:pStyle w:val="Akapitzlist"/>
              <w:spacing w:after="0" w:line="240" w:lineRule="auto"/>
              <w:ind w:left="0"/>
              <w:rPr>
                <w:rFonts w:ascii="Corbel" w:hAnsi="Corbel" w:cs="Tahoma"/>
                <w:color w:val="auto"/>
                <w:szCs w:val="24"/>
                <w:lang w:val="en-GB"/>
              </w:rPr>
            </w:pPr>
            <w:r w:rsidRPr="00EB4E21">
              <w:rPr>
                <w:rFonts w:ascii="Corbel" w:hAnsi="Corbel" w:cs="Tahoma"/>
                <w:color w:val="auto"/>
                <w:szCs w:val="24"/>
                <w:lang w:val="en-GB"/>
              </w:rPr>
              <w:t>Main trends in contemporary macroeconomics.</w:t>
            </w:r>
          </w:p>
        </w:tc>
      </w:tr>
      <w:tr w:rsidR="00E7610A" w:rsidRPr="00F47CDC"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43C330FD" w:rsidR="00E7610A" w:rsidRPr="004F2031"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Microeconomics  analysis - consumer behaviour. Decision-making both in traditional market and on electronic marketplaces.</w:t>
            </w:r>
          </w:p>
        </w:tc>
      </w:tr>
      <w:tr w:rsidR="00E7610A"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22A4F0CA" w:rsidR="00E7610A" w:rsidRPr="004F2031"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Economic aspects of migrations</w:t>
            </w:r>
            <w:r>
              <w:rPr>
                <w:rFonts w:ascii="Corbel" w:hAnsi="Corbel" w:cs="Tahoma"/>
                <w:color w:val="auto"/>
                <w:szCs w:val="24"/>
                <w:lang w:val="en-GB"/>
              </w:rPr>
              <w:t>.</w:t>
            </w:r>
            <w:r w:rsidRPr="004F2031">
              <w:rPr>
                <w:rFonts w:ascii="Corbel" w:hAnsi="Corbel" w:cs="Tahoma"/>
                <w:color w:val="auto"/>
                <w:szCs w:val="24"/>
                <w:lang w:val="en-GB"/>
              </w:rPr>
              <w:t xml:space="preserve">                                                                </w:t>
            </w:r>
          </w:p>
        </w:tc>
      </w:tr>
      <w:tr w:rsidR="00E7610A" w:rsidRPr="00F47CDC" w14:paraId="1F4458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EC18E" w14:textId="1BF2C10B"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Socio-economic analyses – methodological and practical aspects of synthetic indicators. </w:t>
            </w:r>
          </w:p>
        </w:tc>
      </w:tr>
      <w:tr w:rsidR="00E7610A" w:rsidRPr="00F47CDC" w14:paraId="3328D8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1C113" w14:textId="41152DEB" w:rsidR="00E7610A"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 xml:space="preserve">Economic processes in </w:t>
            </w:r>
            <w:proofErr w:type="spellStart"/>
            <w:r w:rsidRPr="009E3C7F">
              <w:rPr>
                <w:rFonts w:ascii="Corbel" w:hAnsi="Corbel" w:cs="Tahoma"/>
                <w:color w:val="auto"/>
                <w:szCs w:val="24"/>
                <w:lang w:val="en-GB"/>
              </w:rPr>
              <w:t>transborder</w:t>
            </w:r>
            <w:proofErr w:type="spellEnd"/>
            <w:r w:rsidRPr="009E3C7F">
              <w:rPr>
                <w:rFonts w:ascii="Corbel" w:hAnsi="Corbel" w:cs="Tahoma"/>
                <w:color w:val="auto"/>
                <w:szCs w:val="24"/>
                <w:lang w:val="en-GB"/>
              </w:rPr>
              <w:t xml:space="preserve"> areas – significant impact on the economic growth</w:t>
            </w:r>
            <w:r>
              <w:rPr>
                <w:rFonts w:ascii="Corbel" w:hAnsi="Corbel" w:cs="Tahoma"/>
                <w:color w:val="auto"/>
                <w:szCs w:val="24"/>
                <w:lang w:val="en-GB"/>
              </w:rPr>
              <w:t>.</w:t>
            </w:r>
          </w:p>
        </w:tc>
      </w:tr>
      <w:tr w:rsidR="00E7610A" w:rsidRPr="00F47CDC" w14:paraId="1FA1FD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DF30C" w14:textId="2493B291" w:rsidR="00E7610A" w:rsidRPr="009E3C7F"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Administrative registers and statistical databases as useful sources of information on the competitive environment.</w:t>
            </w:r>
          </w:p>
        </w:tc>
      </w:tr>
      <w:tr w:rsidR="00E7610A" w:rsidRPr="00F47CDC" w14:paraId="649D8E7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3AC81" w14:textId="0B6EDDD2"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Huge scale of refugees in contemporary world – the necessity for coherent research system of refugees integrating various sources of information</w:t>
            </w:r>
          </w:p>
        </w:tc>
      </w:tr>
      <w:tr w:rsidR="00E7610A" w:rsidRPr="00F47CDC" w14:paraId="025DED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9814AC" w14:textId="686EA5EA" w:rsidR="00E7610A"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The use of big data in economics and statistics</w:t>
            </w:r>
            <w:r>
              <w:rPr>
                <w:rFonts w:ascii="Corbel" w:hAnsi="Corbel" w:cs="Tahoma"/>
                <w:color w:val="auto"/>
                <w:szCs w:val="24"/>
                <w:lang w:val="en-GB"/>
              </w:rPr>
              <w:t>.</w:t>
            </w:r>
          </w:p>
        </w:tc>
      </w:tr>
      <w:tr w:rsidR="00E7610A" w:rsidRPr="004F2031" w14:paraId="04730E4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7292A" w14:textId="4CF82B83" w:rsidR="00E7610A" w:rsidRPr="009E3C7F"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Innovation indicators on micro-</w:t>
            </w:r>
            <w:proofErr w:type="spellStart"/>
            <w:r w:rsidRPr="009E3C7F">
              <w:rPr>
                <w:rFonts w:ascii="Corbel" w:hAnsi="Corbel" w:cs="Tahoma"/>
                <w:color w:val="auto"/>
                <w:szCs w:val="24"/>
                <w:lang w:val="en-GB"/>
              </w:rPr>
              <w:t>mezo</w:t>
            </w:r>
            <w:proofErr w:type="spellEnd"/>
            <w:r w:rsidRPr="009E3C7F">
              <w:rPr>
                <w:rFonts w:ascii="Corbel" w:hAnsi="Corbel" w:cs="Tahoma"/>
                <w:color w:val="auto"/>
                <w:szCs w:val="24"/>
                <w:lang w:val="en-GB"/>
              </w:rPr>
              <w:t>-macro levels – comparative analysis. Case studies</w:t>
            </w:r>
            <w:r>
              <w:rPr>
                <w:rFonts w:ascii="Corbel" w:hAnsi="Corbel" w:cs="Tahoma"/>
                <w:color w:val="auto"/>
                <w:szCs w:val="24"/>
                <w:lang w:val="en-GB"/>
              </w:rPr>
              <w:t>.</w:t>
            </w:r>
          </w:p>
        </w:tc>
      </w:tr>
      <w:tr w:rsidR="00E7610A" w:rsidRPr="004F2031" w14:paraId="261EB8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C8173" w14:textId="03A34CEA"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Q</w:t>
            </w:r>
            <w:r w:rsidRPr="009E3C7F">
              <w:rPr>
                <w:rFonts w:ascii="Corbel" w:hAnsi="Corbel" w:cs="Tahoma"/>
                <w:color w:val="auto"/>
                <w:szCs w:val="24"/>
                <w:lang w:val="en-GB"/>
              </w:rPr>
              <w:t xml:space="preserve">uality of life index </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06B8C27" w14:textId="77777777" w:rsidR="00E7610A" w:rsidRPr="004F2031" w:rsidRDefault="00E7610A" w:rsidP="00E7610A">
      <w:pPr>
        <w:pStyle w:val="Punktygwne"/>
        <w:spacing w:before="0" w:after="0"/>
        <w:rPr>
          <w:rFonts w:ascii="Corbel" w:hAnsi="Corbel" w:cs="Tahoma"/>
          <w:b w:val="0"/>
          <w:smallCaps w:val="0"/>
          <w:color w:val="auto"/>
          <w:szCs w:val="24"/>
          <w:lang w:val="en-GB"/>
        </w:rPr>
      </w:pPr>
      <w:r w:rsidRPr="00D53995">
        <w:rPr>
          <w:rFonts w:ascii="Corbel" w:hAnsi="Corbel" w:cs="Tahoma"/>
          <w:b w:val="0"/>
          <w:smallCaps w:val="0"/>
          <w:color w:val="auto"/>
          <w:szCs w:val="24"/>
          <w:lang w:val="en-GB"/>
        </w:rPr>
        <w:t>Multimedia presentations, discussion</w:t>
      </w:r>
      <w:r>
        <w:rPr>
          <w:rFonts w:ascii="Corbel" w:hAnsi="Corbel" w:cs="Tahoma"/>
          <w:b w:val="0"/>
          <w:smallCaps w:val="0"/>
          <w:color w:val="auto"/>
          <w:szCs w:val="24"/>
          <w:lang w:val="en-GB"/>
        </w:rPr>
        <w:t>.</w:t>
      </w: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06FFADDF"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9BDFCCF" w14:textId="77777777" w:rsidR="00E7610A" w:rsidRPr="004F2031" w:rsidRDefault="00E7610A" w:rsidP="00F32FE2">
      <w:pPr>
        <w:pStyle w:val="Punktygwne"/>
        <w:spacing w:before="0" w:after="0"/>
        <w:rPr>
          <w:rFonts w:ascii="Corbel" w:hAnsi="Corbel" w:cs="Tahoma"/>
          <w:smallCaps w:val="0"/>
          <w:color w:val="auto"/>
          <w:szCs w:val="24"/>
          <w:lang w:val="en-GB"/>
        </w:rPr>
      </w:pPr>
    </w:p>
    <w:p w14:paraId="49135DBB" w14:textId="77777777" w:rsidR="00E7610A" w:rsidRPr="002708D0" w:rsidRDefault="00E7610A" w:rsidP="00E7610A">
      <w:pPr>
        <w:pStyle w:val="Punktygwne"/>
        <w:spacing w:before="0" w:after="0"/>
        <w:rPr>
          <w:rFonts w:ascii="Corbel" w:hAnsi="Corbel" w:cs="Tahoma"/>
          <w:b w:val="0"/>
          <w:smallCaps w:val="0"/>
          <w:color w:val="auto"/>
          <w:szCs w:val="24"/>
          <w:lang w:val="en-GB"/>
        </w:rPr>
      </w:pPr>
      <w:r w:rsidRPr="002708D0">
        <w:rPr>
          <w:rFonts w:ascii="Corbel" w:hAnsi="Corbel" w:cs="Tahoma"/>
          <w:b w:val="0"/>
          <w:smallCaps w:val="0"/>
          <w:color w:val="auto"/>
          <w:szCs w:val="24"/>
          <w:lang w:val="en-GB"/>
        </w:rPr>
        <w:t xml:space="preserve">Credit given based on attendance, mastering the problems presented during classes. </w:t>
      </w:r>
      <w:r>
        <w:rPr>
          <w:rFonts w:ascii="Corbel" w:hAnsi="Corbel" w:cs="Tahoma"/>
          <w:b w:val="0"/>
          <w:smallCaps w:val="0"/>
          <w:color w:val="auto"/>
          <w:szCs w:val="24"/>
          <w:lang w:val="en-GB"/>
        </w:rPr>
        <w:t>Project</w:t>
      </w:r>
      <w:r w:rsidRPr="002708D0">
        <w:rPr>
          <w:rFonts w:ascii="Corbel" w:hAnsi="Corbel" w:cs="Tahoma"/>
          <w:b w:val="0"/>
          <w:smallCaps w:val="0"/>
          <w:color w:val="auto"/>
          <w:szCs w:val="24"/>
          <w:lang w:val="en-GB"/>
        </w:rPr>
        <w:t>.</w:t>
      </w:r>
    </w:p>
    <w:p w14:paraId="537BA26F" w14:textId="77777777" w:rsidR="00E7610A" w:rsidRPr="004F2031" w:rsidRDefault="00E7610A">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E7610A"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EE4AC03"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5A7F6DD" w:rsidR="00E7610A" w:rsidRPr="004F2031" w:rsidRDefault="00E7610A" w:rsidP="00E7610A">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37B634DB"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E7610A"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5154248B"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240AD033"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4DE1F6FD"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E7610A" w:rsidRPr="004F2031" w14:paraId="4870747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6402F" w14:textId="1D314F87"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9291C" w14:textId="07C4B468"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AEF70" w14:textId="20499C66"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F47CDC"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3058E" w14:textId="77777777" w:rsidR="00E7610A" w:rsidRDefault="00E7610A" w:rsidP="00E7610A">
            <w:pPr>
              <w:pStyle w:val="Punktygwne"/>
              <w:spacing w:before="0" w:after="0"/>
              <w:rPr>
                <w:rFonts w:ascii="Corbel" w:hAnsi="Corbel" w:cs="Tahoma"/>
                <w:b w:val="0"/>
                <w:smallCaps w:val="0"/>
                <w:color w:val="auto"/>
                <w:szCs w:val="20"/>
                <w:lang w:val="en-GB" w:eastAsia="pl-PL"/>
              </w:rPr>
            </w:pPr>
            <w:r w:rsidRPr="00FE4169">
              <w:rPr>
                <w:rFonts w:ascii="Corbel" w:hAnsi="Corbel" w:cs="Tahoma"/>
                <w:b w:val="0"/>
                <w:smallCaps w:val="0"/>
                <w:color w:val="auto"/>
                <w:szCs w:val="20"/>
                <w:lang w:val="en-GB" w:eastAsia="pl-PL"/>
              </w:rPr>
              <w:t>A passing grade depends on meeting these conditions</w:t>
            </w:r>
            <w:r>
              <w:rPr>
                <w:rFonts w:ascii="Corbel" w:hAnsi="Corbel" w:cs="Tahoma"/>
                <w:b w:val="0"/>
                <w:smallCaps w:val="0"/>
                <w:color w:val="auto"/>
                <w:szCs w:val="20"/>
                <w:lang w:val="en-GB" w:eastAsia="pl-PL"/>
              </w:rPr>
              <w:t>:</w:t>
            </w:r>
          </w:p>
          <w:p w14:paraId="3FC90528" w14:textId="77777777" w:rsidR="00E7610A" w:rsidRPr="00FE4169" w:rsidRDefault="00E7610A" w:rsidP="00E7610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w:t>
            </w:r>
            <w:r w:rsidRPr="00FE4169">
              <w:rPr>
                <w:rFonts w:ascii="Corbel" w:hAnsi="Corbel" w:cs="Tahoma"/>
                <w:b w:val="0"/>
                <w:smallCaps w:val="0"/>
                <w:color w:val="auto"/>
                <w:szCs w:val="24"/>
                <w:lang w:val="en-GB" w:eastAsia="pl-PL"/>
              </w:rPr>
              <w:t>attendance</w:t>
            </w:r>
            <w:r>
              <w:rPr>
                <w:rFonts w:ascii="Corbel" w:hAnsi="Corbel" w:cs="Tahoma"/>
                <w:b w:val="0"/>
                <w:smallCaps w:val="0"/>
                <w:color w:val="auto"/>
                <w:szCs w:val="24"/>
                <w:lang w:val="en-GB" w:eastAsia="pl-PL"/>
              </w:rPr>
              <w:t xml:space="preserve"> (at least 1 absence)</w:t>
            </w:r>
          </w:p>
          <w:p w14:paraId="3171E670" w14:textId="76ABC61E" w:rsidR="00AA1FCD" w:rsidRPr="00E7610A" w:rsidRDefault="00E7610A">
            <w:pPr>
              <w:pStyle w:val="Punktygwne"/>
              <w:spacing w:before="0" w:after="0"/>
              <w:rPr>
                <w:rFonts w:ascii="Corbel" w:hAnsi="Corbel" w:cs="Tahoma"/>
                <w:b w:val="0"/>
                <w:smallCaps w:val="0"/>
                <w:color w:val="auto"/>
                <w:szCs w:val="20"/>
                <w:lang w:val="en-GB" w:eastAsia="pl-PL"/>
              </w:rPr>
            </w:pPr>
            <w:r w:rsidRPr="00FE4169">
              <w:rPr>
                <w:rFonts w:ascii="Corbel" w:hAnsi="Corbel"/>
                <w:b w:val="0"/>
                <w:smallCaps w:val="0"/>
                <w:szCs w:val="24"/>
                <w:lang w:val="en-GB"/>
              </w:rPr>
              <w:t>-receiving a passing grade for the project</w:t>
            </w:r>
            <w:r>
              <w:rPr>
                <w:rFonts w:ascii="Corbel" w:hAnsi="Corbel"/>
                <w:b w:val="0"/>
                <w:smallCaps w:val="0"/>
                <w:szCs w:val="24"/>
                <w:lang w:val="en-GB"/>
              </w:rPr>
              <w:t xml:space="preserve"> (</w:t>
            </w:r>
            <w:r w:rsidRPr="006F1338">
              <w:rPr>
                <w:rFonts w:ascii="Corbel" w:hAnsi="Corbel"/>
                <w:b w:val="0"/>
                <w:smallCaps w:val="0"/>
                <w:sz w:val="22"/>
                <w:lang w:val="en-GB"/>
              </w:rPr>
              <w:t>gaining 51% of the maximum number of</w:t>
            </w:r>
            <w:r>
              <w:rPr>
                <w:rFonts w:ascii="Corbel" w:hAnsi="Corbel"/>
                <w:b w:val="0"/>
                <w:smallCaps w:val="0"/>
                <w:sz w:val="22"/>
                <w:lang w:val="en-GB"/>
              </w:rPr>
              <w:t xml:space="preserve">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7610A"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E7610A" w:rsidRPr="004F2031" w:rsidRDefault="00E7610A" w:rsidP="00E7610A">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6E944F35" w:rsidR="00E7610A" w:rsidRPr="004F2031" w:rsidRDefault="00E7610A" w:rsidP="00E7610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val="en-GB" w:eastAsia="pl-PL"/>
              </w:rPr>
              <w:t>30</w:t>
            </w:r>
          </w:p>
        </w:tc>
      </w:tr>
      <w:tr w:rsidR="00E7610A"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E7610A" w:rsidRPr="004F2031" w:rsidRDefault="00E7610A" w:rsidP="00E7610A">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AAF9E16" w:rsidR="00E7610A" w:rsidRPr="004F2031" w:rsidRDefault="00E7610A" w:rsidP="00E7610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E7610A"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E7610A" w:rsidRPr="004F2031" w:rsidRDefault="00E7610A" w:rsidP="00E7610A">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4E509951" w:rsidR="00E7610A" w:rsidRPr="004F2031" w:rsidRDefault="00E7610A" w:rsidP="00E7610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E7610A"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0516A4C7" w:rsidR="00E7610A" w:rsidRPr="004F2031" w:rsidRDefault="00E7610A" w:rsidP="00E761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US" w:eastAsia="pl-PL"/>
              </w:rPr>
              <w:t>125</w:t>
            </w:r>
          </w:p>
        </w:tc>
      </w:tr>
      <w:tr w:rsidR="00E7610A"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50BC0C6E" w:rsidR="00E7610A" w:rsidRPr="004F2031" w:rsidRDefault="00E7610A" w:rsidP="00E761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5935C342" w:rsidR="00AA1FCD" w:rsidRPr="004F2031" w:rsidRDefault="00E7610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E909902" w:rsidR="00AA1FCD" w:rsidRPr="004F2031" w:rsidRDefault="00E7610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50C6C6D8"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76BB27E" w14:textId="77777777" w:rsidR="001B6A89" w:rsidRDefault="001B6A89" w:rsidP="001B6A89">
            <w:pPr>
              <w:pStyle w:val="Punktygwne"/>
              <w:numPr>
                <w:ilvl w:val="0"/>
                <w:numId w:val="7"/>
              </w:numPr>
              <w:spacing w:after="0"/>
              <w:rPr>
                <w:rFonts w:ascii="Corbel" w:hAnsi="Corbel" w:cs="Tahoma"/>
                <w:b w:val="0"/>
                <w:smallCaps w:val="0"/>
                <w:color w:val="auto"/>
                <w:szCs w:val="24"/>
                <w:lang w:val="en-GB" w:eastAsia="pl-PL"/>
              </w:rPr>
            </w:pPr>
            <w:r w:rsidRPr="002708D0">
              <w:rPr>
                <w:rFonts w:ascii="Corbel" w:hAnsi="Corbel" w:cs="Tahoma"/>
                <w:b w:val="0"/>
                <w:smallCaps w:val="0"/>
                <w:color w:val="auto"/>
                <w:szCs w:val="24"/>
                <w:lang w:val="en-GB" w:eastAsia="pl-PL"/>
              </w:rPr>
              <w:t xml:space="preserve">Lucas R. E. JR., </w:t>
            </w:r>
            <w:r w:rsidRPr="00C20DF0">
              <w:rPr>
                <w:rFonts w:ascii="Corbel" w:hAnsi="Corbel" w:cs="Tahoma"/>
                <w:b w:val="0"/>
                <w:i/>
                <w:smallCaps w:val="0"/>
                <w:color w:val="auto"/>
                <w:szCs w:val="24"/>
                <w:lang w:val="en-GB" w:eastAsia="pl-PL"/>
              </w:rPr>
              <w:t>Lectures on economic growth</w:t>
            </w:r>
            <w:r w:rsidRPr="002708D0">
              <w:rPr>
                <w:rFonts w:ascii="Corbel" w:hAnsi="Corbel" w:cs="Tahoma"/>
                <w:b w:val="0"/>
                <w:smallCaps w:val="0"/>
                <w:color w:val="auto"/>
                <w:szCs w:val="24"/>
                <w:lang w:val="en-GB" w:eastAsia="pl-PL"/>
              </w:rPr>
              <w:t>, Harvard University Press, 2004.</w:t>
            </w:r>
          </w:p>
          <w:p w14:paraId="19AB5CA0" w14:textId="77777777" w:rsidR="001B6A89" w:rsidRDefault="001B6A89" w:rsidP="001B6A89">
            <w:pPr>
              <w:pStyle w:val="Punktygwne"/>
              <w:numPr>
                <w:ilvl w:val="0"/>
                <w:numId w:val="7"/>
              </w:numPr>
              <w:spacing w:after="0"/>
              <w:rPr>
                <w:rFonts w:ascii="Corbel" w:hAnsi="Corbel" w:cs="Tahoma"/>
                <w:b w:val="0"/>
                <w:smallCaps w:val="0"/>
                <w:color w:val="auto"/>
                <w:szCs w:val="24"/>
                <w:lang w:val="en-GB" w:eastAsia="pl-PL"/>
              </w:rPr>
            </w:pPr>
            <w:r w:rsidRPr="006C643C">
              <w:rPr>
                <w:rFonts w:ascii="Corbel" w:hAnsi="Corbel" w:cs="Tahoma"/>
                <w:b w:val="0"/>
                <w:smallCaps w:val="0"/>
                <w:color w:val="auto"/>
                <w:szCs w:val="24"/>
                <w:lang w:val="en-GB" w:eastAsia="pl-PL"/>
              </w:rPr>
              <w:t>Mayer-</w:t>
            </w:r>
            <w:proofErr w:type="spellStart"/>
            <w:r w:rsidRPr="006C643C">
              <w:rPr>
                <w:rFonts w:ascii="Corbel" w:hAnsi="Corbel" w:cs="Tahoma"/>
                <w:b w:val="0"/>
                <w:smallCaps w:val="0"/>
                <w:color w:val="auto"/>
                <w:szCs w:val="24"/>
                <w:lang w:val="en-GB" w:eastAsia="pl-PL"/>
              </w:rPr>
              <w:t>Schönberger</w:t>
            </w:r>
            <w:proofErr w:type="spellEnd"/>
            <w:r w:rsidRPr="006C643C">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 xml:space="preserve">V., </w:t>
            </w:r>
            <w:proofErr w:type="spellStart"/>
            <w:r w:rsidRPr="006C643C">
              <w:rPr>
                <w:rFonts w:ascii="Corbel" w:hAnsi="Corbel" w:cs="Tahoma"/>
                <w:b w:val="0"/>
                <w:smallCaps w:val="0"/>
                <w:color w:val="auto"/>
                <w:szCs w:val="24"/>
                <w:lang w:val="en-GB" w:eastAsia="pl-PL"/>
              </w:rPr>
              <w:t>Cukier</w:t>
            </w:r>
            <w:proofErr w:type="spellEnd"/>
            <w:r>
              <w:rPr>
                <w:rFonts w:ascii="Corbel" w:hAnsi="Corbel" w:cs="Tahoma"/>
                <w:b w:val="0"/>
                <w:smallCaps w:val="0"/>
                <w:color w:val="auto"/>
                <w:szCs w:val="24"/>
                <w:lang w:val="en-GB" w:eastAsia="pl-PL"/>
              </w:rPr>
              <w:t xml:space="preserve"> K., </w:t>
            </w:r>
            <w:r w:rsidRPr="00C20DF0">
              <w:rPr>
                <w:rFonts w:ascii="Corbel" w:hAnsi="Corbel" w:cs="Tahoma"/>
                <w:b w:val="0"/>
                <w:i/>
                <w:smallCaps w:val="0"/>
                <w:color w:val="auto"/>
                <w:szCs w:val="24"/>
                <w:lang w:val="en-GB" w:eastAsia="pl-PL"/>
              </w:rPr>
              <w:t>Big Data: A Revolution That Will Transform How We Live, Work, and Think</w:t>
            </w:r>
            <w:r>
              <w:rPr>
                <w:rFonts w:ascii="Corbel" w:hAnsi="Corbel" w:cs="Tahoma"/>
                <w:b w:val="0"/>
                <w:smallCaps w:val="0"/>
                <w:color w:val="auto"/>
                <w:szCs w:val="24"/>
                <w:lang w:val="en-GB" w:eastAsia="pl-PL"/>
              </w:rPr>
              <w:t xml:space="preserve">, </w:t>
            </w:r>
            <w:r w:rsidRPr="006C643C">
              <w:rPr>
                <w:rFonts w:ascii="Corbel" w:hAnsi="Corbel" w:cs="Tahoma"/>
                <w:b w:val="0"/>
                <w:smallCaps w:val="0"/>
                <w:color w:val="auto"/>
                <w:szCs w:val="24"/>
                <w:lang w:val="en-GB" w:eastAsia="pl-PL"/>
              </w:rPr>
              <w:t>Business &amp; Economics</w:t>
            </w:r>
            <w:r>
              <w:rPr>
                <w:rFonts w:ascii="Corbel" w:hAnsi="Corbel" w:cs="Tahoma"/>
                <w:b w:val="0"/>
                <w:smallCaps w:val="0"/>
                <w:color w:val="auto"/>
                <w:szCs w:val="24"/>
                <w:lang w:val="en-GB" w:eastAsia="pl-PL"/>
              </w:rPr>
              <w:t xml:space="preserve">, </w:t>
            </w:r>
            <w:r w:rsidRPr="006C643C">
              <w:rPr>
                <w:rFonts w:ascii="Corbel" w:hAnsi="Corbel" w:cs="Tahoma"/>
                <w:b w:val="0"/>
                <w:smallCaps w:val="0"/>
                <w:color w:val="auto"/>
                <w:szCs w:val="24"/>
                <w:lang w:val="en-GB" w:eastAsia="pl-PL"/>
              </w:rPr>
              <w:t>2013</w:t>
            </w:r>
            <w:r>
              <w:rPr>
                <w:rFonts w:ascii="Corbel" w:hAnsi="Corbel" w:cs="Tahoma"/>
                <w:b w:val="0"/>
                <w:smallCaps w:val="0"/>
                <w:color w:val="auto"/>
                <w:szCs w:val="24"/>
                <w:lang w:val="en-GB" w:eastAsia="pl-PL"/>
              </w:rPr>
              <w:t>.</w:t>
            </w:r>
            <w:r w:rsidRPr="006C643C">
              <w:rPr>
                <w:rFonts w:ascii="Corbel" w:hAnsi="Corbel" w:cs="Tahoma"/>
                <w:b w:val="0"/>
                <w:smallCaps w:val="0"/>
                <w:color w:val="auto"/>
                <w:szCs w:val="24"/>
                <w:lang w:val="en-GB" w:eastAsia="pl-PL"/>
              </w:rPr>
              <w:t xml:space="preserve"> </w:t>
            </w:r>
          </w:p>
          <w:p w14:paraId="5E0D1939" w14:textId="77777777" w:rsidR="001B6A89" w:rsidRPr="009835FC" w:rsidRDefault="00F56303" w:rsidP="001B6A89">
            <w:pPr>
              <w:pStyle w:val="Punktygwne"/>
              <w:numPr>
                <w:ilvl w:val="0"/>
                <w:numId w:val="7"/>
              </w:numPr>
              <w:spacing w:after="0"/>
              <w:rPr>
                <w:rFonts w:ascii="Corbel" w:hAnsi="Corbel" w:cs="Tahoma"/>
                <w:b w:val="0"/>
                <w:i/>
                <w:color w:val="auto"/>
                <w:szCs w:val="24"/>
                <w:lang w:val="en-GB"/>
              </w:rPr>
            </w:pPr>
            <w:hyperlink r:id="rId9" w:history="1">
              <w:r w:rsidR="001B6A89" w:rsidRPr="009835FC">
                <w:rPr>
                  <w:rFonts w:ascii="Corbel" w:hAnsi="Corbel" w:cs="Tahoma"/>
                  <w:b w:val="0"/>
                  <w:smallCaps w:val="0"/>
                  <w:color w:val="auto"/>
                  <w:szCs w:val="24"/>
                  <w:lang w:val="en-US" w:eastAsia="pl-PL"/>
                </w:rPr>
                <w:t>Galbraith</w:t>
              </w:r>
            </w:hyperlink>
            <w:r w:rsidR="001B6A89">
              <w:rPr>
                <w:rFonts w:ascii="Corbel" w:hAnsi="Corbel" w:cs="Tahoma"/>
                <w:b w:val="0"/>
                <w:smallCaps w:val="0"/>
                <w:color w:val="auto"/>
                <w:szCs w:val="24"/>
                <w:lang w:val="en-US" w:eastAsia="pl-PL"/>
              </w:rPr>
              <w:t xml:space="preserve"> J.</w:t>
            </w:r>
            <w:r w:rsidR="001B6A89" w:rsidRPr="009835FC">
              <w:rPr>
                <w:rFonts w:ascii="Corbel" w:hAnsi="Corbel" w:cs="Tahoma"/>
                <w:b w:val="0"/>
                <w:smallCaps w:val="0"/>
                <w:color w:val="auto"/>
                <w:szCs w:val="24"/>
                <w:lang w:val="en-US" w:eastAsia="pl-PL"/>
              </w:rPr>
              <w:t xml:space="preserve">, </w:t>
            </w:r>
            <w:r w:rsidR="001B6A89" w:rsidRPr="009835FC">
              <w:rPr>
                <w:rFonts w:ascii="Corbel" w:hAnsi="Corbel" w:cs="Tahoma"/>
                <w:b w:val="0"/>
                <w:i/>
                <w:smallCaps w:val="0"/>
                <w:color w:val="auto"/>
                <w:szCs w:val="24"/>
                <w:lang w:val="en-US" w:eastAsia="pl-PL"/>
              </w:rPr>
              <w:t>The End of Normal</w:t>
            </w:r>
            <w:r w:rsidR="001B6A89" w:rsidRPr="009835FC">
              <w:rPr>
                <w:rFonts w:ascii="Corbel" w:hAnsi="Corbel" w:cs="Tahoma"/>
                <w:b w:val="0"/>
                <w:smallCaps w:val="0"/>
                <w:color w:val="auto"/>
                <w:szCs w:val="24"/>
                <w:lang w:val="en-US" w:eastAsia="pl-PL"/>
              </w:rPr>
              <w:t xml:space="preserve">, </w:t>
            </w:r>
            <w:proofErr w:type="spellStart"/>
            <w:r w:rsidR="001B6A89" w:rsidRPr="009835FC">
              <w:rPr>
                <w:rFonts w:ascii="Corbel" w:hAnsi="Corbel" w:cs="Tahoma"/>
                <w:b w:val="0"/>
                <w:smallCaps w:val="0"/>
                <w:color w:val="auto"/>
                <w:szCs w:val="24"/>
                <w:lang w:val="en-US" w:eastAsia="pl-PL"/>
              </w:rPr>
              <w:t>Simon&amp;Schuster</w:t>
            </w:r>
            <w:proofErr w:type="spellEnd"/>
            <w:r w:rsidR="001B6A89" w:rsidRPr="009835FC">
              <w:rPr>
                <w:rFonts w:ascii="Corbel" w:hAnsi="Corbel" w:cs="Tahoma"/>
                <w:b w:val="0"/>
                <w:smallCaps w:val="0"/>
                <w:color w:val="auto"/>
                <w:szCs w:val="24"/>
                <w:lang w:val="en-US" w:eastAsia="pl-PL"/>
              </w:rPr>
              <w:t>, 201</w:t>
            </w:r>
            <w:r w:rsidR="001B6A89" w:rsidRPr="009835FC">
              <w:rPr>
                <w:rFonts w:ascii="Corbel" w:hAnsi="Corbel" w:cs="Tahoma"/>
                <w:b w:val="0"/>
                <w:i/>
                <w:szCs w:val="24"/>
                <w:lang w:val="en-GB"/>
              </w:rPr>
              <w:t>4</w:t>
            </w:r>
            <w:r w:rsidR="001B6A89">
              <w:rPr>
                <w:rFonts w:ascii="Corbel" w:hAnsi="Corbel" w:cs="Tahoma"/>
                <w:b w:val="0"/>
                <w:i/>
                <w:szCs w:val="24"/>
                <w:lang w:val="en-GB"/>
              </w:rPr>
              <w:t>.</w:t>
            </w:r>
            <w:r w:rsidR="001B6A89" w:rsidRPr="009835FC">
              <w:rPr>
                <w:rFonts w:ascii="Corbel" w:hAnsi="Corbel" w:cs="Tahoma"/>
                <w:b w:val="0"/>
                <w:i/>
                <w:szCs w:val="24"/>
                <w:lang w:val="en-GB"/>
              </w:rPr>
              <w:t xml:space="preserve"> </w:t>
            </w:r>
          </w:p>
          <w:p w14:paraId="378D9B44" w14:textId="77777777" w:rsidR="001B6A89" w:rsidRPr="009835FC" w:rsidRDefault="001B6A89" w:rsidP="001B6A89">
            <w:pPr>
              <w:pStyle w:val="Punktygwne"/>
              <w:numPr>
                <w:ilvl w:val="0"/>
                <w:numId w:val="7"/>
              </w:numPr>
              <w:spacing w:after="0"/>
              <w:rPr>
                <w:rFonts w:ascii="Corbel" w:hAnsi="Corbel" w:cs="Tahoma"/>
                <w:b w:val="0"/>
                <w:i/>
                <w:color w:val="auto"/>
                <w:szCs w:val="24"/>
                <w:lang w:val="en-GB"/>
              </w:rPr>
            </w:pPr>
            <w:r w:rsidRPr="00C20DF0">
              <w:rPr>
                <w:rFonts w:ascii="Corbel" w:hAnsi="Corbel" w:cs="Tahoma"/>
                <w:b w:val="0"/>
                <w:smallCaps w:val="0"/>
                <w:color w:val="auto"/>
                <w:szCs w:val="24"/>
                <w:lang w:val="en-GB" w:eastAsia="pl-PL"/>
              </w:rPr>
              <w:t xml:space="preserve">Marr </w:t>
            </w:r>
            <w:r>
              <w:rPr>
                <w:rFonts w:ascii="Corbel" w:hAnsi="Corbel" w:cs="Tahoma"/>
                <w:b w:val="0"/>
                <w:smallCaps w:val="0"/>
                <w:color w:val="auto"/>
                <w:szCs w:val="24"/>
                <w:lang w:val="en-GB" w:eastAsia="pl-PL"/>
              </w:rPr>
              <w:t xml:space="preserve">B., </w:t>
            </w:r>
            <w:r w:rsidRPr="00C20DF0">
              <w:rPr>
                <w:rFonts w:ascii="Corbel" w:hAnsi="Corbel" w:cs="Tahoma"/>
                <w:b w:val="0"/>
                <w:i/>
                <w:smallCaps w:val="0"/>
                <w:color w:val="auto"/>
                <w:szCs w:val="24"/>
                <w:lang w:val="en-GB" w:eastAsia="pl-PL"/>
              </w:rPr>
              <w:t>Big Data: Using SMART Big Data, Analytics and Metrics To Make Better Decisions and Improve Performance</w:t>
            </w:r>
            <w:r>
              <w:rPr>
                <w:rFonts w:ascii="Corbel" w:hAnsi="Corbel" w:cs="Tahoma"/>
                <w:b w:val="0"/>
                <w:i/>
                <w:smallCaps w:val="0"/>
                <w:color w:val="auto"/>
                <w:szCs w:val="24"/>
                <w:lang w:val="en-GB" w:eastAsia="pl-PL"/>
              </w:rPr>
              <w:t xml:space="preserve">, </w:t>
            </w:r>
            <w:r w:rsidRPr="00C20DF0">
              <w:rPr>
                <w:rFonts w:ascii="Corbel" w:hAnsi="Corbel" w:cs="Tahoma"/>
                <w:b w:val="0"/>
                <w:smallCaps w:val="0"/>
                <w:color w:val="auto"/>
                <w:szCs w:val="24"/>
                <w:lang w:val="en-GB" w:eastAsia="pl-PL"/>
              </w:rPr>
              <w:t>Wiley, 2015</w:t>
            </w:r>
            <w:r>
              <w:rPr>
                <w:rFonts w:ascii="Corbel" w:hAnsi="Corbel" w:cs="Tahoma"/>
                <w:b w:val="0"/>
                <w:smallCaps w:val="0"/>
                <w:color w:val="auto"/>
                <w:szCs w:val="24"/>
                <w:lang w:val="en-GB" w:eastAsia="pl-PL"/>
              </w:rPr>
              <w:t>.</w:t>
            </w:r>
          </w:p>
          <w:p w14:paraId="41EB2245" w14:textId="77777777" w:rsidR="001B6A89" w:rsidRDefault="001B6A89" w:rsidP="001B6A89">
            <w:pPr>
              <w:pStyle w:val="Punktygwne"/>
              <w:numPr>
                <w:ilvl w:val="0"/>
                <w:numId w:val="7"/>
              </w:numPr>
              <w:spacing w:after="0"/>
              <w:rPr>
                <w:rFonts w:ascii="Corbel" w:hAnsi="Corbel" w:cs="Tahoma"/>
                <w:b w:val="0"/>
                <w:smallCaps w:val="0"/>
                <w:color w:val="auto"/>
                <w:szCs w:val="24"/>
                <w:lang w:val="en-US" w:eastAsia="pl-PL"/>
              </w:rPr>
            </w:pPr>
            <w:proofErr w:type="spellStart"/>
            <w:r w:rsidRPr="006D04E6">
              <w:rPr>
                <w:rFonts w:ascii="Corbel" w:hAnsi="Corbel" w:cs="Tahoma"/>
                <w:b w:val="0"/>
                <w:smallCaps w:val="0"/>
                <w:color w:val="auto"/>
                <w:szCs w:val="24"/>
                <w:lang w:val="en-US" w:eastAsia="pl-PL"/>
              </w:rPr>
              <w:t>Cierpiał-Wolan</w:t>
            </w:r>
            <w:proofErr w:type="spellEnd"/>
            <w:r>
              <w:rPr>
                <w:rFonts w:ascii="Corbel" w:hAnsi="Corbel" w:cs="Tahoma"/>
                <w:b w:val="0"/>
                <w:smallCaps w:val="0"/>
                <w:color w:val="auto"/>
                <w:szCs w:val="24"/>
                <w:lang w:val="en-US" w:eastAsia="pl-PL"/>
              </w:rPr>
              <w:t xml:space="preserve"> M.</w:t>
            </w:r>
            <w:r w:rsidRPr="006D04E6">
              <w:rPr>
                <w:rFonts w:ascii="Corbel" w:hAnsi="Corbel" w:cs="Tahoma"/>
                <w:b w:val="0"/>
                <w:smallCaps w:val="0"/>
                <w:color w:val="auto"/>
                <w:szCs w:val="24"/>
                <w:lang w:val="en-US" w:eastAsia="pl-PL"/>
              </w:rPr>
              <w:t xml:space="preserve">, </w:t>
            </w:r>
            <w:r w:rsidRPr="0033557A">
              <w:rPr>
                <w:rFonts w:ascii="Corbel" w:hAnsi="Corbel" w:cs="Tahoma"/>
                <w:b w:val="0"/>
                <w:i/>
                <w:smallCaps w:val="0"/>
                <w:color w:val="auto"/>
                <w:szCs w:val="24"/>
                <w:lang w:val="en-US" w:eastAsia="pl-PL"/>
              </w:rPr>
              <w:t>Modelling cross-border aspects of territorial development. Case study - selected regions of Poland and Ukraine</w:t>
            </w:r>
            <w:r>
              <w:rPr>
                <w:rFonts w:ascii="Corbel" w:hAnsi="Corbel" w:cs="Tahoma"/>
                <w:b w:val="0"/>
                <w:smallCaps w:val="0"/>
                <w:color w:val="auto"/>
                <w:szCs w:val="24"/>
                <w:lang w:val="en-US" w:eastAsia="pl-PL"/>
              </w:rPr>
              <w:t xml:space="preserve">, University of </w:t>
            </w:r>
            <w:proofErr w:type="spellStart"/>
            <w:r>
              <w:rPr>
                <w:rFonts w:ascii="Corbel" w:hAnsi="Corbel" w:cs="Tahoma"/>
                <w:b w:val="0"/>
                <w:smallCaps w:val="0"/>
                <w:color w:val="auto"/>
                <w:szCs w:val="24"/>
                <w:lang w:val="en-US" w:eastAsia="pl-PL"/>
              </w:rPr>
              <w:t>Rzeszów</w:t>
            </w:r>
            <w:proofErr w:type="spellEnd"/>
            <w:r>
              <w:rPr>
                <w:rFonts w:ascii="Corbel" w:hAnsi="Corbel" w:cs="Tahoma"/>
                <w:b w:val="0"/>
                <w:smallCaps w:val="0"/>
                <w:color w:val="auto"/>
                <w:szCs w:val="24"/>
                <w:lang w:val="en-US" w:eastAsia="pl-PL"/>
              </w:rPr>
              <w:t xml:space="preserve"> Publishing Office, 2022</w:t>
            </w:r>
            <w:r w:rsidRPr="006D04E6">
              <w:rPr>
                <w:rFonts w:ascii="Corbel" w:hAnsi="Corbel" w:cs="Tahoma"/>
                <w:b w:val="0"/>
                <w:smallCaps w:val="0"/>
                <w:color w:val="auto"/>
                <w:szCs w:val="24"/>
                <w:lang w:val="en-US" w:eastAsia="pl-PL"/>
              </w:rPr>
              <w:t xml:space="preserve">. </w:t>
            </w:r>
            <w:hyperlink r:id="rId10" w:history="1">
              <w:r w:rsidRPr="009835FC">
                <w:rPr>
                  <w:rFonts w:ascii="Corbel" w:hAnsi="Corbel" w:cs="Tahoma"/>
                  <w:b w:val="0"/>
                  <w:smallCaps w:val="0"/>
                  <w:color w:val="auto"/>
                  <w:szCs w:val="24"/>
                  <w:lang w:val="en-US" w:eastAsia="pl-PL"/>
                </w:rPr>
                <w:t>https://www.researchgate.net/publication/378298102_Introduction</w:t>
              </w:r>
            </w:hyperlink>
          </w:p>
          <w:p w14:paraId="74C7288D" w14:textId="33403983" w:rsidR="001B6A89" w:rsidRPr="001B6A89" w:rsidRDefault="001B6A89" w:rsidP="001B6A89">
            <w:pPr>
              <w:pStyle w:val="Punktygwne"/>
              <w:numPr>
                <w:ilvl w:val="0"/>
                <w:numId w:val="7"/>
              </w:numPr>
              <w:spacing w:after="0"/>
              <w:rPr>
                <w:rFonts w:ascii="Corbel" w:hAnsi="Corbel" w:cs="Tahoma"/>
                <w:b w:val="0"/>
                <w:smallCaps w:val="0"/>
                <w:color w:val="auto"/>
                <w:szCs w:val="24"/>
                <w:lang w:val="en-US" w:eastAsia="pl-PL"/>
              </w:rPr>
            </w:pPr>
            <w:proofErr w:type="spellStart"/>
            <w:r w:rsidRPr="001B6A89">
              <w:rPr>
                <w:rFonts w:ascii="Corbel" w:hAnsi="Corbel" w:cs="Tahoma"/>
                <w:b w:val="0"/>
                <w:smallCaps w:val="0"/>
                <w:color w:val="auto"/>
                <w:szCs w:val="24"/>
                <w:lang w:val="en-US" w:eastAsia="pl-PL"/>
              </w:rPr>
              <w:t>Cierpiał-Wolan</w:t>
            </w:r>
            <w:proofErr w:type="spellEnd"/>
            <w:r w:rsidRPr="001B6A89">
              <w:rPr>
                <w:rFonts w:ascii="Corbel" w:hAnsi="Corbel" w:cs="Tahoma"/>
                <w:b w:val="0"/>
                <w:smallCaps w:val="0"/>
                <w:color w:val="auto"/>
                <w:szCs w:val="24"/>
                <w:lang w:val="en-US" w:eastAsia="pl-PL"/>
              </w:rPr>
              <w:t xml:space="preserve">, M., </w:t>
            </w:r>
            <w:proofErr w:type="spellStart"/>
            <w:r w:rsidRPr="001B6A89">
              <w:rPr>
                <w:rFonts w:ascii="Corbel" w:hAnsi="Corbel" w:cs="Tahoma"/>
                <w:b w:val="0"/>
                <w:smallCaps w:val="0"/>
                <w:color w:val="auto"/>
                <w:szCs w:val="24"/>
                <w:lang w:val="en-US" w:eastAsia="pl-PL"/>
              </w:rPr>
              <w:t>Stateva</w:t>
            </w:r>
            <w:proofErr w:type="spellEnd"/>
            <w:r w:rsidRPr="001B6A89">
              <w:rPr>
                <w:rFonts w:ascii="Corbel" w:hAnsi="Corbel" w:cs="Tahoma"/>
                <w:b w:val="0"/>
                <w:smallCaps w:val="0"/>
                <w:color w:val="auto"/>
                <w:szCs w:val="24"/>
                <w:lang w:val="en-US" w:eastAsia="pl-PL"/>
              </w:rPr>
              <w:t xml:space="preserve">, </w:t>
            </w:r>
            <w:proofErr w:type="spellStart"/>
            <w:r w:rsidRPr="001B6A89">
              <w:rPr>
                <w:rFonts w:ascii="Corbel" w:hAnsi="Corbel" w:cs="Tahoma"/>
                <w:b w:val="0"/>
                <w:smallCaps w:val="0"/>
                <w:color w:val="auto"/>
                <w:szCs w:val="24"/>
                <w:lang w:val="en-US" w:eastAsia="pl-PL"/>
              </w:rPr>
              <w:t>G.,</w:t>
            </w:r>
            <w:r w:rsidRPr="001B6A89">
              <w:rPr>
                <w:rFonts w:ascii="Corbel" w:hAnsi="Corbel" w:cs="Tahoma"/>
                <w:b w:val="0"/>
                <w:i/>
                <w:smallCaps w:val="0"/>
                <w:color w:val="auto"/>
                <w:szCs w:val="24"/>
                <w:lang w:val="en-US" w:eastAsia="pl-PL"/>
              </w:rPr>
              <w:t>The</w:t>
            </w:r>
            <w:proofErr w:type="spellEnd"/>
            <w:r w:rsidRPr="001B6A89">
              <w:rPr>
                <w:rFonts w:ascii="Corbel" w:hAnsi="Corbel" w:cs="Tahoma"/>
                <w:b w:val="0"/>
                <w:i/>
                <w:smallCaps w:val="0"/>
                <w:color w:val="auto"/>
                <w:szCs w:val="24"/>
                <w:lang w:val="en-US" w:eastAsia="pl-PL"/>
              </w:rPr>
              <w:t xml:space="preserve"> evaluation of (big) data integration methods in tourism</w:t>
            </w:r>
            <w:r w:rsidRPr="001B6A89">
              <w:rPr>
                <w:rFonts w:ascii="Corbel" w:hAnsi="Corbel" w:cs="Tahoma"/>
                <w:b w:val="0"/>
                <w:smallCaps w:val="0"/>
                <w:color w:val="auto"/>
                <w:szCs w:val="24"/>
                <w:lang w:val="en-US" w:eastAsia="pl-PL"/>
              </w:rPr>
              <w:t>. The Polish Statistician, 2023, 68 (12), 25–48.</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48E7613"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25F85143" w14:textId="77777777" w:rsidR="001B6A89" w:rsidRPr="00C85489" w:rsidRDefault="001B6A89" w:rsidP="001B6A89">
            <w:pPr>
              <w:pStyle w:val="Punktygwne"/>
              <w:numPr>
                <w:ilvl w:val="0"/>
                <w:numId w:val="8"/>
              </w:numPr>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OECD Database: </w:t>
            </w:r>
            <w:r>
              <w:rPr>
                <w:rFonts w:ascii="Corbel" w:hAnsi="Corbel" w:cs="Tahoma"/>
                <w:b w:val="0"/>
                <w:smallCaps w:val="0"/>
                <w:color w:val="auto"/>
                <w:szCs w:val="24"/>
                <w:lang w:val="en-GB" w:eastAsia="pl-PL"/>
              </w:rPr>
              <w:br/>
            </w:r>
            <w:hyperlink r:id="rId11" w:history="1">
              <w:r w:rsidRPr="00C66B39">
                <w:rPr>
                  <w:rStyle w:val="Hipercze"/>
                  <w:rFonts w:ascii="Corbel" w:hAnsi="Corbel" w:cs="Tahoma"/>
                  <w:b w:val="0"/>
                  <w:smallCaps w:val="0"/>
                  <w:szCs w:val="24"/>
                  <w:lang w:val="en-GB" w:eastAsia="pl-PL"/>
                </w:rPr>
                <w:t>https://data.oecd.org/</w:t>
              </w:r>
            </w:hyperlink>
          </w:p>
          <w:p w14:paraId="18549BE9" w14:textId="2F777038" w:rsidR="001B6A89" w:rsidRPr="001B6A89" w:rsidRDefault="001B6A89" w:rsidP="001B6A89">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EUROSTAT Database: </w:t>
            </w:r>
            <w:hyperlink r:id="rId12" w:history="1">
              <w:r w:rsidRPr="00971D86">
                <w:rPr>
                  <w:rStyle w:val="Hipercze"/>
                  <w:rFonts w:ascii="Corbel" w:hAnsi="Corbel" w:cs="Tahoma"/>
                  <w:b w:val="0"/>
                  <w:smallCaps w:val="0"/>
                  <w:szCs w:val="24"/>
                  <w:lang w:val="en-GB" w:eastAsia="pl-PL"/>
                </w:rPr>
                <w:t>https://ec.europa.eu/eurostat/web/main/data/database\</w:t>
              </w:r>
            </w:hyperlink>
          </w:p>
          <w:p w14:paraId="24F6720B" w14:textId="77777777" w:rsidR="001B6A89" w:rsidRPr="004F2031" w:rsidRDefault="001B6A89">
            <w:pPr>
              <w:pStyle w:val="Punktygwne"/>
              <w:spacing w:before="0" w:after="0"/>
              <w:rPr>
                <w:rFonts w:ascii="Corbel" w:hAnsi="Corbel" w:cs="Tahoma"/>
                <w:b w:val="0"/>
                <w:smallCaps w:val="0"/>
                <w:color w:val="auto"/>
                <w:szCs w:val="24"/>
                <w:lang w:val="en-GB" w:eastAsia="pl-PL"/>
              </w:rPr>
            </w:pP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rsidP="001B6A89">
      <w:pPr>
        <w:pStyle w:val="Punktygwne"/>
        <w:spacing w:before="0" w:after="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3"/>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A9D2D" w14:textId="77777777" w:rsidR="00F56303" w:rsidRDefault="00F56303">
      <w:pPr>
        <w:spacing w:after="0" w:line="240" w:lineRule="auto"/>
      </w:pPr>
      <w:r>
        <w:separator/>
      </w:r>
    </w:p>
  </w:endnote>
  <w:endnote w:type="continuationSeparator" w:id="0">
    <w:p w14:paraId="5D69B70E" w14:textId="77777777" w:rsidR="00F56303" w:rsidRDefault="00F5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E974" w14:textId="77777777" w:rsidR="00AA1FCD" w:rsidRDefault="002D7484">
    <w:pPr>
      <w:pStyle w:val="Stopka"/>
      <w:spacing w:after="0" w:line="240" w:lineRule="auto"/>
      <w:jc w:val="center"/>
    </w:pPr>
    <w:r>
      <w:fldChar w:fldCharType="begin"/>
    </w:r>
    <w:r>
      <w:instrText>PAGE</w:instrText>
    </w:r>
    <w:r>
      <w:fldChar w:fldCharType="separate"/>
    </w:r>
    <w:r w:rsidR="00F47CD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8C64A" w14:textId="77777777" w:rsidR="00F56303" w:rsidRDefault="00F56303">
      <w:pPr>
        <w:spacing w:after="0" w:line="240" w:lineRule="auto"/>
      </w:pPr>
      <w:r>
        <w:separator/>
      </w:r>
    </w:p>
  </w:footnote>
  <w:footnote w:type="continuationSeparator" w:id="0">
    <w:p w14:paraId="2C860550" w14:textId="77777777" w:rsidR="00F56303" w:rsidRDefault="00F56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0A9"/>
    <w:multiLevelType w:val="hybridMultilevel"/>
    <w:tmpl w:val="DFC4D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0A05E5"/>
    <w:multiLevelType w:val="hybridMultilevel"/>
    <w:tmpl w:val="C1A67724"/>
    <w:lvl w:ilvl="0" w:tplc="1D56B61C">
      <w:start w:val="1"/>
      <w:numFmt w:val="decimal"/>
      <w:lvlText w:val="%1."/>
      <w:lvlJc w:val="left"/>
      <w:pPr>
        <w:ind w:left="720" w:hanging="360"/>
      </w:pPr>
      <w:rPr>
        <w:rFonts w:hint="default"/>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104F3E"/>
    <w:rsid w:val="001A1221"/>
    <w:rsid w:val="001B6A89"/>
    <w:rsid w:val="001C26A0"/>
    <w:rsid w:val="001C3AB5"/>
    <w:rsid w:val="0028211C"/>
    <w:rsid w:val="002D7484"/>
    <w:rsid w:val="00300BF3"/>
    <w:rsid w:val="00313526"/>
    <w:rsid w:val="00321144"/>
    <w:rsid w:val="003730E0"/>
    <w:rsid w:val="003E7104"/>
    <w:rsid w:val="0040702E"/>
    <w:rsid w:val="004F2031"/>
    <w:rsid w:val="00533061"/>
    <w:rsid w:val="005E7A1D"/>
    <w:rsid w:val="005F3199"/>
    <w:rsid w:val="007104FE"/>
    <w:rsid w:val="0075119D"/>
    <w:rsid w:val="00751AE9"/>
    <w:rsid w:val="0079673E"/>
    <w:rsid w:val="00847263"/>
    <w:rsid w:val="00852EB5"/>
    <w:rsid w:val="008F3BA0"/>
    <w:rsid w:val="008F5216"/>
    <w:rsid w:val="009920D1"/>
    <w:rsid w:val="009F7732"/>
    <w:rsid w:val="00A03D58"/>
    <w:rsid w:val="00A0466A"/>
    <w:rsid w:val="00A314A1"/>
    <w:rsid w:val="00AA1FCD"/>
    <w:rsid w:val="00B14E66"/>
    <w:rsid w:val="00BB0DE5"/>
    <w:rsid w:val="00BD27FB"/>
    <w:rsid w:val="00BE7165"/>
    <w:rsid w:val="00BF29EE"/>
    <w:rsid w:val="00D23C8D"/>
    <w:rsid w:val="00DC6805"/>
    <w:rsid w:val="00E10676"/>
    <w:rsid w:val="00E154AF"/>
    <w:rsid w:val="00E7610A"/>
    <w:rsid w:val="00EA249D"/>
    <w:rsid w:val="00EE2309"/>
    <w:rsid w:val="00F32FE2"/>
    <w:rsid w:val="00F46105"/>
    <w:rsid w:val="00F47CDC"/>
    <w:rsid w:val="00F56303"/>
    <w:rsid w:val="00FA1C61"/>
    <w:rsid w:val="00FA7495"/>
    <w:rsid w:val="00FD3CF0"/>
    <w:rsid w:val="00FE2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A0466A"/>
    <w:rPr>
      <w:rFonts w:ascii="Verdana" w:hAnsi="Verdana" w:hint="default"/>
      <w:color w:val="000000"/>
      <w:sz w:val="14"/>
      <w:szCs w:val="14"/>
    </w:rPr>
  </w:style>
  <w:style w:type="character" w:styleId="Hipercze">
    <w:name w:val="Hyperlink"/>
    <w:basedOn w:val="Domylnaczcionkaakapitu"/>
    <w:uiPriority w:val="99"/>
    <w:unhideWhenUsed/>
    <w:rsid w:val="00E76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A0466A"/>
    <w:rPr>
      <w:rFonts w:ascii="Verdana" w:hAnsi="Verdana" w:hint="default"/>
      <w:color w:val="000000"/>
      <w:sz w:val="14"/>
      <w:szCs w:val="14"/>
    </w:rPr>
  </w:style>
  <w:style w:type="character" w:styleId="Hipercze">
    <w:name w:val="Hyperlink"/>
    <w:basedOn w:val="Domylnaczcionkaakapitu"/>
    <w:uiPriority w:val="99"/>
    <w:unhideWhenUsed/>
    <w:rsid w:val="00E76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3220">
      <w:bodyDiv w:val="1"/>
      <w:marLeft w:val="0"/>
      <w:marRight w:val="0"/>
      <w:marTop w:val="0"/>
      <w:marBottom w:val="0"/>
      <w:divBdr>
        <w:top w:val="none" w:sz="0" w:space="0" w:color="auto"/>
        <w:left w:val="none" w:sz="0" w:space="0" w:color="auto"/>
        <w:bottom w:val="none" w:sz="0" w:space="0" w:color="auto"/>
        <w:right w:val="none" w:sz="0" w:space="0" w:color="auto"/>
      </w:divBdr>
    </w:div>
    <w:div w:id="165448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eurostat/web/main/data/datab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oec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searchgate.net/publication/378298102_Introduction" TargetMode="External"/><Relationship Id="rId4" Type="http://schemas.microsoft.com/office/2007/relationships/stylesWithEffects" Target="stylesWithEffects.xml"/><Relationship Id="rId9" Type="http://schemas.openxmlformats.org/officeDocument/2006/relationships/hyperlink" Target="https://www.amazon.pl/s/ref=dp_byline_sr_book_1?ie=UTF8&amp;field-author=James+Galbraith&amp;search-alias=books"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F835-CC12-49AD-AE10-C9365C79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6562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2024-01-10T10:21:00Z</cp:lastPrinted>
  <dcterms:created xsi:type="dcterms:W3CDTF">2026-02-26T15:31:00Z</dcterms:created>
  <dcterms:modified xsi:type="dcterms:W3CDTF">2026-02-26T15:31:00Z</dcterms:modified>
  <dc:language>pl-PL</dc:language>
</cp:coreProperties>
</file>