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38CF" w14:textId="77777777" w:rsidR="00F87954" w:rsidRDefault="00F87954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58D0537" w14:textId="77777777" w:rsidR="00F87954" w:rsidRDefault="00D362F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E0DC24E" w14:textId="5B8F06DC" w:rsidR="00F87954" w:rsidRDefault="00D362F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lang w:val="en-GB"/>
        </w:rPr>
        <w:t>202</w:t>
      </w:r>
      <w:r w:rsidR="00A345B5">
        <w:rPr>
          <w:rFonts w:ascii="Corbel" w:hAnsi="Corbel" w:cs="Tahoma"/>
          <w:b/>
          <w:bCs/>
          <w:smallCaps/>
          <w:color w:val="auto"/>
          <w:lang w:val="en-GB"/>
        </w:rPr>
        <w:t>6</w:t>
      </w:r>
      <w:r w:rsidR="007F3289">
        <w:rPr>
          <w:rFonts w:ascii="Corbel" w:hAnsi="Corbel" w:cs="Tahoma"/>
          <w:b/>
          <w:bCs/>
          <w:smallCaps/>
          <w:color w:val="auto"/>
          <w:lang w:val="en-GB"/>
        </w:rPr>
        <w:t xml:space="preserve"> </w:t>
      </w:r>
      <w:r>
        <w:rPr>
          <w:rFonts w:ascii="Corbel" w:hAnsi="Corbel" w:cs="Tahoma"/>
          <w:b/>
          <w:bCs/>
          <w:smallCaps/>
          <w:color w:val="auto"/>
          <w:lang w:val="en-GB"/>
        </w:rPr>
        <w:t>TO 202</w:t>
      </w:r>
      <w:r w:rsidR="00A345B5">
        <w:rPr>
          <w:rFonts w:ascii="Corbel" w:hAnsi="Corbel" w:cs="Tahoma"/>
          <w:b/>
          <w:bCs/>
          <w:smallCaps/>
          <w:color w:val="auto"/>
          <w:lang w:val="en-GB"/>
        </w:rPr>
        <w:t>7</w:t>
      </w:r>
    </w:p>
    <w:p w14:paraId="50E422CD" w14:textId="77777777" w:rsidR="00F87954" w:rsidRDefault="00F87954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B17F72D" w14:textId="77777777" w:rsidR="00F87954" w:rsidRDefault="00D362F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9780" w:type="dxa"/>
        <w:tblInd w:w="6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6"/>
      </w:tblGrid>
      <w:tr w:rsidR="00F87954" w14:paraId="326CC6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7257FB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A621D5" w14:textId="69D8E7E4" w:rsidR="00F87954" w:rsidRDefault="00D362F4">
            <w:pPr>
              <w:widowControl w:val="0"/>
              <w:rPr>
                <w:rFonts w:ascii="Corbel" w:eastAsia="Times New Roman" w:hAnsi="Corbel" w:cs="Tahoma"/>
                <w:lang w:val="en-GB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>Object - Oriented Programming I</w:t>
            </w:r>
          </w:p>
        </w:tc>
      </w:tr>
      <w:tr w:rsidR="00F87954" w14:paraId="3D7AF2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0A6885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586081" w14:textId="77777777" w:rsidR="00F87954" w:rsidRDefault="00F87954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F87954" w:rsidRPr="00A345B5" w14:paraId="600B08A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B431D2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E80B6D" w14:textId="2766456E" w:rsidR="00F87954" w:rsidRDefault="00016E4E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016E4E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Faculty of Exact and Technical Sciences</w:t>
            </w:r>
          </w:p>
        </w:tc>
      </w:tr>
      <w:tr w:rsidR="00F87954" w14:paraId="7ABEBD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58918B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D439EB" w14:textId="77777777" w:rsidR="00F87954" w:rsidRDefault="00D362F4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Institute of Computer Science</w:t>
            </w:r>
          </w:p>
        </w:tc>
      </w:tr>
      <w:tr w:rsidR="00F87954" w:rsidRPr="00A345B5" w14:paraId="31FE233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7C462A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9C79EB" w14:textId="45241C76" w:rsidR="00F87954" w:rsidRDefault="005656E7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5656E7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Computer Science &amp; Computer Science and Econometrics</w:t>
            </w:r>
          </w:p>
        </w:tc>
      </w:tr>
      <w:tr w:rsidR="00F87954" w14:paraId="14942F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999C50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0EB721" w14:textId="77777777" w:rsidR="00F87954" w:rsidRDefault="00D362F4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1st Degree Engineering Studies</w:t>
            </w:r>
          </w:p>
        </w:tc>
      </w:tr>
      <w:tr w:rsidR="00F87954" w14:paraId="60227E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ED2D0A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E59F72" w14:textId="77777777" w:rsidR="00F87954" w:rsidRDefault="00D362F4">
            <w:pPr>
              <w:pStyle w:val="Odpowiedzi"/>
              <w:widowControl w:val="0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General Academic</w:t>
            </w:r>
          </w:p>
        </w:tc>
      </w:tr>
      <w:tr w:rsidR="00F87954" w14:paraId="62B402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5AF2A7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BAC77" w14:textId="74A5798F" w:rsidR="00F87954" w:rsidRDefault="00D44880" w:rsidP="00D44880">
            <w:pPr>
              <w:pStyle w:val="Odpowiedzi"/>
              <w:widowControl w:val="0"/>
              <w:rPr>
                <w:rFonts w:ascii="Corbel" w:eastAsia="Times New Roman" w:hAnsi="Corbel" w:cs="Tahoma"/>
                <w:caps/>
                <w:color w:val="auto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</w:t>
            </w:r>
            <w:r w:rsidR="00D362F4" w:rsidRPr="00D44880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ull-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time</w:t>
            </w:r>
          </w:p>
        </w:tc>
      </w:tr>
      <w:tr w:rsidR="00F87954" w14:paraId="6ECD95D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DAA8CA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8A1ED5" w14:textId="77777777" w:rsidR="00F87954" w:rsidRDefault="00D362F4">
            <w:pPr>
              <w:widowControl w:val="0"/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GB" w:eastAsia="pl-PL"/>
              </w:rPr>
              <w:t xml:space="preserve">Year I, Semester II </w:t>
            </w:r>
          </w:p>
        </w:tc>
      </w:tr>
      <w:tr w:rsidR="00F87954" w14:paraId="412AE9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FB19DF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1C7114" w14:textId="4DF93F9C" w:rsidR="00F87954" w:rsidRDefault="00E319D5">
            <w:pPr>
              <w:pStyle w:val="Odpowiedzi"/>
              <w:widowControl w:val="0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 e</w:t>
            </w:r>
            <w:r w:rsidR="00D362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ngineering</w:t>
            </w:r>
          </w:p>
        </w:tc>
      </w:tr>
      <w:tr w:rsidR="00F87954" w14:paraId="2DA52C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574525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046BB6" w14:textId="77777777" w:rsidR="00F87954" w:rsidRDefault="00D362F4">
            <w:pPr>
              <w:pStyle w:val="Odpowiedzi"/>
              <w:widowControl w:val="0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87954" w14:paraId="713FA2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9840E6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FE7E49" w14:textId="77777777" w:rsidR="00F87954" w:rsidRDefault="00D362F4">
            <w:pPr>
              <w:widowControl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Wojciech Kozioł, PhD, Eng.</w:t>
            </w:r>
          </w:p>
        </w:tc>
      </w:tr>
      <w:tr w:rsidR="00F87954" w14:paraId="1897D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43CC0F" w14:textId="77777777" w:rsidR="00F87954" w:rsidRDefault="00D362F4">
            <w:pPr>
              <w:pStyle w:val="Pytania"/>
              <w:widowControl w:val="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F81705" w14:textId="3636190A" w:rsidR="00F87954" w:rsidRDefault="00961C28">
            <w:pPr>
              <w:widowControl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7E48C1">
              <w:rPr>
                <w:rFonts w:ascii="Corbel" w:hAnsi="Corbel" w:cs="Tahoma"/>
                <w:color w:val="auto"/>
                <w:szCs w:val="24"/>
                <w:lang w:val="en-US"/>
              </w:rPr>
              <w:t>Wojciech Gałka, MSc, Eng.</w:t>
            </w:r>
          </w:p>
        </w:tc>
      </w:tr>
    </w:tbl>
    <w:p w14:paraId="1524EA27" w14:textId="77777777" w:rsidR="00F87954" w:rsidRDefault="00F8795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4378421" w14:textId="77777777" w:rsidR="00F87954" w:rsidRDefault="00D362F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0D4B50A" w14:textId="77777777" w:rsidR="00F87954" w:rsidRDefault="00F8795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B320C50" w14:textId="77777777" w:rsidR="00F87954" w:rsidRDefault="00F8795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A0F1E12" w14:textId="6552C956" w:rsidR="00F87954" w:rsidRDefault="00D362F4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D80323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format – number of hours and ECTS credits </w:t>
      </w:r>
    </w:p>
    <w:p w14:paraId="61017D8A" w14:textId="77777777" w:rsidR="00F87954" w:rsidRDefault="00F87954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B758B0" w:rsidRPr="004F2031" w14:paraId="3A4AE742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6F5FC7" w14:textId="77777777" w:rsidR="00B758B0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02BA27F1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A9B0970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5F311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ABACE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AD2C54" w14:textId="77777777" w:rsidR="00B758B0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18A74E5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17B36211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5D6BA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CB9262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B9A43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9BBF4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4C61A6" w14:textId="77777777" w:rsidR="00B758B0" w:rsidRPr="004F2031" w:rsidRDefault="00B758B0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B758B0" w:rsidRPr="004F2031" w14:paraId="286D12B6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6B387" w14:textId="64AEB5DC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2391B" w14:textId="77777777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058C56" w14:textId="77777777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E59CAD" w14:textId="5C292E6F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B88618" w14:textId="77777777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FD1A1D" w14:textId="77777777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FAABF" w14:textId="77777777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61D8F" w14:textId="77777777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8A4F5" w14:textId="32E72FD7" w:rsidR="00B758B0" w:rsidRPr="004F2031" w:rsidRDefault="00B758B0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ABB032F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331F3D" w14:textId="77777777" w:rsidR="00B758B0" w:rsidRDefault="00B758B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75CFDC" w14:textId="77777777" w:rsidR="00F87954" w:rsidRDefault="00D362F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29B3DDBA" w14:textId="77777777" w:rsidR="00F87954" w:rsidRDefault="00D362F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Wingdings 2" w:eastAsia="Wingdings 2" w:hAnsi="Wingdings 2" w:cs="Wingdings 2"/>
          <w:b w:val="0"/>
          <w:smallCaps w:val="0"/>
          <w:color w:val="auto"/>
          <w:szCs w:val="24"/>
          <w:lang w:val="en-US"/>
        </w:rPr>
        <w:tab/>
      </w:r>
      <w:r>
        <w:rPr>
          <w:rFonts w:ascii="Wingdings 2" w:eastAsia="Wingdings 2" w:hAnsi="Wingdings 2" w:cs="Wingdings 2"/>
          <w:b w:val="0"/>
          <w:smallCaps w:val="0"/>
          <w:color w:val="auto"/>
          <w:szCs w:val="24"/>
          <w:lang w:val="en-US"/>
        </w:rPr>
        <w:t></w:t>
      </w:r>
      <w:r>
        <w:rPr>
          <w:rFonts w:ascii="Corbel" w:eastAsia="Wingdings 2" w:hAnsi="Corbel" w:cs="Wingdings 2"/>
          <w:b w:val="0"/>
          <w:smallCaps w:val="0"/>
          <w:color w:val="auto"/>
          <w:szCs w:val="24"/>
          <w:lang w:val="en-US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744DE1E3" w14:textId="77777777" w:rsidR="00F87954" w:rsidRDefault="00D362F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/>
          <w:b w:val="0"/>
          <w:smallCaps w:val="0"/>
          <w:color w:val="auto"/>
          <w:szCs w:val="24"/>
          <w:lang w:val="en-US"/>
        </w:rPr>
        <w:tab/>
        <w:t>☐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 involving distance education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ADFBFF1" w14:textId="77777777" w:rsidR="00F87954" w:rsidRDefault="00F8795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D371C5" w14:textId="77777777" w:rsidR="00F87954" w:rsidRDefault="00D362F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EC057B9" w14:textId="77777777" w:rsidR="00F87954" w:rsidRDefault="00D362F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 pass with a grade</w:t>
      </w:r>
    </w:p>
    <w:p w14:paraId="13F24726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0A048B5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1221AB" w14:textId="77777777" w:rsidR="00F87954" w:rsidRDefault="00D362F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9778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F87954" w14:paraId="6D8C8F1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A275C3" w14:textId="77777777" w:rsidR="00F87954" w:rsidRDefault="00D362F4">
            <w:pPr>
              <w:pStyle w:val="Punktygwne"/>
              <w:widowControl w:val="0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Fundamentals of programming</w:t>
            </w:r>
          </w:p>
        </w:tc>
      </w:tr>
    </w:tbl>
    <w:p w14:paraId="445AF3C6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46BB3C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89D180" w14:textId="77777777" w:rsidR="00F87954" w:rsidRDefault="00D362F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1636FA23" w14:textId="77777777" w:rsidR="00F87954" w:rsidRDefault="00F8795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626D400" w14:textId="77777777" w:rsidR="00F87954" w:rsidRDefault="00D362F4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68"/>
        <w:gridCol w:w="9108"/>
      </w:tblGrid>
      <w:tr w:rsidR="00F87954" w:rsidRPr="00A345B5" w14:paraId="067E7358" w14:textId="77777777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FE230" w14:textId="77777777" w:rsidR="00F87954" w:rsidRDefault="00D362F4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B50B47" w14:textId="77777777" w:rsidR="00F87954" w:rsidRDefault="00D362F4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issues related to the object-oriented programming paradigm.</w:t>
            </w:r>
          </w:p>
        </w:tc>
      </w:tr>
      <w:tr w:rsidR="00F87954" w:rsidRPr="00A345B5" w14:paraId="009361A0" w14:textId="77777777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1BB48F" w14:textId="77777777" w:rsidR="00F87954" w:rsidRDefault="00D362F4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EAB7A1" w14:textId="77777777" w:rsidR="00F87954" w:rsidRDefault="00D362F4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To teach students to think, design and solve problems using objects and relationships between objects. </w:t>
            </w:r>
          </w:p>
        </w:tc>
      </w:tr>
      <w:tr w:rsidR="00F87954" w:rsidRPr="00A345B5" w14:paraId="4D8DCC6A" w14:textId="77777777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14EB34" w14:textId="77777777" w:rsidR="00F87954" w:rsidRDefault="00D362F4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8FE696" w14:textId="77777777" w:rsidR="00F87954" w:rsidRDefault="00D362F4">
            <w:pPr>
              <w:widowControl w:val="0"/>
              <w:spacing w:before="40" w:after="40"/>
              <w:rPr>
                <w:rFonts w:ascii="Corbel" w:hAnsi="Corbel" w:cs="Tahoma"/>
                <w:i/>
                <w:color w:val="auto"/>
                <w:lang w:val="en-GB"/>
              </w:rPr>
            </w:pPr>
            <w:r>
              <w:rPr>
                <w:rFonts w:ascii="Corbel" w:hAnsi="Corbel" w:cs="Tahoma"/>
                <w:i/>
                <w:color w:val="auto"/>
                <w:lang w:val="en-GB"/>
              </w:rPr>
              <w:t>To teach students to create simple programs in Java language.</w:t>
            </w:r>
          </w:p>
        </w:tc>
      </w:tr>
      <w:tr w:rsidR="00F87954" w:rsidRPr="00A345B5" w14:paraId="3620FC04" w14:textId="77777777">
        <w:tc>
          <w:tcPr>
            <w:tcW w:w="6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E7DE61" w14:textId="77777777" w:rsidR="00F87954" w:rsidRDefault="00D362F4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4B058F" w14:textId="77777777" w:rsidR="00F87954" w:rsidRDefault="00D362F4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Java language and NetBeans environment.</w:t>
            </w:r>
          </w:p>
        </w:tc>
      </w:tr>
    </w:tbl>
    <w:p w14:paraId="2A7100B8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355AED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EE05E6" w14:textId="77777777" w:rsidR="00F87954" w:rsidRDefault="00F8795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7650D31" w14:textId="77777777" w:rsidR="00F87954" w:rsidRDefault="00D362F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>
        <w:rPr>
          <w:rFonts w:ascii="Corbel" w:hAnsi="Corbel" w:cs="Tahoma"/>
          <w:color w:val="auto"/>
          <w:szCs w:val="24"/>
          <w:lang w:val="en-GB"/>
        </w:rPr>
        <w:t xml:space="preserve">Outcomes  </w:t>
      </w:r>
      <w:r>
        <w:rPr>
          <w:rFonts w:ascii="Corbel" w:hAnsi="Corbel"/>
          <w:color w:val="auto"/>
          <w:szCs w:val="24"/>
          <w:lang w:val="en-GB"/>
        </w:rPr>
        <w:t>(</w:t>
      </w:r>
      <w:proofErr w:type="gramEnd"/>
      <w:r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4AB7D2F6" w14:textId="77777777" w:rsidR="00F87954" w:rsidRDefault="00F8795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925101F" w14:textId="77777777" w:rsidR="00F87954" w:rsidRDefault="00F8795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9670" w:type="dxa"/>
        <w:tblInd w:w="21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3"/>
        <w:gridCol w:w="4683"/>
        <w:gridCol w:w="2584"/>
      </w:tblGrid>
      <w:tr w:rsidR="00F87954" w:rsidRPr="00A345B5" w14:paraId="1007E167" w14:textId="77777777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E82630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0DF0BA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7D901FC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2E0879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87954" w14:paraId="0ED17071" w14:textId="77777777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EDEEC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9AC78B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knows basic programming constructs and data structures present in the Java language.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60819" w14:textId="77777777" w:rsidR="00F87954" w:rsidRDefault="00D362F4">
            <w:pPr>
              <w:pStyle w:val="Punktygwne"/>
              <w:widowControl w:val="0"/>
              <w:snapToGrid w:val="0"/>
              <w:spacing w:before="0" w:after="0"/>
              <w:rPr>
                <w:rFonts w:ascii="Corbel" w:hAnsi="Corbel" w:cs="Calibri"/>
                <w:b w:val="0"/>
                <w:sz w:val="22"/>
                <w:lang w:eastAsia="zh-CN"/>
              </w:rPr>
            </w:pPr>
            <w:r>
              <w:rPr>
                <w:rFonts w:ascii="Corbel" w:hAnsi="Corbel" w:cs="Calibri"/>
                <w:b w:val="0"/>
                <w:smallCaps w:val="0"/>
                <w:color w:val="auto"/>
                <w:sz w:val="22"/>
                <w:szCs w:val="20"/>
                <w:lang w:val="en-GB" w:eastAsia="zh-CN"/>
              </w:rPr>
              <w:t>K_W04, K_W07</w:t>
            </w:r>
          </w:p>
        </w:tc>
      </w:tr>
      <w:tr w:rsidR="00F87954" w14:paraId="05846E32" w14:textId="77777777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D34BDC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2023A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Has basic knowledge about the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object oriented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programming paradigm and its application; understands such concepts as: class, abstract class, interface, object, encapsulation, inheritance, polymorphism.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EC339A" w14:textId="77777777" w:rsidR="00F87954" w:rsidRDefault="00D362F4">
            <w:pPr>
              <w:pStyle w:val="Punktygwne"/>
              <w:widowControl w:val="0"/>
              <w:snapToGrid w:val="0"/>
              <w:spacing w:before="0" w:after="0"/>
              <w:rPr>
                <w:rFonts w:ascii="Corbel" w:hAnsi="Corbel" w:cs="Calibri"/>
                <w:b w:val="0"/>
                <w:sz w:val="22"/>
                <w:lang w:eastAsia="zh-CN"/>
              </w:rPr>
            </w:pPr>
            <w:r>
              <w:rPr>
                <w:rFonts w:ascii="Corbel" w:hAnsi="Corbel" w:cs="Calibri"/>
                <w:b w:val="0"/>
                <w:smallCaps w:val="0"/>
                <w:color w:val="auto"/>
                <w:sz w:val="22"/>
                <w:szCs w:val="20"/>
                <w:lang w:val="en-GB" w:eastAsia="zh-CN"/>
              </w:rPr>
              <w:t>K_W04, K_W07</w:t>
            </w:r>
          </w:p>
        </w:tc>
      </w:tr>
      <w:tr w:rsidR="00F87954" w14:paraId="7ACA7D52" w14:textId="77777777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42012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CF3D50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accurately specify information technology problems and formulate solutions in the Java language, using the known object-oriented programming techniques.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6FF9AE" w14:textId="77777777" w:rsidR="00F87954" w:rsidRDefault="00D362F4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</w:t>
            </w:r>
            <w:proofErr w:type="gramStart"/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11,K</w:t>
            </w:r>
            <w:proofErr w:type="gramEnd"/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_U12</w:t>
            </w:r>
          </w:p>
        </w:tc>
      </w:tr>
      <w:tr w:rsidR="00F87954" w14:paraId="2B668AB8" w14:textId="77777777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36AF65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3923A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use basic programming constructs and data structures in Java languages. He understands their advantages and disadvantages and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select them properly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taking into account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complexity, efficiency and quality of the created solution.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3DA16C" w14:textId="77777777" w:rsidR="00F87954" w:rsidRDefault="00D362F4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K_U10, K_U12</w:t>
            </w:r>
          </w:p>
        </w:tc>
      </w:tr>
      <w:tr w:rsidR="00F87954" w14:paraId="7DCD9215" w14:textId="77777777">
        <w:tc>
          <w:tcPr>
            <w:tcW w:w="24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4908F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8A7E04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create simple applications in Java.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11E8A" w14:textId="77777777" w:rsidR="00F87954" w:rsidRDefault="00D362F4">
            <w:pPr>
              <w:widowControl w:val="0"/>
              <w:snapToGri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K_U11</w:t>
            </w:r>
          </w:p>
        </w:tc>
      </w:tr>
    </w:tbl>
    <w:p w14:paraId="526A3CDE" w14:textId="77777777" w:rsidR="00F87954" w:rsidRDefault="00F8795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0ADF99F" w14:textId="77777777" w:rsidR="00F87954" w:rsidRDefault="00D362F4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3D4E34F5" w14:textId="77777777" w:rsidR="00F87954" w:rsidRDefault="00F87954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C527FEE" w14:textId="77777777" w:rsidR="00F87954" w:rsidRDefault="00D362F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0402C101" w14:textId="77777777" w:rsidR="00F87954" w:rsidRDefault="00F87954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48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87954" w14:paraId="053E61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B2FA6F" w14:textId="77777777" w:rsidR="00F87954" w:rsidRDefault="00D362F4">
            <w:pPr>
              <w:pStyle w:val="ListParagraph"/>
              <w:widowControl w:val="0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F87954" w:rsidRPr="00A345B5" w14:paraId="280DCF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31F196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Java language genesis. Principle of Java technology.</w:t>
            </w:r>
          </w:p>
        </w:tc>
      </w:tr>
      <w:tr w:rsidR="00F87954" w14:paraId="7F3789F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D58AB8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General form of a Java program. Working in NetBeans environment.</w:t>
            </w:r>
          </w:p>
        </w:tc>
      </w:tr>
      <w:tr w:rsidR="00F87954" w:rsidRPr="00A345B5" w14:paraId="7907B83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B48966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Identifiers, types, variables, expressions, input-output operations and comments.</w:t>
            </w:r>
          </w:p>
        </w:tc>
      </w:tr>
      <w:tr w:rsidR="00F87954" w:rsidRPr="00A345B5" w14:paraId="39299E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3E01E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Program control flow and ways of its modification. Iteration and recursion in Java.                                                           </w:t>
            </w:r>
          </w:p>
        </w:tc>
      </w:tr>
      <w:tr w:rsidR="00F87954" w:rsidRPr="00A345B5" w14:paraId="6A2B88C1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D29DC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Text variables and string operations in Java.</w:t>
            </w:r>
          </w:p>
        </w:tc>
      </w:tr>
      <w:tr w:rsidR="00F87954" w:rsidRPr="00A345B5" w14:paraId="25B00A1D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2A37EB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Objects, classes, fields and methods, constructors in Java.</w:t>
            </w:r>
          </w:p>
        </w:tc>
      </w:tr>
      <w:tr w:rsidR="00F87954" w:rsidRPr="00A345B5" w14:paraId="00A86C5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0C8E8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Hermetization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components (based on Java language).</w:t>
            </w:r>
          </w:p>
        </w:tc>
      </w:tr>
      <w:tr w:rsidR="00F87954" w14:paraId="32235253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50E30D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Inheritance (based on Java).</w:t>
            </w:r>
          </w:p>
        </w:tc>
      </w:tr>
      <w:tr w:rsidR="00F87954" w14:paraId="52BD319C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1A0EF9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Polymorphism (based on Java).</w:t>
            </w:r>
          </w:p>
        </w:tc>
      </w:tr>
      <w:tr w:rsidR="00F87954" w:rsidRPr="00A345B5" w14:paraId="0BAF11FB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250EA1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Abstract classes and interfaces (based on Java language).</w:t>
            </w:r>
          </w:p>
        </w:tc>
      </w:tr>
      <w:tr w:rsidR="00F87954" w:rsidRPr="00A345B5" w14:paraId="0E0F7C6D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17557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Static class components: static fields, static methods, static initializers (based on Java language).</w:t>
            </w:r>
          </w:p>
        </w:tc>
      </w:tr>
      <w:tr w:rsidR="00F87954" w14:paraId="4024F165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2511B5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Exceptions in Java language.</w:t>
            </w:r>
          </w:p>
        </w:tc>
      </w:tr>
      <w:tr w:rsidR="00F87954" w:rsidRPr="00A345B5" w14:paraId="0C9C7ADA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4D82B6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Raw and generic types in Java.</w:t>
            </w:r>
          </w:p>
        </w:tc>
      </w:tr>
      <w:tr w:rsidR="00F87954" w:rsidRPr="00A345B5" w14:paraId="2C8BA53D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21C4E6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Raw and generic collections in Java.</w:t>
            </w:r>
          </w:p>
        </w:tc>
      </w:tr>
      <w:tr w:rsidR="00F87954" w:rsidRPr="00A345B5" w14:paraId="631CA5B4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EEE67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Streams and files in Java.</w:t>
            </w:r>
          </w:p>
        </w:tc>
      </w:tr>
    </w:tbl>
    <w:p w14:paraId="5D0DE4BF" w14:textId="77777777" w:rsidR="00F87954" w:rsidRDefault="00F87954">
      <w:pPr>
        <w:rPr>
          <w:rFonts w:ascii="Corbel" w:hAnsi="Corbel" w:cs="Tahoma"/>
          <w:color w:val="auto"/>
          <w:szCs w:val="24"/>
          <w:lang w:val="en-GB"/>
        </w:rPr>
      </w:pPr>
    </w:p>
    <w:p w14:paraId="790D64FA" w14:textId="46A1D6FD" w:rsidR="00F87954" w:rsidRDefault="00741418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11E7B2C0" w14:textId="77777777" w:rsidR="00F87954" w:rsidRDefault="00F87954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48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87954" w14:paraId="0C153D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C120D5" w14:textId="77777777" w:rsidR="00F87954" w:rsidRDefault="00D362F4">
            <w:pPr>
              <w:pStyle w:val="ListParagraph"/>
              <w:widowControl w:val="0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F87954" w14:paraId="14BC40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F3CAEA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NetBeans environment</w:t>
            </w:r>
          </w:p>
        </w:tc>
      </w:tr>
      <w:tr w:rsidR="00F87954" w:rsidRPr="00A345B5" w14:paraId="23E44AEA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CB765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and running simple programs in NetBeans environment</w:t>
            </w:r>
          </w:p>
        </w:tc>
      </w:tr>
      <w:tr w:rsidR="00F87954" w14:paraId="02227CC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1AAB18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Program control flow in Java - loops, recursions. Conditional expressions.</w:t>
            </w:r>
          </w:p>
        </w:tc>
      </w:tr>
      <w:tr w:rsidR="00F87954" w:rsidRPr="00A345B5" w14:paraId="63CCA0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194083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Operations on string variables in Java.</w:t>
            </w:r>
          </w:p>
        </w:tc>
      </w:tr>
      <w:tr w:rsidR="00F87954" w:rsidRPr="00A345B5" w14:paraId="7C96798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35F220" w14:textId="633F8095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Creating classes and objects in Java</w:t>
            </w:r>
            <w:r w:rsidR="00831A24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F87954" w14:paraId="7627DA6A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C05FCC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Encapsulation in Java.</w:t>
            </w:r>
          </w:p>
        </w:tc>
      </w:tr>
      <w:tr w:rsidR="00F87954" w14:paraId="15883AA1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F31562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Inheritance in Java.</w:t>
            </w:r>
          </w:p>
        </w:tc>
      </w:tr>
      <w:tr w:rsidR="00F87954" w14:paraId="2FCE84DA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3DE6DD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Polymorphism in Java.</w:t>
            </w:r>
          </w:p>
        </w:tc>
      </w:tr>
      <w:tr w:rsidR="00F87954" w:rsidRPr="00A345B5" w14:paraId="373473DC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CB6D7F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Abstract classes and methods and interfaces in Java.</w:t>
            </w:r>
          </w:p>
        </w:tc>
      </w:tr>
      <w:tr w:rsidR="00F87954" w:rsidRPr="00A345B5" w14:paraId="2338618D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D86C6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Members of static classes in Java.</w:t>
            </w:r>
          </w:p>
        </w:tc>
      </w:tr>
      <w:tr w:rsidR="00F87954" w:rsidRPr="00A345B5" w14:paraId="263D1E7D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032F5F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Exception throwing and exception handling in Java.</w:t>
            </w:r>
          </w:p>
        </w:tc>
      </w:tr>
      <w:tr w:rsidR="00F87954" w14:paraId="29A57C65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C7661F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Generalized types in Java.</w:t>
            </w:r>
          </w:p>
        </w:tc>
      </w:tr>
      <w:tr w:rsidR="00F87954" w:rsidRPr="00A345B5" w14:paraId="7B0C4AAB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A1ECF5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Use of collections in Java.</w:t>
            </w:r>
          </w:p>
        </w:tc>
      </w:tr>
      <w:tr w:rsidR="00F87954" w:rsidRPr="00A345B5" w14:paraId="16665BB7" w14:textId="77777777"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996FE5" w14:textId="77777777" w:rsidR="00F87954" w:rsidRDefault="00D362F4">
            <w:pPr>
              <w:pStyle w:val="ListParagraph"/>
              <w:widowControl w:val="0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Handling of streams in Java.</w:t>
            </w:r>
          </w:p>
        </w:tc>
      </w:tr>
    </w:tbl>
    <w:p w14:paraId="6FD945CF" w14:textId="77777777" w:rsidR="00F87954" w:rsidRDefault="00F87954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D57F73A" w14:textId="77777777" w:rsidR="00F87954" w:rsidRDefault="00F8795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B474F7" w14:textId="77777777" w:rsidR="00F87954" w:rsidRDefault="00D362F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Methods of Instruction</w:t>
      </w:r>
    </w:p>
    <w:p w14:paraId="4FF7FC2D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7921905" w14:textId="77777777" w:rsidR="00F87954" w:rsidRDefault="00D362F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lecture supported by a multimedia presentation</w:t>
      </w:r>
    </w:p>
    <w:p w14:paraId="3AD6CA61" w14:textId="77777777" w:rsidR="00F87954" w:rsidRDefault="00D362F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Create computer programs based on the content of the tasks in the lab handouts.</w:t>
      </w:r>
    </w:p>
    <w:p w14:paraId="5D1EC4ED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75A233" w14:textId="77777777" w:rsidR="00F87954" w:rsidRDefault="00D362F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Assessment techniques and criteria </w:t>
      </w:r>
    </w:p>
    <w:p w14:paraId="3BDC39CC" w14:textId="77777777" w:rsidR="00F87954" w:rsidRDefault="00F8795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A21497" w14:textId="77777777" w:rsidR="00F87954" w:rsidRDefault="00D362F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6FC9CC1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165EEC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320" w:type="dxa"/>
        <w:tblInd w:w="6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F87954" w14:paraId="543441A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44502A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CC4193A" w14:textId="77777777" w:rsidR="00F87954" w:rsidRDefault="00F8795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0881DD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6AD32E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F87954" w14:paraId="3D29B7C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C7C1D7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643FF4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answer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F64E62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87954" w14:paraId="74AD26C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D2824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79996F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answer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00258B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F87954" w14:paraId="2D803155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48B1D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998A5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71EC3B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  <w:tr w:rsidR="00F87954" w14:paraId="367C25DE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F14F91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8629CF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FEA7E8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  <w:tr w:rsidR="00F87954" w14:paraId="52D871F3" w14:textId="77777777">
        <w:tc>
          <w:tcPr>
            <w:tcW w:w="19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C588C8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1D3B9E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8509DE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</w:tbl>
    <w:p w14:paraId="54984B1F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86C7EA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B04C2D" w14:textId="77777777" w:rsidR="00F87954" w:rsidRDefault="00D362F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Course assessment criteria </w:t>
      </w:r>
    </w:p>
    <w:p w14:paraId="3867310A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244" w:type="dxa"/>
        <w:tblInd w:w="6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F87954" w:rsidRPr="00A345B5" w14:paraId="1665C88A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D12C8A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 xml:space="preserve">Lectures: </w:t>
            </w:r>
          </w:p>
          <w:p w14:paraId="18A69728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oral answer with at least 50% correct answers.</w:t>
            </w:r>
          </w:p>
          <w:p w14:paraId="4A019805" w14:textId="77777777" w:rsidR="00F87954" w:rsidRDefault="00F8795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A31E463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Laboratory classes:</w:t>
            </w:r>
          </w:p>
          <w:p w14:paraId="27138B60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All colloquia must be passed with a positive mark.</w:t>
            </w:r>
          </w:p>
          <w:p w14:paraId="33D69A72" w14:textId="77777777" w:rsidR="00F87954" w:rsidRDefault="00F8795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AEFE693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 The average of the grades earned on all colloquia and class activities yields a grade of A.</w:t>
            </w:r>
          </w:p>
          <w:p w14:paraId="706D631A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B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all colloquia and class activities yields a grade of B.</w:t>
            </w:r>
          </w:p>
          <w:p w14:paraId="2F7FC426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C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all colloquia and class activities yields a grade of C.</w:t>
            </w:r>
          </w:p>
          <w:p w14:paraId="5394A844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D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all colloquia and class activities yields a grade of D.</w:t>
            </w:r>
          </w:p>
          <w:p w14:paraId="090816F7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i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: The average of the grades earned on all colloquia and class activities yields a grade of E.</w:t>
            </w:r>
          </w:p>
        </w:tc>
      </w:tr>
    </w:tbl>
    <w:p w14:paraId="59CB228F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F9AC47" w14:textId="77777777" w:rsidR="00F87954" w:rsidRDefault="00D362F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55301F2" w14:textId="77777777" w:rsidR="00F87954" w:rsidRDefault="00D362F4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C7E9F2B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AD10EE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8751" w:type="dxa"/>
        <w:tblInd w:w="58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6"/>
      </w:tblGrid>
      <w:tr w:rsidR="00F87954" w14:paraId="4CF30A9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F7245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7FABEA" w14:textId="77777777" w:rsidR="00F87954" w:rsidRDefault="00D362F4">
            <w:pPr>
              <w:pStyle w:val="Punktygwne"/>
              <w:widowControl w:val="0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87954" w14:paraId="217416D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EA5A36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93A02A" w14:textId="2F6F4125" w:rsidR="00F87954" w:rsidRDefault="00731FA9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F87954" w14:paraId="001BCFF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9E118B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140BF7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F87954" w14:paraId="154C06C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6B470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4507E1" w14:textId="644293EB" w:rsidR="00F87954" w:rsidRDefault="00731FA9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</w:t>
            </w:r>
            <w:r w:rsidR="00D362F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F87954" w14:paraId="753A3F7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ACB113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11E2E6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F87954" w14:paraId="77C7A5C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A25F26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290C3F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12EA0EC" w14:textId="77777777" w:rsidR="00F87954" w:rsidRDefault="00D362F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4E06669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C59A78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AC3BCA4" w14:textId="77777777" w:rsidR="00F87954" w:rsidRDefault="00F879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28D19F" w14:textId="77777777" w:rsidR="00F87954" w:rsidRDefault="00D362F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6. Internships related to the course/module</w:t>
      </w:r>
    </w:p>
    <w:p w14:paraId="32FE85EC" w14:textId="77777777" w:rsidR="00F87954" w:rsidRDefault="00F87954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8005" w:type="dxa"/>
        <w:tblInd w:w="46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6"/>
        <w:gridCol w:w="4149"/>
      </w:tblGrid>
      <w:tr w:rsidR="00F87954" w14:paraId="1D3C4A96" w14:textId="77777777">
        <w:trPr>
          <w:trHeight w:val="234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47B4F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DB77F7" w14:textId="77777777" w:rsidR="00F87954" w:rsidRDefault="00F8795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9618A5" w14:textId="77777777" w:rsidR="00F87954" w:rsidRDefault="00F8795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F87954" w14:paraId="24A1F344" w14:textId="77777777">
        <w:trPr>
          <w:trHeight w:val="515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60B66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F016A7" w14:textId="77777777" w:rsidR="00F87954" w:rsidRDefault="00F8795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3FE2F13" w14:textId="77777777" w:rsidR="00F87954" w:rsidRDefault="00F8795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60CEA8" w14:textId="77777777" w:rsidR="00F87954" w:rsidRDefault="00F8795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1E4EC75" w14:textId="77777777" w:rsidR="00F87954" w:rsidRDefault="00D362F4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7. Instructional materials</w:t>
      </w:r>
    </w:p>
    <w:p w14:paraId="16500DDD" w14:textId="77777777" w:rsidR="00F87954" w:rsidRDefault="00F87954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46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87954" w:rsidRPr="00A345B5" w14:paraId="18B9675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08418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8485806" w14:textId="77777777" w:rsidR="00F87954" w:rsidRDefault="00D362F4">
            <w:pPr>
              <w:widowControl w:val="0"/>
              <w:numPr>
                <w:ilvl w:val="0"/>
                <w:numId w:val="2"/>
              </w:numPr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Walter Savitch, </w:t>
            </w:r>
            <w:r>
              <w:rPr>
                <w:rFonts w:ascii="Corbel" w:hAnsi="Corbel" w:cs="Tahoma"/>
                <w:i/>
                <w:iCs/>
                <w:color w:val="auto"/>
                <w:szCs w:val="24"/>
                <w:lang w:val="en-US" w:eastAsia="pl-PL"/>
              </w:rPr>
              <w:t>JAVA, An introduction to Computer Science &amp; Programming</w:t>
            </w:r>
            <w:r>
              <w:rPr>
                <w:rFonts w:ascii="Corbel" w:hAnsi="Corbel" w:cs="Tahoma"/>
                <w:color w:val="auto"/>
                <w:szCs w:val="24"/>
                <w:lang w:val="en-US" w:eastAsia="pl-PL"/>
              </w:rPr>
              <w:t>, Prentice Hall, 1999</w:t>
            </w:r>
          </w:p>
          <w:p w14:paraId="2A65A6B6" w14:textId="2253C90D" w:rsidR="00F87954" w:rsidRDefault="00D362F4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Cay S. Horstmann, Gary Cornell, </w:t>
            </w:r>
            <w:r>
              <w:rPr>
                <w:rFonts w:ascii="Corbel" w:hAnsi="Corbel" w:cs="Tahoma"/>
                <w:i/>
                <w:iCs/>
                <w:color w:val="auto"/>
                <w:szCs w:val="24"/>
                <w:lang w:val="en-US" w:eastAsia="pl-PL"/>
              </w:rPr>
              <w:t>Core Java 2 Advanced Features</w:t>
            </w:r>
            <w:r>
              <w:rPr>
                <w:rFonts w:ascii="Corbel" w:hAnsi="Corbel" w:cs="Tahoma"/>
                <w:i/>
                <w:iCs/>
                <w:color w:val="auto"/>
                <w:szCs w:val="24"/>
                <w:lang w:val="en-GB" w:eastAsia="pl-PL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Pearson Education (US), 2004</w:t>
            </w:r>
          </w:p>
        </w:tc>
      </w:tr>
      <w:tr w:rsidR="00F87954" w:rsidRPr="00A345B5" w14:paraId="2A67378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BF2D0F" w14:textId="77777777" w:rsidR="00F87954" w:rsidRDefault="00D362F4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0305CDD" w14:textId="03D54E3C" w:rsidR="00F87954" w:rsidRDefault="00D362F4">
            <w:pPr>
              <w:widowControl w:val="0"/>
              <w:numPr>
                <w:ilvl w:val="0"/>
                <w:numId w:val="2"/>
              </w:numPr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Bruce. Eckel, </w:t>
            </w:r>
            <w:r>
              <w:rPr>
                <w:rFonts w:ascii="Corbel" w:hAnsi="Corbel" w:cs="Tahoma"/>
                <w:i/>
                <w:iCs/>
                <w:color w:val="auto"/>
                <w:szCs w:val="24"/>
                <w:lang w:val="en-US" w:eastAsia="pl-PL"/>
              </w:rPr>
              <w:t>Thinking in Java</w:t>
            </w:r>
            <w:r>
              <w:rPr>
                <w:rFonts w:ascii="Corbel" w:hAnsi="Corbel" w:cs="Tahoma"/>
                <w:color w:val="auto"/>
                <w:szCs w:val="24"/>
                <w:lang w:val="en-US" w:eastAsia="pl-PL"/>
              </w:rPr>
              <w:t>, Prentice Hall, 2006.</w:t>
            </w:r>
          </w:p>
        </w:tc>
      </w:tr>
    </w:tbl>
    <w:p w14:paraId="54CA9E3F" w14:textId="77777777" w:rsidR="00F87954" w:rsidRDefault="00F8795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25AD0D" w14:textId="77777777" w:rsidR="00F87954" w:rsidRDefault="00F8795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6CC794" w14:textId="77777777" w:rsidR="00F87954" w:rsidRDefault="00F8795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315C59" w14:textId="77777777" w:rsidR="00F87954" w:rsidRDefault="00F8795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0852A" w14:textId="77777777" w:rsidR="00F87954" w:rsidRDefault="00D362F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2F19D5C" w14:textId="77777777" w:rsidR="00F87954" w:rsidRDefault="00F87954">
      <w:pPr>
        <w:rPr>
          <w:rFonts w:ascii="Corbel" w:hAnsi="Corbel"/>
          <w:color w:val="auto"/>
          <w:lang w:val="en-US"/>
        </w:rPr>
      </w:pPr>
    </w:p>
    <w:p w14:paraId="7A2EAB0F" w14:textId="77777777" w:rsidR="00F87954" w:rsidRDefault="00F87954">
      <w:pPr>
        <w:rPr>
          <w:rFonts w:ascii="Corbel" w:hAnsi="Corbel"/>
          <w:color w:val="auto"/>
          <w:lang w:val="en-US"/>
        </w:rPr>
      </w:pPr>
    </w:p>
    <w:sectPr w:rsidR="00F87954">
      <w:footerReference w:type="default" r:id="rId8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6220" w14:textId="77777777" w:rsidR="0068360A" w:rsidRDefault="0068360A">
      <w:pPr>
        <w:spacing w:after="0" w:line="240" w:lineRule="auto"/>
      </w:pPr>
      <w:r>
        <w:separator/>
      </w:r>
    </w:p>
  </w:endnote>
  <w:endnote w:type="continuationSeparator" w:id="0">
    <w:p w14:paraId="27435B3C" w14:textId="77777777" w:rsidR="0068360A" w:rsidRDefault="0068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8BC8" w14:textId="77777777" w:rsidR="00F87954" w:rsidRDefault="00D362F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0973" w14:textId="77777777" w:rsidR="0068360A" w:rsidRDefault="0068360A">
      <w:pPr>
        <w:spacing w:after="0" w:line="240" w:lineRule="auto"/>
      </w:pPr>
      <w:r>
        <w:separator/>
      </w:r>
    </w:p>
  </w:footnote>
  <w:footnote w:type="continuationSeparator" w:id="0">
    <w:p w14:paraId="1F9165F3" w14:textId="77777777" w:rsidR="0068360A" w:rsidRDefault="00683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23D"/>
    <w:multiLevelType w:val="multilevel"/>
    <w:tmpl w:val="1082BBBA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891F8B"/>
    <w:multiLevelType w:val="multilevel"/>
    <w:tmpl w:val="87567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7749B9"/>
    <w:multiLevelType w:val="multilevel"/>
    <w:tmpl w:val="219A63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5907723">
    <w:abstractNumId w:val="0"/>
  </w:num>
  <w:num w:numId="2" w16cid:durableId="1855076682">
    <w:abstractNumId w:val="2"/>
  </w:num>
  <w:num w:numId="3" w16cid:durableId="213216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954"/>
    <w:rsid w:val="00016E4E"/>
    <w:rsid w:val="00024F1C"/>
    <w:rsid w:val="00030871"/>
    <w:rsid w:val="00104ABB"/>
    <w:rsid w:val="005656E7"/>
    <w:rsid w:val="00597762"/>
    <w:rsid w:val="00640A59"/>
    <w:rsid w:val="0068360A"/>
    <w:rsid w:val="006F6F5E"/>
    <w:rsid w:val="00731FA9"/>
    <w:rsid w:val="00741418"/>
    <w:rsid w:val="00754544"/>
    <w:rsid w:val="00780726"/>
    <w:rsid w:val="007E2024"/>
    <w:rsid w:val="007F3289"/>
    <w:rsid w:val="00831A24"/>
    <w:rsid w:val="00961C28"/>
    <w:rsid w:val="009827E3"/>
    <w:rsid w:val="00A22FC2"/>
    <w:rsid w:val="00A345B5"/>
    <w:rsid w:val="00B05888"/>
    <w:rsid w:val="00B758B0"/>
    <w:rsid w:val="00C03981"/>
    <w:rsid w:val="00C724F4"/>
    <w:rsid w:val="00D362F4"/>
    <w:rsid w:val="00D36B02"/>
    <w:rsid w:val="00D44880"/>
    <w:rsid w:val="00D80323"/>
    <w:rsid w:val="00E319D5"/>
    <w:rsid w:val="00E34252"/>
    <w:rsid w:val="00F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179F"/>
  <w15:docId w15:val="{0763251D-79A8-4435-8699-0C21550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qFormat/>
    <w:rsid w:val="00B3310D"/>
  </w:style>
  <w:style w:type="character" w:customStyle="1" w:styleId="TekstpodstawowyZnak">
    <w:name w:val="Tekst podstawowy Znak"/>
    <w:basedOn w:val="DefaultParagraphFont"/>
    <w:link w:val="BodyText1"/>
    <w:uiPriority w:val="99"/>
    <w:semiHidden/>
    <w:qFormat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83EA7"/>
    <w:rPr>
      <w:rFonts w:ascii="Tahoma" w:eastAsia="Calibri" w:hAnsi="Tahoma" w:cs="Tahoma"/>
      <w:sz w:val="16"/>
      <w:szCs w:val="16"/>
    </w:rPr>
  </w:style>
  <w:style w:type="character" w:customStyle="1" w:styleId="WW8Num1z0">
    <w:name w:val="WW8Num1z0"/>
    <w:qFormat/>
    <w:rPr>
      <w:rFonts w:ascii="Symbol" w:hAnsi="Symbol" w:cs="Symbol"/>
      <w:lang w:val="en-US" w:eastAsia="pl-PL"/>
    </w:rPr>
  </w:style>
  <w:style w:type="paragraph" w:customStyle="1" w:styleId="Nagwek">
    <w:name w:val="Nagłówek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BodyText1">
    <w:name w:val="Body Text1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BodyText1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next w:val="BodyText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BodyText1"/>
    <w:qFormat/>
    <w:rsid w:val="00B3310D"/>
    <w:pPr>
      <w:tabs>
        <w:tab w:val="left" w:pos="-5643"/>
      </w:tabs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BodyText1"/>
    <w:qFormat/>
    <w:rsid w:val="00B3310D"/>
    <w:pPr>
      <w:tabs>
        <w:tab w:val="left" w:pos="-5814"/>
      </w:tabs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BodyText1"/>
    <w:qFormat/>
    <w:rsid w:val="00B3310D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BodyText1"/>
    <w:uiPriority w:val="99"/>
    <w:qFormat/>
    <w:rsid w:val="00B3310D"/>
  </w:style>
  <w:style w:type="paragraph" w:customStyle="1" w:styleId="centralniewrubryce">
    <w:name w:val="centralnie w rubryce"/>
    <w:basedOn w:val="Normal"/>
    <w:qFormat/>
    <w:rsid w:val="00B3310D"/>
    <w:pPr>
      <w:tabs>
        <w:tab w:val="left" w:pos="-5814"/>
      </w:tabs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  <w:qFormat/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975</Words>
  <Characters>5562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Krzysztof Balicki</cp:lastModifiedBy>
  <cp:revision>33</cp:revision>
  <dcterms:created xsi:type="dcterms:W3CDTF">2022-05-04T21:48:00Z</dcterms:created>
  <dcterms:modified xsi:type="dcterms:W3CDTF">2026-03-17T20:12:00Z</dcterms:modified>
  <dc:language>pl-PL</dc:language>
</cp:coreProperties>
</file>