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217C9A04"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C33AC">
        <w:rPr>
          <w:rFonts w:ascii="Corbel" w:hAnsi="Corbel" w:cs="Tahoma"/>
          <w:b/>
          <w:bCs/>
          <w:smallCaps/>
          <w:color w:val="auto"/>
          <w:szCs w:val="24"/>
          <w:lang w:val="en-GB"/>
        </w:rPr>
        <w:t xml:space="preserve">2026 </w:t>
      </w:r>
      <w:r w:rsidRPr="004F2031">
        <w:rPr>
          <w:rFonts w:ascii="Corbel" w:hAnsi="Corbel" w:cs="Tahoma"/>
          <w:b/>
          <w:bCs/>
          <w:smallCaps/>
          <w:color w:val="auto"/>
          <w:szCs w:val="24"/>
          <w:lang w:val="en-GB"/>
        </w:rPr>
        <w:t>T</w:t>
      </w:r>
      <w:r w:rsidR="00DC33AC">
        <w:rPr>
          <w:rFonts w:ascii="Corbel" w:hAnsi="Corbel" w:cs="Tahoma"/>
          <w:b/>
          <w:bCs/>
          <w:smallCaps/>
          <w:color w:val="auto"/>
          <w:szCs w:val="24"/>
          <w:lang w:val="en-GB"/>
        </w:rPr>
        <w:t>O 2027</w:t>
      </w:r>
    </w:p>
    <w:p w14:paraId="6D07B161" w14:textId="48D11F1D"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w:t>
      </w:r>
      <w:r w:rsidR="004521F8">
        <w:rPr>
          <w:rFonts w:ascii="Corbel" w:hAnsi="Corbel" w:cs="Tahoma"/>
          <w:b/>
          <w:bCs/>
          <w:smallCaps/>
          <w:color w:val="auto"/>
          <w:szCs w:val="24"/>
          <w:lang w:val="en-GB"/>
        </w:rPr>
        <w:t xml:space="preserve"> 2026/2027</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6E2549" w14:paraId="204D687A"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7B63C4BC" w:rsidR="00AA1FCD" w:rsidRPr="00F33B14" w:rsidRDefault="00DA353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w:t>
            </w:r>
            <w:r w:rsidRPr="00F33B14">
              <w:rPr>
                <w:rFonts w:ascii="Corbel" w:hAnsi="Corbel" w:cs="Tahoma"/>
                <w:b w:val="0"/>
                <w:i/>
                <w:color w:val="auto"/>
                <w:sz w:val="24"/>
                <w:szCs w:val="24"/>
                <w:lang w:val="en-GB"/>
              </w:rPr>
              <w:t>nstrumental analysis in biological sciences</w:t>
            </w:r>
          </w:p>
        </w:tc>
      </w:tr>
      <w:tr w:rsidR="00AA1FCD" w:rsidRPr="001C26A0" w14:paraId="46792784"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F33B14" w:rsidRDefault="00AA1FCD">
            <w:pPr>
              <w:pStyle w:val="Odpowiedzi"/>
              <w:rPr>
                <w:rFonts w:ascii="Corbel" w:hAnsi="Corbel" w:cs="Tahoma"/>
                <w:b w:val="0"/>
                <w:i/>
                <w:color w:val="auto"/>
                <w:sz w:val="24"/>
                <w:szCs w:val="24"/>
                <w:lang w:val="en-GB"/>
              </w:rPr>
            </w:pPr>
          </w:p>
        </w:tc>
      </w:tr>
      <w:tr w:rsidR="00AA1FCD" w:rsidRPr="00DC33AC" w14:paraId="4DD46B91"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29440070" w:rsidR="00AA1FCD" w:rsidRPr="00F33B14" w:rsidRDefault="00DA353E">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F</w:t>
            </w:r>
            <w:r w:rsidRPr="00F33B14">
              <w:rPr>
                <w:rFonts w:ascii="Corbel" w:hAnsi="Corbel" w:cs="Tahoma"/>
                <w:b w:val="0"/>
                <w:i/>
                <w:color w:val="auto"/>
                <w:sz w:val="24"/>
                <w:szCs w:val="24"/>
                <w:lang w:val="en-US"/>
              </w:rPr>
              <w:t xml:space="preserve">aculty </w:t>
            </w:r>
            <w:r w:rsidRPr="00F6484E">
              <w:rPr>
                <w:rFonts w:ascii="Corbel" w:hAnsi="Corbel" w:cs="Tahoma"/>
                <w:b w:val="0"/>
                <w:i/>
                <w:color w:val="auto"/>
                <w:sz w:val="24"/>
                <w:szCs w:val="24"/>
                <w:lang w:val="en-US"/>
              </w:rPr>
              <w:t xml:space="preserve">of </w:t>
            </w:r>
            <w:r w:rsidR="004C57F3">
              <w:rPr>
                <w:rFonts w:ascii="Corbel" w:hAnsi="Corbel" w:cs="Tahoma"/>
                <w:b w:val="0"/>
                <w:i/>
                <w:color w:val="auto"/>
                <w:sz w:val="24"/>
                <w:szCs w:val="24"/>
                <w:lang w:val="en-US"/>
              </w:rPr>
              <w:t>B</w:t>
            </w:r>
            <w:r w:rsidRPr="00F33B14">
              <w:rPr>
                <w:rFonts w:ascii="Corbel" w:hAnsi="Corbel" w:cs="Tahoma"/>
                <w:b w:val="0"/>
                <w:i/>
                <w:color w:val="auto"/>
                <w:sz w:val="24"/>
                <w:szCs w:val="24"/>
                <w:lang w:val="en-US"/>
              </w:rPr>
              <w:t>iotechnology</w:t>
            </w:r>
          </w:p>
        </w:tc>
      </w:tr>
      <w:tr w:rsidR="00AA1FCD" w:rsidRPr="00DC33AC" w14:paraId="7EC10BF3"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6548CD73" w:rsidR="00AA1FCD" w:rsidRPr="00F33B14" w:rsidRDefault="00DA353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w:t>
            </w:r>
            <w:r w:rsidRPr="00F33B14">
              <w:rPr>
                <w:rFonts w:ascii="Corbel" w:hAnsi="Corbel" w:cs="Tahoma"/>
                <w:b w:val="0"/>
                <w:i/>
                <w:color w:val="auto"/>
                <w:sz w:val="24"/>
                <w:szCs w:val="24"/>
                <w:lang w:val="en-GB"/>
              </w:rPr>
              <w:t xml:space="preserve">aculty of </w:t>
            </w:r>
            <w:r w:rsidR="004C57F3">
              <w:rPr>
                <w:rFonts w:ascii="Corbel" w:hAnsi="Corbel" w:cs="Tahoma"/>
                <w:b w:val="0"/>
                <w:i/>
                <w:color w:val="auto"/>
                <w:sz w:val="24"/>
                <w:szCs w:val="24"/>
                <w:lang w:val="en-GB"/>
              </w:rPr>
              <w:t>B</w:t>
            </w:r>
            <w:r w:rsidRPr="00F33B14">
              <w:rPr>
                <w:rFonts w:ascii="Corbel" w:hAnsi="Corbel" w:cs="Tahoma"/>
                <w:b w:val="0"/>
                <w:i/>
                <w:color w:val="auto"/>
                <w:sz w:val="24"/>
                <w:szCs w:val="24"/>
                <w:lang w:val="en-GB"/>
              </w:rPr>
              <w:t>iotechnology</w:t>
            </w:r>
          </w:p>
        </w:tc>
      </w:tr>
      <w:tr w:rsidR="00DA353E" w:rsidRPr="006E2549" w14:paraId="7D3DCA94"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DA353E" w:rsidRPr="004F2031" w:rsidRDefault="00DA353E" w:rsidP="00DA353E">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6E39B8C8" w:rsidR="00DA353E" w:rsidRPr="00DA353E" w:rsidRDefault="00DA353E" w:rsidP="00DA353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Interdisciplinary, Medicine, Biology, Biotechnology, Natural sciences</w:t>
            </w:r>
          </w:p>
        </w:tc>
      </w:tr>
      <w:tr w:rsidR="00DA353E" w:rsidRPr="004F2031" w14:paraId="61CD131E"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DA353E" w:rsidRPr="004F2031" w:rsidRDefault="00DA353E" w:rsidP="00DA353E">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02209D63" w:rsidR="00DA353E" w:rsidRPr="00DA353E" w:rsidRDefault="00DA353E" w:rsidP="00DA353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w:t>
            </w:r>
            <w:r w:rsidRPr="00DA353E">
              <w:rPr>
                <w:rFonts w:ascii="Corbel" w:hAnsi="Corbel" w:cs="Tahoma"/>
                <w:b w:val="0"/>
                <w:i/>
                <w:color w:val="auto"/>
                <w:sz w:val="24"/>
                <w:szCs w:val="24"/>
                <w:lang w:val="en-GB"/>
              </w:rPr>
              <w:t>irst</w:t>
            </w:r>
          </w:p>
        </w:tc>
      </w:tr>
      <w:tr w:rsidR="00DA353E" w:rsidRPr="004F2031" w14:paraId="3EA3A38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DA353E" w:rsidRPr="004F2031" w:rsidRDefault="00DA353E" w:rsidP="00DA353E">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77777777" w:rsidR="00DA353E" w:rsidRPr="00F33B14" w:rsidRDefault="00DA353E" w:rsidP="00DA353E">
            <w:pPr>
              <w:pStyle w:val="Odpowiedzi"/>
              <w:rPr>
                <w:rFonts w:ascii="Corbel" w:hAnsi="Corbel" w:cs="Tahoma"/>
                <w:b w:val="0"/>
                <w:i/>
                <w:color w:val="auto"/>
                <w:sz w:val="24"/>
                <w:szCs w:val="24"/>
                <w:lang w:val="en-GB"/>
              </w:rPr>
            </w:pPr>
          </w:p>
        </w:tc>
      </w:tr>
      <w:tr w:rsidR="00DA353E" w:rsidRPr="004F2031" w14:paraId="6F29D98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DA353E" w:rsidRPr="004F2031" w:rsidRDefault="00DA353E" w:rsidP="00DA353E">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61BB76C9" w:rsidR="00DA353E" w:rsidRPr="00F33B14" w:rsidRDefault="00DA353E" w:rsidP="00DA353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S</w:t>
            </w:r>
            <w:r w:rsidRPr="00F33B14">
              <w:rPr>
                <w:rFonts w:ascii="Corbel" w:hAnsi="Corbel" w:cs="Tahoma"/>
                <w:b w:val="0"/>
                <w:i/>
                <w:color w:val="auto"/>
                <w:sz w:val="24"/>
                <w:szCs w:val="24"/>
                <w:lang w:val="en-GB"/>
              </w:rPr>
              <w:t>tationary</w:t>
            </w:r>
          </w:p>
        </w:tc>
      </w:tr>
      <w:tr w:rsidR="00DA353E" w:rsidRPr="00DA353E" w14:paraId="28362EF3"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DA353E" w:rsidRPr="004F2031" w:rsidRDefault="00DA353E" w:rsidP="00DA353E">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23C36167" w:rsidR="00DA353E" w:rsidRPr="00F33B14" w:rsidRDefault="006E2549" w:rsidP="00DA353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s</w:t>
            </w:r>
            <w:r w:rsidR="00DA353E">
              <w:rPr>
                <w:rFonts w:ascii="Corbel" w:hAnsi="Corbel" w:cs="Tahoma"/>
                <w:b w:val="0"/>
                <w:i/>
                <w:color w:val="auto"/>
                <w:sz w:val="24"/>
                <w:szCs w:val="24"/>
                <w:lang w:val="en-GB"/>
              </w:rPr>
              <w:t>ummer</w:t>
            </w:r>
          </w:p>
        </w:tc>
      </w:tr>
      <w:tr w:rsidR="00DA353E" w:rsidRPr="004F2031" w14:paraId="3560D7EE"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DA353E" w:rsidRPr="004F2031" w:rsidRDefault="00DA353E" w:rsidP="00DA353E">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77E68C44" w:rsidR="00DA353E" w:rsidRPr="00F33B14" w:rsidRDefault="00DA353E" w:rsidP="00DA353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S</w:t>
            </w:r>
            <w:r w:rsidRPr="00F33B14">
              <w:rPr>
                <w:rFonts w:ascii="Corbel" w:hAnsi="Corbel" w:cs="Tahoma"/>
                <w:b w:val="0"/>
                <w:i/>
                <w:color w:val="auto"/>
                <w:sz w:val="24"/>
                <w:szCs w:val="24"/>
                <w:lang w:val="en-GB"/>
              </w:rPr>
              <w:t>pecialization</w:t>
            </w:r>
          </w:p>
        </w:tc>
      </w:tr>
      <w:tr w:rsidR="00DA353E" w:rsidRPr="004F2031" w14:paraId="6E442DC5"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DA353E" w:rsidRPr="004F2031" w:rsidRDefault="00DA353E" w:rsidP="00DA353E">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0D22025B" w:rsidR="00DA353E" w:rsidRPr="004C57F3" w:rsidRDefault="00DA353E" w:rsidP="00DA353E">
            <w:pPr>
              <w:pStyle w:val="Odpowiedzi"/>
              <w:rPr>
                <w:rFonts w:ascii="Corbel" w:hAnsi="Corbel" w:cs="Tahoma"/>
                <w:b w:val="0"/>
                <w:iCs/>
                <w:color w:val="auto"/>
                <w:sz w:val="24"/>
                <w:szCs w:val="24"/>
                <w:lang w:val="en-GB"/>
              </w:rPr>
            </w:pPr>
            <w:r w:rsidRPr="004C57F3">
              <w:rPr>
                <w:rFonts w:ascii="Corbel" w:hAnsi="Corbel" w:cs="Tahoma"/>
                <w:b w:val="0"/>
                <w:iCs/>
                <w:color w:val="auto"/>
                <w:sz w:val="24"/>
                <w:szCs w:val="24"/>
                <w:lang w:val="en-GB"/>
              </w:rPr>
              <w:t>English</w:t>
            </w:r>
          </w:p>
        </w:tc>
      </w:tr>
      <w:tr w:rsidR="00DA353E" w:rsidRPr="004F2031" w14:paraId="02A55B6B"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DA353E" w:rsidRPr="004F2031" w:rsidRDefault="00DA353E" w:rsidP="00DA353E">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5F9ABC17" w:rsidR="00DA353E" w:rsidRPr="004C57F3" w:rsidRDefault="00DA353E" w:rsidP="00DA353E">
            <w:pPr>
              <w:pStyle w:val="Odpowiedzi"/>
              <w:rPr>
                <w:rFonts w:ascii="Corbel" w:hAnsi="Corbel" w:cs="Tahoma"/>
                <w:b w:val="0"/>
                <w:iCs/>
                <w:color w:val="auto"/>
                <w:sz w:val="24"/>
                <w:szCs w:val="24"/>
              </w:rPr>
            </w:pPr>
            <w:r w:rsidRPr="004C57F3">
              <w:rPr>
                <w:rFonts w:ascii="Corbel" w:hAnsi="Corbel" w:cs="Tahoma"/>
                <w:b w:val="0"/>
                <w:iCs/>
                <w:color w:val="auto"/>
                <w:sz w:val="24"/>
                <w:szCs w:val="24"/>
              </w:rPr>
              <w:t>Dr hab. Ewa Szpyrka, prof. UR</w:t>
            </w:r>
          </w:p>
        </w:tc>
      </w:tr>
      <w:tr w:rsidR="00DA353E" w:rsidRPr="004F2031" w14:paraId="73039DB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DA353E" w:rsidRPr="004F2031" w:rsidRDefault="00DA353E" w:rsidP="00DA353E">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00D6C403" w:rsidR="00DA353E" w:rsidRPr="004C57F3" w:rsidRDefault="00DA353E" w:rsidP="00DA353E">
            <w:pPr>
              <w:pStyle w:val="Odpowiedzi"/>
              <w:rPr>
                <w:rFonts w:ascii="Corbel" w:hAnsi="Corbel" w:cs="Tahoma"/>
                <w:b w:val="0"/>
                <w:iCs/>
                <w:color w:val="auto"/>
                <w:sz w:val="24"/>
                <w:szCs w:val="24"/>
                <w:lang w:val="en-GB"/>
              </w:rPr>
            </w:pPr>
            <w:r w:rsidRPr="004C57F3">
              <w:rPr>
                <w:rFonts w:ascii="Corbel" w:hAnsi="Corbel" w:cs="Tahoma"/>
                <w:b w:val="0"/>
                <w:iCs/>
                <w:color w:val="auto"/>
                <w:sz w:val="24"/>
                <w:szCs w:val="24"/>
              </w:rPr>
              <w:t>Dr inż. Magdalena Podbielska</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rsidTr="00DC33A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C33AC" w:rsidRPr="004F2031" w14:paraId="59F0C83F" w14:textId="77777777" w:rsidTr="00DC33AC">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3784F8B3" w:rsidR="00DC33AC" w:rsidRPr="004F2031" w:rsidRDefault="00DC33A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summer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56848D4B" w:rsidR="00DC33AC" w:rsidRPr="004F2031" w:rsidRDefault="00DC33AC" w:rsidP="00DC33AC">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067CAA1A" w:rsidR="00DC33AC" w:rsidRPr="004F2031" w:rsidRDefault="00DC33A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966C14" w:rsidR="00DC33AC" w:rsidRPr="004F2031" w:rsidRDefault="00DC33AC" w:rsidP="00DC33AC">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C81C42" w14:textId="60BD23CA" w:rsidR="00DC33AC" w:rsidRPr="004F2031" w:rsidRDefault="00DC33A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B606CE8" w14:textId="77777777" w:rsidR="00DC33AC" w:rsidRPr="004F2031" w:rsidRDefault="00DC33AC" w:rsidP="00DC33AC">
      <w:pPr>
        <w:pStyle w:val="Punktygwne"/>
        <w:spacing w:before="0" w:after="0"/>
        <w:rPr>
          <w:rFonts w:ascii="Corbel" w:hAnsi="Corbel" w:cs="Tahoma"/>
          <w:b w:val="0"/>
          <w:smallCaps w:val="0"/>
          <w:color w:val="auto"/>
          <w:szCs w:val="24"/>
          <w:lang w:val="en-GB"/>
        </w:rPr>
      </w:pPr>
      <w:r w:rsidRPr="00056A65">
        <w:rPr>
          <w:rFonts w:ascii="Corbel" w:hAnsi="Corbel" w:cs="Tahoma"/>
          <w:b w:val="0"/>
          <w:smallCaps w:val="0"/>
          <w:color w:val="auto"/>
          <w:szCs w:val="24"/>
          <w:lang w:val="en-GB"/>
        </w:rPr>
        <w:t>Lab classes</w:t>
      </w:r>
      <w:r>
        <w:rPr>
          <w:rFonts w:ascii="Corbel" w:hAnsi="Corbel" w:cs="Tahoma"/>
          <w:b w:val="0"/>
          <w:smallCaps w:val="0"/>
          <w:color w:val="auto"/>
          <w:szCs w:val="24"/>
          <w:lang w:val="en-GB"/>
        </w:rPr>
        <w:t xml:space="preserve"> - </w:t>
      </w:r>
      <w:r w:rsidRPr="00056A65">
        <w:rPr>
          <w:rFonts w:ascii="Corbel" w:hAnsi="Corbel" w:cs="Tahoma"/>
          <w:b w:val="0"/>
          <w:smallCaps w:val="0"/>
          <w:color w:val="auto"/>
          <w:szCs w:val="24"/>
          <w:lang w:val="en-GB"/>
        </w:rPr>
        <w:t>pass with a grade</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6E2549"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0DA283" w14:textId="6E96460F" w:rsidR="004521F8" w:rsidRPr="004F2031" w:rsidRDefault="00DA353E" w:rsidP="004521F8">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w:t>
            </w:r>
            <w:r w:rsidRPr="00056A65">
              <w:rPr>
                <w:rFonts w:ascii="Corbel" w:hAnsi="Corbel" w:cs="Tahoma"/>
                <w:b w:val="0"/>
                <w:smallCaps w:val="0"/>
                <w:color w:val="auto"/>
                <w:szCs w:val="20"/>
                <w:lang w:val="en-GB" w:eastAsia="pl-PL"/>
              </w:rPr>
              <w:t>nowledge of basic issues in the field of general, inorganic and organic chemistry and laboratory techniques.</w:t>
            </w:r>
          </w:p>
          <w:p w14:paraId="1F252406" w14:textId="77777777" w:rsidR="00AA1FCD" w:rsidRPr="004F2031" w:rsidRDefault="00AA1FCD" w:rsidP="00126925">
            <w:pPr>
              <w:pStyle w:val="Punktygwne"/>
              <w:spacing w:before="40" w:after="40"/>
              <w:rPr>
                <w:rFonts w:ascii="Corbel" w:hAnsi="Corbel" w:cs="Tahoma"/>
                <w:b w:val="0"/>
                <w:smallCaps w:val="0"/>
                <w:color w:val="auto"/>
                <w:szCs w:val="20"/>
                <w:lang w:val="en-GB" w:eastAsia="pl-PL"/>
              </w:rPr>
            </w:pP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055C65" w:rsidRPr="006E2549" w14:paraId="3D48585B" w14:textId="77777777" w:rsidTr="00055C6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5FA659A5" w:rsidR="00055C65" w:rsidRPr="004F2031" w:rsidRDefault="00055C65" w:rsidP="00055C6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w:t>
            </w:r>
            <w:r w:rsidRPr="004F2031">
              <w:rPr>
                <w:rFonts w:ascii="Corbel" w:eastAsia="Calibri" w:hAnsi="Corbel" w:cs="Tahoma"/>
                <w:b w:val="0"/>
                <w:color w:val="auto"/>
                <w:sz w:val="24"/>
                <w:szCs w:val="24"/>
                <w:lang w:val="en-GB"/>
              </w:rPr>
              <w:t>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31EF0AFF" w:rsidR="00055C65" w:rsidRPr="00DA353E" w:rsidRDefault="00DA353E" w:rsidP="00055C65">
            <w:pPr>
              <w:pStyle w:val="Podpunkty"/>
              <w:spacing w:before="40" w:after="40"/>
              <w:ind w:left="0"/>
              <w:jc w:val="left"/>
              <w:rPr>
                <w:rFonts w:ascii="Corbel" w:eastAsia="Calibri" w:hAnsi="Corbel" w:cs="Tahoma"/>
                <w:b w:val="0"/>
                <w:iCs/>
                <w:color w:val="auto"/>
                <w:sz w:val="24"/>
                <w:lang w:val="en-GB"/>
              </w:rPr>
            </w:pPr>
            <w:r>
              <w:rPr>
                <w:rFonts w:ascii="Corbel" w:eastAsia="Calibri" w:hAnsi="Corbel" w:cs="Tahoma"/>
                <w:b w:val="0"/>
                <w:iCs/>
                <w:color w:val="auto"/>
                <w:sz w:val="24"/>
                <w:lang w:val="en-GB"/>
              </w:rPr>
              <w:t>A</w:t>
            </w:r>
            <w:r w:rsidRPr="00DA353E">
              <w:rPr>
                <w:rFonts w:ascii="Corbel" w:eastAsia="Calibri" w:hAnsi="Corbel" w:cs="Tahoma"/>
                <w:b w:val="0"/>
                <w:iCs/>
                <w:color w:val="auto"/>
                <w:sz w:val="24"/>
                <w:lang w:val="en-GB"/>
              </w:rPr>
              <w:t>cquaintance of the student with the most important instrumental methods used in analysis, including molecular and atomic spectroscopy, chromatographic methods, mass spectrometry.</w:t>
            </w:r>
          </w:p>
        </w:tc>
      </w:tr>
      <w:tr w:rsidR="00055C65" w:rsidRPr="006E2549" w14:paraId="14AD3E3A" w14:textId="77777777" w:rsidTr="00055C6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3903E718" w:rsidR="00055C65" w:rsidRPr="004F2031" w:rsidRDefault="00055C65" w:rsidP="00055C65">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02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514F199C" w:rsidR="00055C65" w:rsidRPr="00DA353E" w:rsidRDefault="00DA353E" w:rsidP="00055C65">
            <w:pPr>
              <w:pStyle w:val="Podpunkty"/>
              <w:spacing w:before="40" w:after="40"/>
              <w:ind w:left="0"/>
              <w:jc w:val="left"/>
              <w:rPr>
                <w:rFonts w:ascii="Corbel" w:eastAsia="Calibri" w:hAnsi="Corbel" w:cs="Tahoma"/>
                <w:b w:val="0"/>
                <w:iCs/>
                <w:color w:val="auto"/>
                <w:sz w:val="24"/>
                <w:lang w:val="en-GB"/>
              </w:rPr>
            </w:pPr>
            <w:r>
              <w:rPr>
                <w:rFonts w:ascii="Corbel" w:eastAsia="Calibri" w:hAnsi="Corbel" w:cs="Tahoma"/>
                <w:b w:val="0"/>
                <w:iCs/>
                <w:color w:val="auto"/>
                <w:sz w:val="24"/>
                <w:lang w:val="en-GB"/>
              </w:rPr>
              <w:t>G</w:t>
            </w:r>
            <w:r w:rsidRPr="00DA353E">
              <w:rPr>
                <w:rFonts w:ascii="Corbel" w:eastAsia="Calibri" w:hAnsi="Corbel" w:cs="Tahoma"/>
                <w:b w:val="0"/>
                <w:iCs/>
                <w:color w:val="auto"/>
                <w:sz w:val="24"/>
                <w:lang w:val="en-GB"/>
              </w:rPr>
              <w:t>aining knowledge by the student about theoretical foundations of individual instrumental methods, application ranges, apparatus construction, validation of analytical methods and statistical assessment of measurement results.</w:t>
            </w:r>
          </w:p>
        </w:tc>
      </w:tr>
      <w:tr w:rsidR="00055C65" w:rsidRPr="006E2549" w14:paraId="33B34197" w14:textId="77777777" w:rsidTr="00055C6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1E86657A" w:rsidR="00055C65" w:rsidRPr="004F2031" w:rsidRDefault="00055C65" w:rsidP="00055C6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03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23CBBA01" w:rsidR="00055C65" w:rsidRPr="00DA353E" w:rsidRDefault="00DA353E" w:rsidP="00055C65">
            <w:pPr>
              <w:pStyle w:val="Podpunkty"/>
              <w:spacing w:before="40" w:after="40"/>
              <w:ind w:left="0"/>
              <w:jc w:val="left"/>
              <w:rPr>
                <w:rFonts w:ascii="Corbel" w:eastAsia="Calibri" w:hAnsi="Corbel" w:cs="Tahoma"/>
                <w:b w:val="0"/>
                <w:iCs/>
                <w:color w:val="auto"/>
                <w:sz w:val="24"/>
                <w:lang w:val="en-GB"/>
              </w:rPr>
            </w:pPr>
            <w:r>
              <w:rPr>
                <w:rFonts w:ascii="Corbel" w:eastAsia="Calibri" w:hAnsi="Corbel" w:cs="Tahoma"/>
                <w:b w:val="0"/>
                <w:iCs/>
                <w:color w:val="auto"/>
                <w:sz w:val="24"/>
                <w:lang w:val="en-GB"/>
              </w:rPr>
              <w:t>A</w:t>
            </w:r>
            <w:r w:rsidRPr="00DA353E">
              <w:rPr>
                <w:rFonts w:ascii="Corbel" w:eastAsia="Calibri" w:hAnsi="Corbel" w:cs="Tahoma"/>
                <w:b w:val="0"/>
                <w:iCs/>
                <w:color w:val="auto"/>
                <w:sz w:val="24"/>
                <w:lang w:val="en-GB"/>
              </w:rPr>
              <w:t>cquisition by the student of the ability to isolate selected organic compounds from the tested samples, to clean-up samples and to make qualitative / quantitative determinations using instrumental analysis techniques (gas and liquid chromatography, mass spectrometry).</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6E2549" w14:paraId="0827CF6D"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055C65" w:rsidRPr="004F2031" w14:paraId="0506617D"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4CB8558A" w:rsidR="00055C65" w:rsidRPr="00055C65" w:rsidRDefault="00055C65" w:rsidP="00055C65">
            <w:pPr>
              <w:pStyle w:val="Punktygwne"/>
              <w:spacing w:before="0" w:after="0"/>
              <w:rPr>
                <w:rFonts w:ascii="Corbel" w:hAnsi="Corbel" w:cs="Tahoma"/>
                <w:b w:val="0"/>
                <w:smallCaps w:val="0"/>
                <w:color w:val="auto"/>
                <w:szCs w:val="24"/>
                <w:lang w:val="en-GB" w:eastAsia="pl-PL"/>
              </w:rPr>
            </w:pPr>
            <w:r w:rsidRPr="00055C65">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68AF8FB7" w:rsidR="00055C65" w:rsidRPr="00055C65" w:rsidRDefault="00DA353E" w:rsidP="00055C6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055C65">
              <w:rPr>
                <w:rFonts w:ascii="Corbel" w:hAnsi="Corbel" w:cs="Tahoma"/>
                <w:b w:val="0"/>
                <w:smallCaps w:val="0"/>
                <w:color w:val="auto"/>
                <w:szCs w:val="20"/>
                <w:lang w:val="en-GB" w:eastAsia="pl-PL"/>
              </w:rPr>
              <w:t>he student presents knowledge in the field of instrumental methods of chemical analysis and analytical techniques, including separation techniques.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0E2852" w14:textId="77777777" w:rsidR="00055C65" w:rsidRPr="00055C65" w:rsidRDefault="00055C65" w:rsidP="00055C65">
            <w:pPr>
              <w:rPr>
                <w:rFonts w:ascii="Corbel" w:hAnsi="Corbel"/>
              </w:rPr>
            </w:pPr>
            <w:r w:rsidRPr="00055C65">
              <w:rPr>
                <w:rFonts w:ascii="Corbel" w:hAnsi="Corbel"/>
              </w:rPr>
              <w:t>K_W02, K_W04,</w:t>
            </w:r>
          </w:p>
          <w:p w14:paraId="6E0305E7" w14:textId="4D2D97D9" w:rsidR="00055C65" w:rsidRPr="00055C65" w:rsidRDefault="00055C65" w:rsidP="00055C65">
            <w:pPr>
              <w:pStyle w:val="Punktygwne"/>
              <w:spacing w:before="0" w:after="0"/>
              <w:rPr>
                <w:rFonts w:ascii="Corbel" w:hAnsi="Corbel" w:cs="Tahoma"/>
                <w:b w:val="0"/>
                <w:smallCaps w:val="0"/>
                <w:color w:val="auto"/>
                <w:szCs w:val="20"/>
                <w:lang w:val="en-GB" w:eastAsia="pl-PL"/>
              </w:rPr>
            </w:pPr>
            <w:r w:rsidRPr="00055C65">
              <w:rPr>
                <w:rFonts w:ascii="Corbel" w:hAnsi="Corbel"/>
                <w:b w:val="0"/>
              </w:rPr>
              <w:t>K_W14, K_W15</w:t>
            </w:r>
          </w:p>
        </w:tc>
      </w:tr>
      <w:tr w:rsidR="00055C65" w:rsidRPr="004F2031" w14:paraId="799DB30C"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1FE7F827" w:rsidR="00055C65" w:rsidRPr="00055C65" w:rsidRDefault="00055C65" w:rsidP="00055C65">
            <w:pPr>
              <w:pStyle w:val="Punktygwne"/>
              <w:spacing w:before="0" w:after="0"/>
              <w:rPr>
                <w:rFonts w:ascii="Corbel" w:hAnsi="Corbel" w:cs="Tahoma"/>
                <w:b w:val="0"/>
                <w:smallCaps w:val="0"/>
                <w:color w:val="auto"/>
                <w:szCs w:val="24"/>
                <w:lang w:val="en-GB" w:eastAsia="pl-PL"/>
              </w:rPr>
            </w:pPr>
            <w:r w:rsidRPr="00055C65">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1147A496" w:rsidR="00055C65" w:rsidRPr="00055C65" w:rsidRDefault="00DA353E" w:rsidP="00055C6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055C65">
              <w:rPr>
                <w:rFonts w:ascii="Corbel" w:hAnsi="Corbel" w:cs="Tahoma"/>
                <w:b w:val="0"/>
                <w:smallCaps w:val="0"/>
                <w:color w:val="auto"/>
                <w:szCs w:val="20"/>
                <w:lang w:val="en-GB" w:eastAsia="pl-PL"/>
              </w:rPr>
              <w:t>he student presents the principles of occupational hygiene and safety at work in the analytical laboratory.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096D1ABA" w:rsidR="00055C65" w:rsidRPr="00055C65" w:rsidRDefault="00055C65" w:rsidP="00055C65">
            <w:pPr>
              <w:pStyle w:val="Punktygwne"/>
              <w:spacing w:before="0" w:after="0"/>
              <w:rPr>
                <w:rFonts w:ascii="Corbel" w:hAnsi="Corbel" w:cs="Tahoma"/>
                <w:b w:val="0"/>
                <w:smallCaps w:val="0"/>
                <w:color w:val="auto"/>
                <w:szCs w:val="20"/>
                <w:lang w:val="en-GB" w:eastAsia="pl-PL"/>
              </w:rPr>
            </w:pPr>
            <w:r w:rsidRPr="00055C65">
              <w:rPr>
                <w:rFonts w:ascii="Corbel" w:hAnsi="Corbel"/>
                <w:b w:val="0"/>
              </w:rPr>
              <w:t>K_W09</w:t>
            </w:r>
          </w:p>
        </w:tc>
      </w:tr>
      <w:tr w:rsidR="00055C65" w:rsidRPr="004F2031" w14:paraId="4EEA8687"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39A715C1" w:rsidR="00055C65" w:rsidRPr="00055C65" w:rsidRDefault="00055C65" w:rsidP="00055C65">
            <w:pPr>
              <w:pStyle w:val="Punktygwne"/>
              <w:spacing w:before="0" w:after="0"/>
              <w:rPr>
                <w:rFonts w:ascii="Corbel" w:hAnsi="Corbel" w:cs="Tahoma"/>
                <w:b w:val="0"/>
                <w:smallCaps w:val="0"/>
                <w:color w:val="auto"/>
                <w:szCs w:val="20"/>
                <w:lang w:val="en-GB" w:eastAsia="pl-PL"/>
              </w:rPr>
            </w:pPr>
            <w:r w:rsidRPr="00055C65">
              <w:rPr>
                <w:rFonts w:ascii="Corbel" w:hAnsi="Corbel" w:cs="Tahoma"/>
                <w:b w:val="0"/>
                <w:smallCaps w:val="0"/>
                <w:color w:val="auto"/>
                <w:szCs w:val="24"/>
                <w:lang w:val="en-GB" w:eastAsia="pl-PL"/>
              </w:rPr>
              <w:t>LO_3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30750529" w:rsidR="00055C65" w:rsidRPr="00055C65" w:rsidRDefault="00DA353E" w:rsidP="00055C6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055C65">
              <w:rPr>
                <w:rFonts w:ascii="Corbel" w:hAnsi="Corbel" w:cs="Tahoma"/>
                <w:b w:val="0"/>
                <w:smallCaps w:val="0"/>
                <w:color w:val="auto"/>
                <w:szCs w:val="20"/>
                <w:lang w:val="en-GB" w:eastAsia="pl-PL"/>
              </w:rPr>
              <w:t xml:space="preserve">he student performs qualitative / quantitative analysis of physicochemical parameters by instrumental methods of chemical analysis. he performs calculations of obtained measurements and he interprets the obtained results.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FB9CE9" w14:textId="77777777" w:rsidR="00055C65" w:rsidRPr="00055C65" w:rsidRDefault="00055C65" w:rsidP="00055C65">
            <w:pPr>
              <w:rPr>
                <w:rFonts w:ascii="Corbel" w:hAnsi="Corbel"/>
              </w:rPr>
            </w:pPr>
            <w:r w:rsidRPr="00055C65">
              <w:rPr>
                <w:rFonts w:ascii="Corbel" w:hAnsi="Corbel"/>
              </w:rPr>
              <w:t>K_U01, K_U02, K_U03, K_U05, K_U07, K_U08, K_U11, K_U12,</w:t>
            </w:r>
          </w:p>
          <w:p w14:paraId="64348BF8" w14:textId="6ED0C865" w:rsidR="00055C65" w:rsidRPr="00055C65" w:rsidRDefault="00055C65" w:rsidP="00DA353E">
            <w:pPr>
              <w:rPr>
                <w:rFonts w:ascii="Corbel" w:hAnsi="Corbel" w:cs="Tahoma"/>
                <w:b/>
                <w:smallCaps/>
                <w:color w:val="auto"/>
                <w:szCs w:val="20"/>
                <w:lang w:val="en-GB" w:eastAsia="pl-PL"/>
              </w:rPr>
            </w:pPr>
            <w:r w:rsidRPr="00055C65">
              <w:rPr>
                <w:rFonts w:ascii="Corbel" w:hAnsi="Corbel"/>
              </w:rPr>
              <w:t>K_K01, K_K02,</w:t>
            </w:r>
            <w:r w:rsidR="00DA353E">
              <w:rPr>
                <w:rFonts w:ascii="Corbel" w:hAnsi="Corbel"/>
              </w:rPr>
              <w:t xml:space="preserve"> </w:t>
            </w:r>
            <w:r w:rsidRPr="00055C65">
              <w:rPr>
                <w:rFonts w:ascii="Corbel" w:hAnsi="Corbel"/>
              </w:rPr>
              <w:t>K_K06</w:t>
            </w:r>
          </w:p>
        </w:tc>
      </w:tr>
      <w:tr w:rsidR="00055C65" w:rsidRPr="004F2031" w14:paraId="63FFBE87" w14:textId="77777777" w:rsidTr="00DA353E">
        <w:trPr>
          <w:trHeight w:val="58"/>
        </w:trPr>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55D212E7" w:rsidR="00055C65" w:rsidRPr="00055C65" w:rsidRDefault="00055C65" w:rsidP="00055C65">
            <w:pPr>
              <w:pStyle w:val="Punktygwne"/>
              <w:spacing w:before="0" w:after="0"/>
              <w:rPr>
                <w:rFonts w:ascii="Corbel" w:hAnsi="Corbel" w:cs="Tahoma"/>
                <w:b w:val="0"/>
                <w:smallCaps w:val="0"/>
                <w:color w:val="auto"/>
                <w:szCs w:val="24"/>
                <w:lang w:val="en-GB" w:eastAsia="pl-PL"/>
              </w:rPr>
            </w:pPr>
            <w:r w:rsidRPr="00055C65">
              <w:rPr>
                <w:rFonts w:ascii="Corbel" w:hAnsi="Corbel" w:cs="Tahoma"/>
                <w:b w:val="0"/>
                <w:smallCaps w:val="0"/>
                <w:color w:val="auto"/>
                <w:szCs w:val="24"/>
                <w:lang w:val="en-GB" w:eastAsia="pl-PL"/>
              </w:rPr>
              <w:t>LO_4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05EABDAC" w:rsidR="00055C65" w:rsidRPr="00055C65" w:rsidRDefault="00DA353E" w:rsidP="00055C6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055C65">
              <w:rPr>
                <w:rFonts w:ascii="Corbel" w:hAnsi="Corbel" w:cs="Tahoma"/>
                <w:b w:val="0"/>
                <w:smallCaps w:val="0"/>
                <w:color w:val="auto"/>
                <w:szCs w:val="20"/>
                <w:lang w:val="en-GB" w:eastAsia="pl-PL"/>
              </w:rPr>
              <w:t>he student applies the principles of safety and hygiene at work in the analytical laboratory.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6D9FC8E8" w:rsidR="00055C65" w:rsidRPr="00055C65" w:rsidRDefault="00055C65" w:rsidP="00055C65">
            <w:pPr>
              <w:pStyle w:val="Punktygwne"/>
              <w:spacing w:before="0" w:after="0"/>
              <w:rPr>
                <w:rFonts w:ascii="Corbel" w:hAnsi="Corbel" w:cs="Tahoma"/>
                <w:b w:val="0"/>
                <w:smallCaps w:val="0"/>
                <w:color w:val="auto"/>
                <w:szCs w:val="20"/>
                <w:lang w:val="en-GB" w:eastAsia="pl-PL"/>
              </w:rPr>
            </w:pPr>
            <w:r w:rsidRPr="00055C65">
              <w:rPr>
                <w:rFonts w:ascii="Corbel" w:hAnsi="Corbel"/>
                <w:b w:val="0"/>
              </w:rPr>
              <w:t>K_U10</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2C54C57A"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262BB466"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r w:rsidR="00AA1FCD" w:rsidRPr="004F2031"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75B476A2"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r w:rsidR="00AA1FCD" w:rsidRPr="004F2031"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27380CEE"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055C65" w:rsidRPr="006E2549"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57FCA1F1" w:rsidR="00055C65" w:rsidRPr="004F2031" w:rsidRDefault="00DA353E" w:rsidP="00055C6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G</w:t>
            </w:r>
            <w:r w:rsidRPr="00905B1A">
              <w:rPr>
                <w:rFonts w:ascii="Corbel" w:hAnsi="Corbel" w:cs="Tahoma"/>
                <w:color w:val="auto"/>
                <w:szCs w:val="24"/>
                <w:lang w:val="en-GB"/>
              </w:rPr>
              <w:t xml:space="preserve">as chromatography - principle of equipment operation, preparation of standard and samples for analysis (extraction of analytes, purification of extracts), method designing, preparation of apparatus for work, analysis of samples, statistical analysis of results. </w:t>
            </w:r>
          </w:p>
        </w:tc>
      </w:tr>
      <w:tr w:rsidR="00055C65" w:rsidRPr="006E2549"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3B112F7E" w:rsidR="00055C65" w:rsidRPr="004F2031" w:rsidRDefault="00DA353E" w:rsidP="00055C6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M</w:t>
            </w:r>
            <w:r w:rsidRPr="00905B1A">
              <w:rPr>
                <w:rFonts w:ascii="Corbel" w:hAnsi="Corbel" w:cs="Tahoma"/>
                <w:color w:val="auto"/>
                <w:szCs w:val="24"/>
                <w:lang w:val="en-GB"/>
              </w:rPr>
              <w:t>ass spectroscopy - the principle of using the apparatus, preparation of the standard and samples for analysis, designing the method, preparation of the apparatus for work, sample analysis, statistical analysis of results.</w:t>
            </w:r>
          </w:p>
        </w:tc>
      </w:tr>
      <w:tr w:rsidR="00055C65" w:rsidRPr="006E2549"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352CDE6F" w:rsidR="00055C65" w:rsidRPr="004F2031" w:rsidRDefault="00DA353E" w:rsidP="00055C6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A</w:t>
            </w:r>
            <w:r w:rsidRPr="00905B1A">
              <w:rPr>
                <w:rFonts w:ascii="Corbel" w:hAnsi="Corbel" w:cs="Tahoma"/>
                <w:color w:val="auto"/>
                <w:szCs w:val="24"/>
                <w:lang w:val="en-GB"/>
              </w:rPr>
              <w:t>tomic absorption spectrometry – principle of instrument operation, preparation of the standard and samples for analysis (mineralization), method design, preparation of the instrument for operation, sample analysis, statistical processing of measurement results.</w:t>
            </w:r>
          </w:p>
        </w:tc>
      </w:tr>
      <w:tr w:rsidR="00055C65" w:rsidRPr="006E2549" w14:paraId="371430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C347" w14:textId="7A297528" w:rsidR="00055C65" w:rsidRPr="00055C65" w:rsidRDefault="00DA353E" w:rsidP="00055C6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Inductively coupled plasma mass spectrometry </w:t>
            </w:r>
            <w:r w:rsidRPr="00905B1A">
              <w:rPr>
                <w:rFonts w:ascii="Corbel" w:hAnsi="Corbel" w:cs="Tahoma"/>
                <w:color w:val="auto"/>
                <w:szCs w:val="24"/>
                <w:lang w:val="en-GB"/>
              </w:rPr>
              <w:t>–</w:t>
            </w:r>
            <w:r>
              <w:rPr>
                <w:rFonts w:ascii="Corbel" w:hAnsi="Corbel" w:cs="Tahoma"/>
                <w:color w:val="auto"/>
                <w:szCs w:val="24"/>
                <w:lang w:val="en-GB"/>
              </w:rPr>
              <w:t xml:space="preserve"> </w:t>
            </w:r>
            <w:r w:rsidRPr="00905B1A">
              <w:rPr>
                <w:rFonts w:ascii="Corbel" w:hAnsi="Corbel" w:cs="Tahoma"/>
                <w:color w:val="auto"/>
                <w:szCs w:val="24"/>
                <w:lang w:val="en-GB"/>
              </w:rPr>
              <w:t>principle of instrument operation, preparation of the standard and samples for analysis (mineralization), method design, preparation of the instrument for operation, sample analysis, statistical processing of measurement results.</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A5CE9DF" w14:textId="2E5E82F5"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r w:rsidR="004521F8">
        <w:rPr>
          <w:rFonts w:ascii="Corbel" w:hAnsi="Corbel" w:cs="Tahoma"/>
          <w:b w:val="0"/>
          <w:i/>
          <w:smallCaps w:val="0"/>
          <w:color w:val="auto"/>
          <w:sz w:val="20"/>
          <w:szCs w:val="20"/>
          <w:lang w:val="en-GB"/>
        </w:rPr>
        <w:t>, practical classes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Default="00AA1FCD">
      <w:pPr>
        <w:pStyle w:val="Punktygwne"/>
        <w:spacing w:before="0" w:after="0"/>
        <w:rPr>
          <w:rFonts w:ascii="Corbel" w:hAnsi="Corbel" w:cs="Tahoma"/>
          <w:b w:val="0"/>
          <w:smallCaps w:val="0"/>
          <w:color w:val="auto"/>
          <w:szCs w:val="24"/>
          <w:lang w:val="en-GB"/>
        </w:rPr>
      </w:pPr>
    </w:p>
    <w:p w14:paraId="043B0C74" w14:textId="77777777" w:rsidR="004521F8" w:rsidRDefault="004521F8">
      <w:pPr>
        <w:pStyle w:val="Punktygwne"/>
        <w:spacing w:before="0" w:after="0"/>
        <w:rPr>
          <w:rFonts w:ascii="Corbel" w:hAnsi="Corbel" w:cs="Tahoma"/>
          <w:b w:val="0"/>
          <w:smallCaps w:val="0"/>
          <w:color w:val="auto"/>
          <w:szCs w:val="24"/>
          <w:lang w:val="en-GB"/>
        </w:rPr>
      </w:pPr>
    </w:p>
    <w:p w14:paraId="4BEF7A7B" w14:textId="77777777" w:rsidR="004521F8" w:rsidRPr="004F2031" w:rsidRDefault="004521F8">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4521F8" w:rsidRPr="004F2031" w14:paraId="628EAAB9"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FD4B1E" w:rsidR="004521F8" w:rsidRPr="004F2031" w:rsidRDefault="004521F8" w:rsidP="004521F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00DA353E">
              <w:rPr>
                <w:rFonts w:ascii="Corbel" w:hAnsi="Corbel"/>
                <w:b w:val="0"/>
                <w:color w:val="auto"/>
                <w:szCs w:val="24"/>
                <w:lang w:val="en-GB" w:eastAsia="pl-PL"/>
              </w:rPr>
              <w:t>0</w:t>
            </w:r>
            <w:r w:rsidRPr="004F2031">
              <w:rPr>
                <w:rFonts w:ascii="Corbel" w:hAnsi="Corbel"/>
                <w:b w:val="0"/>
                <w:color w:val="auto"/>
                <w:szCs w:val="24"/>
                <w:lang w:val="en-GB" w:eastAsia="pl-PL"/>
              </w:rPr>
              <w:t>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49901AE6" w:rsidR="004521F8" w:rsidRPr="00DA353E" w:rsidRDefault="00DA353E" w:rsidP="004521F8">
            <w:pPr>
              <w:pStyle w:val="Punktygwne"/>
              <w:spacing w:before="0" w:after="0"/>
              <w:rPr>
                <w:rFonts w:ascii="Corbel" w:hAnsi="Corbel"/>
                <w:b w:val="0"/>
                <w:iCs/>
                <w:smallCaps w:val="0"/>
                <w:color w:val="auto"/>
                <w:szCs w:val="20"/>
                <w:lang w:val="en-GB" w:eastAsia="pl-PL"/>
              </w:rPr>
            </w:pPr>
            <w:r>
              <w:rPr>
                <w:rFonts w:ascii="Corbel" w:hAnsi="Corbel"/>
                <w:b w:val="0"/>
                <w:iCs/>
                <w:smallCaps w:val="0"/>
                <w:color w:val="auto"/>
                <w:szCs w:val="24"/>
                <w:lang w:val="en-GB" w:eastAsia="pl-PL"/>
              </w:rPr>
              <w:t>T</w:t>
            </w:r>
            <w:r w:rsidR="004521F8" w:rsidRPr="00DA353E">
              <w:rPr>
                <w:rFonts w:ascii="Corbel" w:hAnsi="Corbel"/>
                <w:b w:val="0"/>
                <w:iCs/>
                <w:smallCaps w:val="0"/>
                <w:color w:val="auto"/>
                <w:szCs w:val="24"/>
                <w:lang w:val="en-GB" w:eastAsia="pl-PL"/>
              </w:rPr>
              <w:t>est,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4B37C3F2" w:rsidR="004521F8" w:rsidRPr="00DA353E" w:rsidRDefault="004521F8" w:rsidP="004521F8">
            <w:pPr>
              <w:pStyle w:val="Punktygwne"/>
              <w:spacing w:before="0" w:after="0"/>
              <w:rPr>
                <w:rFonts w:ascii="Corbel" w:hAnsi="Corbel"/>
                <w:b w:val="0"/>
                <w:smallCaps w:val="0"/>
                <w:color w:val="auto"/>
                <w:szCs w:val="20"/>
                <w:lang w:val="en-GB" w:eastAsia="pl-PL"/>
              </w:rPr>
            </w:pPr>
            <w:r w:rsidRPr="00DA353E">
              <w:rPr>
                <w:rFonts w:ascii="Corbel" w:hAnsi="Corbel"/>
                <w:b w:val="0"/>
                <w:smallCaps w:val="0"/>
                <w:color w:val="auto"/>
                <w:szCs w:val="24"/>
                <w:lang w:val="en-GB" w:eastAsia="pl-PL"/>
              </w:rPr>
              <w:t>lab classes</w:t>
            </w:r>
          </w:p>
        </w:tc>
      </w:tr>
      <w:tr w:rsidR="004521F8" w:rsidRPr="004F2031" w14:paraId="46FCA204"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1841FE" w:rsidR="004521F8" w:rsidRPr="004F2031" w:rsidRDefault="004521F8" w:rsidP="004521F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00DA353E">
              <w:rPr>
                <w:rFonts w:ascii="Corbel" w:hAnsi="Corbel"/>
                <w:b w:val="0"/>
                <w:color w:val="auto"/>
                <w:szCs w:val="24"/>
                <w:lang w:val="en-GB" w:eastAsia="pl-PL"/>
              </w:rPr>
              <w:t>0</w:t>
            </w:r>
            <w:r w:rsidRPr="004F2031">
              <w:rPr>
                <w:rFonts w:ascii="Corbel" w:hAnsi="Corbel"/>
                <w:b w:val="0"/>
                <w:color w:val="auto"/>
                <w:szCs w:val="24"/>
                <w:lang w:val="en-GB" w:eastAsia="pl-PL"/>
              </w:rPr>
              <w:t>2</w:t>
            </w:r>
            <w:r w:rsidRPr="00B00012">
              <w:rPr>
                <w:rFonts w:ascii="Corbel" w:hAnsi="Corbel"/>
                <w:b w:val="0"/>
                <w:color w:val="auto"/>
                <w:szCs w:val="24"/>
                <w:lang w:val="en-GB" w:eastAsia="pl-PL"/>
              </w:rPr>
              <w:t xml:space="preserve"> </w:t>
            </w:r>
            <w:r>
              <w:rPr>
                <w:rFonts w:ascii="Corbel" w:hAnsi="Corbel"/>
                <w:b w:val="0"/>
                <w:color w:val="auto"/>
                <w:szCs w:val="24"/>
                <w:lang w:val="en-GB" w:eastAsia="pl-PL"/>
              </w:rPr>
              <w:t xml:space="preserve">– </w:t>
            </w:r>
            <w:r w:rsidRPr="00B00012">
              <w:rPr>
                <w:rFonts w:ascii="Corbel" w:hAnsi="Corbel"/>
                <w:b w:val="0"/>
                <w:color w:val="auto"/>
                <w:szCs w:val="24"/>
                <w:lang w:val="en-GB" w:eastAsia="pl-PL"/>
              </w:rPr>
              <w:t>LO</w:t>
            </w:r>
            <w:r>
              <w:rPr>
                <w:rFonts w:ascii="Corbel" w:hAnsi="Corbel"/>
                <w:b w:val="0"/>
                <w:color w:val="auto"/>
                <w:szCs w:val="24"/>
                <w:lang w:val="en-GB" w:eastAsia="pl-PL"/>
              </w:rPr>
              <w:t>_</w:t>
            </w:r>
            <w:r w:rsidR="00DA353E">
              <w:rPr>
                <w:rFonts w:ascii="Corbel" w:hAnsi="Corbel"/>
                <w:b w:val="0"/>
                <w:color w:val="auto"/>
                <w:szCs w:val="24"/>
                <w:lang w:val="en-GB" w:eastAsia="pl-PL"/>
              </w:rPr>
              <w:t>0</w:t>
            </w:r>
            <w:r w:rsidRPr="003576E2">
              <w:rPr>
                <w:rFonts w:ascii="Corbel" w:hAnsi="Corbel"/>
                <w:b w:val="0"/>
                <w:bCs/>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78D2E45E" w:rsidR="004521F8" w:rsidRPr="00DA353E" w:rsidRDefault="004521F8" w:rsidP="004521F8">
            <w:pPr>
              <w:pStyle w:val="Punktygwne"/>
              <w:spacing w:before="0" w:after="0"/>
              <w:rPr>
                <w:rFonts w:ascii="Corbel" w:hAnsi="Corbel"/>
                <w:b w:val="0"/>
                <w:smallCaps w:val="0"/>
                <w:color w:val="auto"/>
                <w:szCs w:val="20"/>
                <w:lang w:val="en-GB" w:eastAsia="pl-PL"/>
              </w:rPr>
            </w:pPr>
            <w:r w:rsidRPr="00DA353E">
              <w:rPr>
                <w:rFonts w:ascii="Corbel" w:hAnsi="Corbel"/>
                <w:b w:val="0"/>
                <w:smallCaps w:val="0"/>
                <w:color w:val="auto"/>
                <w:szCs w:val="24"/>
                <w:lang w:val="en-GB" w:eastAsia="pl-PL"/>
              </w:rPr>
              <w:t>Observation during lab classes, reports, written tests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22F94912" w:rsidR="004521F8" w:rsidRPr="00DA353E" w:rsidRDefault="004521F8" w:rsidP="004521F8">
            <w:pPr>
              <w:pStyle w:val="Punktygwne"/>
              <w:spacing w:before="0" w:after="0"/>
              <w:rPr>
                <w:rFonts w:ascii="Corbel" w:hAnsi="Corbel"/>
                <w:b w:val="0"/>
                <w:smallCaps w:val="0"/>
                <w:color w:val="auto"/>
                <w:szCs w:val="20"/>
                <w:lang w:val="en-GB" w:eastAsia="pl-PL"/>
              </w:rPr>
            </w:pPr>
            <w:r w:rsidRPr="00DA353E">
              <w:rPr>
                <w:rFonts w:ascii="Corbel" w:hAnsi="Corbel"/>
                <w:b w:val="0"/>
                <w:smallCaps w:val="0"/>
                <w:color w:val="auto"/>
                <w:szCs w:val="24"/>
                <w:lang w:val="en-GB" w:eastAsia="pl-PL"/>
              </w:rPr>
              <w:t>lab classes</w:t>
            </w:r>
          </w:p>
        </w:tc>
      </w:tr>
      <w:tr w:rsidR="004521F8" w:rsidRPr="004F2031" w14:paraId="143ECBE5"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8AC62D" w14:textId="78A89F89" w:rsidR="004521F8" w:rsidRPr="004521F8" w:rsidRDefault="004521F8" w:rsidP="004521F8">
            <w:pPr>
              <w:pStyle w:val="Punktygwne"/>
              <w:spacing w:before="0" w:after="0"/>
              <w:rPr>
                <w:rFonts w:ascii="Corbel" w:hAnsi="Corbel"/>
                <w:b w:val="0"/>
                <w:bCs/>
                <w:color w:val="auto"/>
                <w:szCs w:val="24"/>
                <w:lang w:val="en-GB" w:eastAsia="pl-PL"/>
              </w:rPr>
            </w:pPr>
            <w:r w:rsidRPr="004521F8">
              <w:rPr>
                <w:rFonts w:ascii="Corbel" w:hAnsi="Corbel"/>
                <w:b w:val="0"/>
                <w:bCs/>
                <w:color w:val="auto"/>
                <w:szCs w:val="24"/>
                <w:lang w:val="en-GB" w:eastAsia="pl-PL"/>
              </w:rPr>
              <w:t>LO_</w:t>
            </w:r>
            <w:r w:rsidR="00DA353E">
              <w:rPr>
                <w:rFonts w:ascii="Corbel" w:hAnsi="Corbel"/>
                <w:b w:val="0"/>
                <w:bCs/>
                <w:color w:val="auto"/>
                <w:szCs w:val="24"/>
                <w:lang w:val="en-GB" w:eastAsia="pl-PL"/>
              </w:rPr>
              <w:t>0</w:t>
            </w:r>
            <w:r w:rsidRPr="004521F8">
              <w:rPr>
                <w:rFonts w:ascii="Corbel" w:hAnsi="Corbel"/>
                <w:b w:val="0"/>
                <w:bCs/>
                <w:color w:val="auto"/>
                <w:szCs w:val="24"/>
                <w:lang w:val="en-GB" w:eastAsia="pl-PL"/>
              </w:rPr>
              <w:t xml:space="preserve">4 </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174E0" w14:textId="335148A1" w:rsidR="004521F8" w:rsidRPr="00DA353E" w:rsidRDefault="004521F8" w:rsidP="004521F8">
            <w:pPr>
              <w:pStyle w:val="Punktygwne"/>
              <w:spacing w:before="0" w:after="0"/>
              <w:rPr>
                <w:rFonts w:ascii="Corbel" w:hAnsi="Corbel"/>
                <w:b w:val="0"/>
                <w:smallCaps w:val="0"/>
                <w:color w:val="auto"/>
                <w:szCs w:val="24"/>
                <w:lang w:val="en-GB" w:eastAsia="pl-PL"/>
              </w:rPr>
            </w:pPr>
            <w:r w:rsidRPr="00DA353E">
              <w:rPr>
                <w:rFonts w:ascii="Corbel" w:hAnsi="Corbel"/>
                <w:b w:val="0"/>
                <w:smallCaps w:val="0"/>
                <w:color w:val="auto"/>
                <w:szCs w:val="24"/>
                <w:lang w:val="en-GB" w:eastAsia="pl-PL"/>
              </w:rPr>
              <w:t>Observation during lab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4DAEFB" w14:textId="505C28B2" w:rsidR="004521F8" w:rsidRPr="00DA353E" w:rsidRDefault="004521F8" w:rsidP="004521F8">
            <w:pPr>
              <w:pStyle w:val="Punktygwne"/>
              <w:spacing w:before="0" w:after="0"/>
              <w:rPr>
                <w:rFonts w:ascii="Corbel" w:hAnsi="Corbel"/>
                <w:b w:val="0"/>
                <w:smallCaps w:val="0"/>
                <w:color w:val="auto"/>
                <w:szCs w:val="24"/>
                <w:lang w:val="en-GB" w:eastAsia="pl-PL"/>
              </w:rPr>
            </w:pPr>
            <w:r w:rsidRPr="00DA353E">
              <w:rPr>
                <w:rFonts w:ascii="Corbel" w:hAnsi="Corbel"/>
                <w:b w:val="0"/>
                <w:smallCaps w:val="0"/>
                <w:color w:val="auto"/>
                <w:szCs w:val="24"/>
                <w:lang w:val="en-GB" w:eastAsia="pl-PL"/>
              </w:rPr>
              <w:t>lab classes</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6E2549"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6068CF" w14:textId="3F87CB4D" w:rsidR="003B1E22" w:rsidRPr="003B1E22" w:rsidRDefault="00DA353E" w:rsidP="003B1E22">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w:t>
            </w:r>
            <w:r w:rsidRPr="003B1E22">
              <w:rPr>
                <w:rFonts w:ascii="Corbel" w:hAnsi="Corbel" w:cs="Tahoma"/>
                <w:b w:val="0"/>
                <w:smallCaps w:val="0"/>
                <w:color w:val="auto"/>
                <w:szCs w:val="20"/>
                <w:lang w:val="en-GB" w:eastAsia="pl-PL"/>
              </w:rPr>
              <w:t>aboratory classes: assessment based on written tests, student activity during classes, laboratory reports, and practical skills.</w:t>
            </w:r>
          </w:p>
          <w:p w14:paraId="3171E670" w14:textId="27B068D3" w:rsidR="00AA1FCD" w:rsidRPr="004F2031" w:rsidRDefault="00DA353E" w:rsidP="003B1E22">
            <w:pPr>
              <w:pStyle w:val="Punktygwne"/>
              <w:spacing w:before="0" w:after="0"/>
              <w:rPr>
                <w:rFonts w:ascii="Corbel" w:hAnsi="Corbel" w:cs="Tahoma"/>
                <w:b w:val="0"/>
                <w:i/>
                <w:smallCaps w:val="0"/>
                <w:color w:val="auto"/>
                <w:szCs w:val="20"/>
                <w:lang w:val="en-GB" w:eastAsia="pl-PL"/>
              </w:rPr>
            </w:pPr>
            <w:r>
              <w:rPr>
                <w:rFonts w:ascii="Corbel" w:hAnsi="Corbel" w:cs="Tahoma"/>
                <w:b w:val="0"/>
                <w:smallCaps w:val="0"/>
                <w:color w:val="auto"/>
                <w:szCs w:val="20"/>
                <w:lang w:val="en-GB" w:eastAsia="pl-PL"/>
              </w:rPr>
              <w:t>G</w:t>
            </w:r>
            <w:r w:rsidRPr="003B1E22">
              <w:rPr>
                <w:rFonts w:ascii="Corbel" w:hAnsi="Corbel" w:cs="Tahoma"/>
                <w:b w:val="0"/>
                <w:smallCaps w:val="0"/>
                <w:color w:val="auto"/>
                <w:szCs w:val="20"/>
                <w:lang w:val="en-GB" w:eastAsia="pl-PL"/>
              </w:rPr>
              <w:t>rading scale: very good 91–100%, good plus 81–90%, good 71–80%, satisfactory plus 61–70%, satisfactory 51–60%, fail 0–50% of the maximum number of points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4521F8"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19144D8B" w:rsidR="004521F8" w:rsidRPr="004F2031" w:rsidRDefault="004521F8" w:rsidP="004521F8">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3AEF9042" w:rsidR="004521F8" w:rsidRPr="004F2031" w:rsidRDefault="004521F8" w:rsidP="004521F8">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4521F8" w:rsidRPr="00DC33AC"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64FC0712" w:rsidR="004521F8" w:rsidRPr="004F2031" w:rsidRDefault="004521F8" w:rsidP="004521F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33A831D4" w:rsidR="004521F8" w:rsidRPr="004F2031" w:rsidRDefault="004521F8" w:rsidP="004521F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4521F8" w:rsidRPr="00DC33AC"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63888870" w:rsidR="004521F8" w:rsidRPr="004F2031" w:rsidRDefault="004521F8" w:rsidP="004521F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07E71013" w:rsidR="004521F8" w:rsidRPr="004F2031" w:rsidRDefault="004521F8" w:rsidP="004521F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105</w:t>
            </w:r>
          </w:p>
        </w:tc>
      </w:tr>
      <w:tr w:rsidR="004521F8"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B1517C7" w:rsidR="004521F8" w:rsidRPr="004F2031" w:rsidRDefault="004521F8" w:rsidP="004521F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733E173D" w:rsidR="004521F8" w:rsidRPr="004F2031" w:rsidRDefault="004521F8" w:rsidP="004521F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150</w:t>
            </w:r>
          </w:p>
        </w:tc>
      </w:tr>
      <w:tr w:rsidR="004521F8" w:rsidRPr="00DC33AC"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3652EEE1" w:rsidR="004521F8" w:rsidRPr="004F2031" w:rsidRDefault="004521F8" w:rsidP="004521F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26A2FE83" w:rsidR="004521F8" w:rsidRPr="004F2031" w:rsidRDefault="004521F8" w:rsidP="004521F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7992" w:type="dxa"/>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4521F8" w:rsidRPr="00DA353E" w14:paraId="5F5F9975" w14:textId="77777777" w:rsidTr="004521F8">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20381211" w14:textId="77777777" w:rsidR="004521F8" w:rsidRPr="00A077A8" w:rsidRDefault="004521F8" w:rsidP="004521F8">
            <w:pPr>
              <w:pStyle w:val="Punktygwne"/>
              <w:spacing w:before="0" w:after="0"/>
              <w:rPr>
                <w:rFonts w:ascii="Corbel" w:hAnsi="Corbel" w:cs="Tahoma"/>
                <w:b w:val="0"/>
                <w:smallCaps w:val="0"/>
                <w:color w:val="auto"/>
                <w:szCs w:val="24"/>
                <w:lang w:val="en-GB" w:eastAsia="pl-PL"/>
              </w:rPr>
            </w:pPr>
            <w:r w:rsidRPr="00A077A8">
              <w:rPr>
                <w:rFonts w:ascii="Corbel" w:hAnsi="Corbel" w:cs="Tahoma"/>
                <w:b w:val="0"/>
                <w:smallCaps w:val="0"/>
                <w:color w:val="auto"/>
                <w:szCs w:val="24"/>
                <w:lang w:val="en-GB" w:eastAsia="pl-PL"/>
              </w:rPr>
              <w:t>Compulsory literature:</w:t>
            </w:r>
          </w:p>
          <w:p w14:paraId="56EBC8B4" w14:textId="673A89F6" w:rsidR="004521F8" w:rsidRPr="00A077A8" w:rsidRDefault="00684257" w:rsidP="004521F8">
            <w:pPr>
              <w:pStyle w:val="Punktygwne"/>
              <w:numPr>
                <w:ilvl w:val="0"/>
                <w:numId w:val="7"/>
              </w:numPr>
              <w:spacing w:before="0" w:after="0"/>
              <w:rPr>
                <w:rFonts w:ascii="Corbel" w:hAnsi="Corbel" w:cs="Tahoma"/>
                <w:b w:val="0"/>
                <w:smallCaps w:val="0"/>
                <w:color w:val="auto"/>
                <w:szCs w:val="24"/>
                <w:lang w:val="en-GB" w:eastAsia="pl-PL"/>
              </w:rPr>
            </w:pPr>
            <w:r w:rsidRPr="00684257">
              <w:rPr>
                <w:rFonts w:ascii="Corbel" w:hAnsi="Corbel" w:cs="Tahoma"/>
                <w:b w:val="0"/>
                <w:smallCaps w:val="0"/>
                <w:color w:val="auto"/>
                <w:szCs w:val="24"/>
                <w:lang w:val="en-GB" w:eastAsia="pl-PL"/>
              </w:rPr>
              <w:t xml:space="preserve">Selected chapters of </w:t>
            </w:r>
            <w:r w:rsidR="004521F8" w:rsidRPr="00A077A8">
              <w:rPr>
                <w:rFonts w:ascii="Corbel" w:hAnsi="Corbel" w:cs="Tahoma"/>
                <w:b w:val="0"/>
                <w:smallCaps w:val="0"/>
                <w:color w:val="auto"/>
                <w:szCs w:val="24"/>
                <w:lang w:val="en-GB" w:eastAsia="pl-PL"/>
              </w:rPr>
              <w:t>David T. Harvey,</w:t>
            </w:r>
            <w:r w:rsidR="004521F8" w:rsidRPr="00A077A8">
              <w:rPr>
                <w:lang w:val="en-GB"/>
              </w:rPr>
              <w:t xml:space="preserve"> </w:t>
            </w:r>
            <w:r w:rsidR="004521F8" w:rsidRPr="00A077A8">
              <w:rPr>
                <w:rFonts w:ascii="Corbel" w:hAnsi="Corbel" w:cs="Tahoma"/>
                <w:b w:val="0"/>
                <w:smallCaps w:val="0"/>
                <w:color w:val="auto"/>
                <w:szCs w:val="24"/>
                <w:lang w:val="en-GB" w:eastAsia="pl-PL"/>
              </w:rPr>
              <w:t>Analytical Chemistry 2.1. DePauw University 2016.</w:t>
            </w:r>
          </w:p>
          <w:p w14:paraId="5DDE9DB8" w14:textId="77777777" w:rsidR="004521F8" w:rsidRPr="00DA353E" w:rsidRDefault="004521F8" w:rsidP="004521F8">
            <w:pPr>
              <w:pStyle w:val="Punktygwne"/>
              <w:spacing w:before="0" w:after="0"/>
              <w:rPr>
                <w:lang w:val="en-GB"/>
              </w:rPr>
            </w:pPr>
          </w:p>
        </w:tc>
      </w:tr>
      <w:tr w:rsidR="004521F8" w:rsidRPr="006E2549" w14:paraId="56136667" w14:textId="77777777" w:rsidTr="004521F8">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2E7F857F" w14:textId="77777777" w:rsidR="004521F8" w:rsidRPr="005863A7" w:rsidRDefault="004521F8" w:rsidP="004521F8">
            <w:pPr>
              <w:pStyle w:val="Punktygwne"/>
              <w:spacing w:before="0" w:after="0"/>
              <w:rPr>
                <w:rFonts w:ascii="Corbel" w:hAnsi="Corbel" w:cs="Tahoma"/>
                <w:b w:val="0"/>
                <w:smallCaps w:val="0"/>
                <w:color w:val="auto"/>
                <w:szCs w:val="24"/>
                <w:lang w:eastAsia="pl-PL"/>
              </w:rPr>
            </w:pPr>
            <w:r w:rsidRPr="005863A7">
              <w:rPr>
                <w:rFonts w:ascii="Corbel" w:hAnsi="Corbel" w:cs="Tahoma"/>
                <w:b w:val="0"/>
                <w:smallCaps w:val="0"/>
                <w:color w:val="auto"/>
                <w:szCs w:val="24"/>
                <w:lang w:eastAsia="pl-PL"/>
              </w:rPr>
              <w:t xml:space="preserve">Complementary literature: </w:t>
            </w:r>
          </w:p>
          <w:p w14:paraId="2E3F3652" w14:textId="6D312663" w:rsidR="004521F8" w:rsidRPr="004521F8" w:rsidRDefault="004521F8" w:rsidP="004521F8">
            <w:pPr>
              <w:pStyle w:val="Punktygwne"/>
              <w:spacing w:before="0" w:after="0"/>
              <w:rPr>
                <w:lang w:val="en-GB"/>
              </w:rPr>
            </w:pPr>
            <w:r>
              <w:rPr>
                <w:rFonts w:ascii="Corbel" w:hAnsi="Corbel" w:cs="Tahoma"/>
                <w:b w:val="0"/>
                <w:smallCaps w:val="0"/>
                <w:color w:val="auto"/>
                <w:szCs w:val="24"/>
                <w:lang w:val="en-GB" w:eastAsia="pl-PL"/>
              </w:rPr>
              <w:t>S</w:t>
            </w:r>
            <w:r w:rsidRPr="00A077A8">
              <w:rPr>
                <w:rFonts w:ascii="Corbel" w:hAnsi="Corbel" w:cs="Tahoma"/>
                <w:b w:val="0"/>
                <w:smallCaps w:val="0"/>
                <w:color w:val="auto"/>
                <w:szCs w:val="24"/>
                <w:lang w:val="en-GB" w:eastAsia="pl-PL"/>
              </w:rPr>
              <w:t>cientific publications in a given field</w:t>
            </w: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14F7" w14:textId="77777777" w:rsidR="008E0BDD" w:rsidRDefault="008E0BDD">
      <w:pPr>
        <w:spacing w:after="0" w:line="240" w:lineRule="auto"/>
      </w:pPr>
      <w:r>
        <w:separator/>
      </w:r>
    </w:p>
  </w:endnote>
  <w:endnote w:type="continuationSeparator" w:id="0">
    <w:p w14:paraId="6A4EC7AD" w14:textId="77777777" w:rsidR="008E0BDD" w:rsidRDefault="008E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45AE" w14:textId="77777777" w:rsidR="008E0BDD" w:rsidRDefault="008E0BDD">
      <w:pPr>
        <w:spacing w:after="0" w:line="240" w:lineRule="auto"/>
      </w:pPr>
      <w:r>
        <w:separator/>
      </w:r>
    </w:p>
  </w:footnote>
  <w:footnote w:type="continuationSeparator" w:id="0">
    <w:p w14:paraId="32ABF7B7" w14:textId="77777777" w:rsidR="008E0BDD" w:rsidRDefault="008E0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11F8"/>
    <w:multiLevelType w:val="hybridMultilevel"/>
    <w:tmpl w:val="DEB20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1"/>
  </w:num>
  <w:num w:numId="2" w16cid:durableId="2101169996">
    <w:abstractNumId w:val="2"/>
  </w:num>
  <w:num w:numId="3" w16cid:durableId="1792236885">
    <w:abstractNumId w:val="6"/>
  </w:num>
  <w:num w:numId="4" w16cid:durableId="416442250">
    <w:abstractNumId w:val="5"/>
  </w:num>
  <w:num w:numId="5" w16cid:durableId="1935548200">
    <w:abstractNumId w:val="4"/>
  </w:num>
  <w:num w:numId="6" w16cid:durableId="1308782861">
    <w:abstractNumId w:val="3"/>
  </w:num>
  <w:num w:numId="7" w16cid:durableId="148493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5C65"/>
    <w:rsid w:val="00104F3E"/>
    <w:rsid w:val="00126925"/>
    <w:rsid w:val="00133044"/>
    <w:rsid w:val="001A3E43"/>
    <w:rsid w:val="001C26A0"/>
    <w:rsid w:val="001C3AB5"/>
    <w:rsid w:val="001E49F1"/>
    <w:rsid w:val="0028211C"/>
    <w:rsid w:val="002D7484"/>
    <w:rsid w:val="00300BF3"/>
    <w:rsid w:val="003730E0"/>
    <w:rsid w:val="00385ED2"/>
    <w:rsid w:val="003B1E22"/>
    <w:rsid w:val="003E7104"/>
    <w:rsid w:val="0040702E"/>
    <w:rsid w:val="004521F8"/>
    <w:rsid w:val="0047692D"/>
    <w:rsid w:val="004C57F3"/>
    <w:rsid w:val="004F2031"/>
    <w:rsid w:val="005E7A1D"/>
    <w:rsid w:val="005F3199"/>
    <w:rsid w:val="00621528"/>
    <w:rsid w:val="00684257"/>
    <w:rsid w:val="006E2549"/>
    <w:rsid w:val="007104FE"/>
    <w:rsid w:val="0075119D"/>
    <w:rsid w:val="007B3D0D"/>
    <w:rsid w:val="007D671F"/>
    <w:rsid w:val="007E3E7A"/>
    <w:rsid w:val="007F7F49"/>
    <w:rsid w:val="00825F42"/>
    <w:rsid w:val="00852EB5"/>
    <w:rsid w:val="0089008F"/>
    <w:rsid w:val="008E0BDD"/>
    <w:rsid w:val="008F5216"/>
    <w:rsid w:val="00954491"/>
    <w:rsid w:val="009920D1"/>
    <w:rsid w:val="009F7732"/>
    <w:rsid w:val="00A03D58"/>
    <w:rsid w:val="00A26CB4"/>
    <w:rsid w:val="00A273EA"/>
    <w:rsid w:val="00A56546"/>
    <w:rsid w:val="00AA1FCD"/>
    <w:rsid w:val="00B14E66"/>
    <w:rsid w:val="00C823CC"/>
    <w:rsid w:val="00C92FF7"/>
    <w:rsid w:val="00D6029E"/>
    <w:rsid w:val="00DA353E"/>
    <w:rsid w:val="00DC33AC"/>
    <w:rsid w:val="00DD0D78"/>
    <w:rsid w:val="00DE515A"/>
    <w:rsid w:val="00E154AF"/>
    <w:rsid w:val="00EA249D"/>
    <w:rsid w:val="00F32FE2"/>
    <w:rsid w:val="00F33B14"/>
    <w:rsid w:val="00F62582"/>
    <w:rsid w:val="00F946F2"/>
    <w:rsid w:val="00FA1C61"/>
    <w:rsid w:val="00FA7495"/>
    <w:rsid w:val="00FC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33B14"/>
    <w:rPr>
      <w:rFonts w:eastAsia="Calibri"/>
      <w:color w:val="00000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5416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cp:lastModifiedBy>
  <cp:revision>4</cp:revision>
  <cp:lastPrinted>2024-01-10T10:21:00Z</cp:lastPrinted>
  <dcterms:created xsi:type="dcterms:W3CDTF">2026-02-20T13:56:00Z</dcterms:created>
  <dcterms:modified xsi:type="dcterms:W3CDTF">2026-02-20T13:57:00Z</dcterms:modified>
  <dc:language>pl-PL</dc:language>
</cp:coreProperties>
</file>