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49D5E0E0" w:rsidR="00AA1FCD" w:rsidRPr="00CF052D" w:rsidRDefault="00AA1FCD" w:rsidP="00CF052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CF052D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24C94898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912D6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912D6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  <w:r w:rsidR="008A4AB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BC4613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O 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912D6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912D6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330BB1FD" w14:textId="77777777" w:rsidR="00AA1FCD" w:rsidRPr="00CF052D" w:rsidRDefault="00AA1FCD" w:rsidP="00CF052D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CF052D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CF052D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CF052D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34DD73C3" w:rsidR="00AA1FCD" w:rsidRPr="00912D6E" w:rsidRDefault="001A74E7" w:rsidP="00CF052D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912D6E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Fundamentals of technological processes</w:t>
            </w:r>
          </w:p>
        </w:tc>
      </w:tr>
      <w:tr w:rsidR="00AA1FCD" w:rsidRPr="00CF052D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CF052D" w:rsidRDefault="00AA1FC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09683D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2CE7D" w14:textId="68EA9EB9" w:rsidR="00AA1FCD" w:rsidRPr="00CF052D" w:rsidRDefault="00912D6E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AA1FCD" w:rsidRPr="0009683D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7B56D4" w14:textId="77777777" w:rsidR="00912D6E" w:rsidRDefault="00912D6E" w:rsidP="00912D6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  <w:p w14:paraId="36B93550" w14:textId="39B679CA" w:rsidR="00AA1FCD" w:rsidRPr="0009683D" w:rsidRDefault="00912D6E" w:rsidP="00912D6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Institute of Food Technology and Nutrition </w:t>
            </w:r>
            <w:bookmarkStart w:id="0" w:name="_GoBack"/>
            <w:bookmarkEnd w:id="0"/>
          </w:p>
        </w:tc>
      </w:tr>
      <w:tr w:rsidR="00AA1FCD" w:rsidRPr="00CF052D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335C0A89" w:rsidR="00AA1FCD" w:rsidRPr="001A74E7" w:rsidRDefault="001A74E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A74E7">
              <w:rPr>
                <w:rFonts w:ascii="Corbel" w:hAnsi="Corbel"/>
                <w:b w:val="0"/>
                <w:sz w:val="24"/>
                <w:szCs w:val="24"/>
                <w:lang w:val="en"/>
              </w:rPr>
              <w:t>Product development manager</w:t>
            </w:r>
          </w:p>
        </w:tc>
      </w:tr>
      <w:tr w:rsidR="00AA1FCD" w:rsidRPr="00CF052D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E420D2" w14:textId="3976AC68" w:rsidR="00AA1FCD" w:rsidRPr="00BF4F37" w:rsidRDefault="00AE630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First </w:t>
            </w:r>
            <w:r w:rsidR="00A54CAA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degree</w:t>
            </w:r>
          </w:p>
          <w:p w14:paraId="2A9806FC" w14:textId="65F9C13A" w:rsidR="00A54CAA" w:rsidRPr="00BF4F37" w:rsidRDefault="00A54CA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CF052D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CF052D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5A7F1CAC" w:rsidR="00AA1FCD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CF052D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3BBD70" w14:textId="593E7D26" w:rsidR="000103A7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912D6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6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912D6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7</w:t>
            </w:r>
          </w:p>
          <w:p w14:paraId="7B6FB1B3" w14:textId="1768D159" w:rsidR="00AA1FCD" w:rsidRPr="00BF4F37" w:rsidRDefault="00912D6E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Summer</w:t>
            </w:r>
            <w:r w:rsidR="00A54CAA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CF052D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CF052D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CF052D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29992455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="00AA1FCD" w:rsidRPr="00CF052D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2C272166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</w:tbl>
    <w:p w14:paraId="02E882A0" w14:textId="77777777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A1F746D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201D61B" w14:textId="040C2CCD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CF052D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CF052D" w:rsidRDefault="00AA1FCD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CF052D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2CFDFC86" w:rsidR="00AA1FCD" w:rsidRPr="00CF052D" w:rsidRDefault="00216003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4E2F3A4C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37416BC6" w:rsidR="00AA1FCD" w:rsidRPr="00CF052D" w:rsidRDefault="001A74E7" w:rsidP="00912D6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CF052D" w:rsidRDefault="00AA1FCD" w:rsidP="00912D6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CF052D" w:rsidRDefault="00AA1FCD" w:rsidP="00912D6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CF052D" w:rsidRDefault="00AA1FCD" w:rsidP="00912D6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CF052D" w:rsidRDefault="00AA1FCD" w:rsidP="00912D6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CF052D" w:rsidRDefault="00DB1BA7" w:rsidP="00912D6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312DE9BD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D06B9E" w14:textId="43A53765" w:rsidR="00AA1FCD" w:rsidRPr="00912D6E" w:rsidRDefault="00F32FE2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  <w:r w:rsidR="00912D6E">
        <w:rPr>
          <w:rFonts w:ascii="Corbel" w:hAnsi="Corbel" w:cs="Tahoma"/>
          <w:smallCaps w:val="0"/>
          <w:color w:val="auto"/>
          <w:szCs w:val="24"/>
          <w:lang w:val="en-US"/>
        </w:rPr>
        <w:t xml:space="preserve">: </w:t>
      </w:r>
      <w:r w:rsidR="002D7484" w:rsidRPr="001A74E7">
        <w:rPr>
          <w:rFonts w:ascii="Corbel" w:hAnsi="Corbel" w:cs="Tahoma"/>
          <w:b w:val="0"/>
          <w:smallCaps w:val="0"/>
          <w:color w:val="212121"/>
          <w:szCs w:val="24"/>
          <w:lang w:val="en-US"/>
        </w:rPr>
        <w:t>conducted in a traditional way</w:t>
      </w:r>
    </w:p>
    <w:p w14:paraId="1D0D159C" w14:textId="77777777" w:rsidR="00AA1FCD" w:rsidRPr="00912D6E" w:rsidRDefault="00AA1FCD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A95D9F0" w14:textId="454917AE" w:rsidR="00AE630D" w:rsidRPr="004F4628" w:rsidRDefault="00F32FE2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CF052D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  <w:r w:rsidR="00912D6E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: </w:t>
      </w:r>
      <w:r w:rsidR="001A74E7"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FE0CF81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09683D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2DFF9048" w:rsidR="00AA1FCD" w:rsidRPr="00CF052D" w:rsidRDefault="00CF052D" w:rsidP="00CF052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Completed course: </w:t>
            </w:r>
            <w:r w:rsidR="001A74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chemistry, fundamentals of physics</w:t>
            </w:r>
          </w:p>
        </w:tc>
      </w:tr>
    </w:tbl>
    <w:p w14:paraId="1932C1C4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8D6935A" w14:textId="201E4F3F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ADFECAA" w14:textId="77777777" w:rsidR="00AA1FCD" w:rsidRPr="00CF052D" w:rsidRDefault="00F32FE2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CF052D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09683D" w14:paraId="270B06D1" w14:textId="77777777" w:rsidTr="003F7B4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CF052D" w:rsidRDefault="002D7484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52C0FA44" w:rsidR="00AA1FCD" w:rsidRPr="00CF052D" w:rsidRDefault="001A74E7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1A74E7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To familiarize students with unit processes used in production</w:t>
            </w:r>
            <w:r w:rsidR="003F7B47" w:rsidRPr="001A74E7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r w:rsidR="003F7B47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and </w:t>
            </w:r>
            <w:r w:rsidR="003F7B47" w:rsidRPr="001A74E7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conditions for implementing unit processes in production.</w:t>
            </w:r>
          </w:p>
        </w:tc>
      </w:tr>
      <w:tr w:rsidR="00AA1FCD" w:rsidRPr="0009683D" w14:paraId="63D4FBDA" w14:textId="77777777" w:rsidTr="003F7B47">
        <w:trPr>
          <w:trHeight w:val="58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58DF0436" w:rsidR="00AA1FCD" w:rsidRPr="00BF4F37" w:rsidRDefault="003D04EB" w:rsidP="00CF052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BF4F37">
              <w:rPr>
                <w:rFonts w:ascii="Corbel" w:eastAsia="Calibri" w:hAnsi="Corbel" w:cs="Tahoma"/>
                <w:color w:val="auto"/>
                <w:sz w:val="24"/>
                <w:lang w:val="en-GB"/>
              </w:rPr>
              <w:lastRenderedPageBreak/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F6CFD" w14:textId="16CEC163" w:rsidR="00AA1FCD" w:rsidRPr="00CF052D" w:rsidRDefault="003F7B47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A74E7">
              <w:rPr>
                <w:rFonts w:ascii="Corbel" w:hAnsi="Corbel"/>
                <w:b w:val="0"/>
                <w:bCs/>
                <w:sz w:val="24"/>
                <w:szCs w:val="24"/>
                <w:lang w:val="en"/>
              </w:rPr>
              <w:t>Developing the ability to analyze technical and technological problems in order to shape product quality.</w:t>
            </w:r>
          </w:p>
        </w:tc>
      </w:tr>
    </w:tbl>
    <w:p w14:paraId="5D414A2A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4A86CDC" w14:textId="45D2DFFB" w:rsidR="00AA1FCD" w:rsidRPr="00912D6E" w:rsidRDefault="002D7484" w:rsidP="00CF052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3.2</w:t>
      </w:r>
      <w:r w:rsidR="001C26A0" w:rsidRPr="00CF052D">
        <w:rPr>
          <w:rFonts w:ascii="Corbel" w:hAnsi="Corbel"/>
          <w:color w:val="auto"/>
          <w:szCs w:val="24"/>
          <w:lang w:val="en-GB"/>
        </w:rPr>
        <w:t>.</w:t>
      </w:r>
      <w:r w:rsidRPr="00CF052D">
        <w:rPr>
          <w:rFonts w:ascii="Corbel" w:hAnsi="Corbel"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CF052D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6"/>
        <w:gridCol w:w="5804"/>
        <w:gridCol w:w="2553"/>
      </w:tblGrid>
      <w:tr w:rsidR="00AA1FCD" w:rsidRPr="0009683D" w14:paraId="781B3968" w14:textId="77777777" w:rsidTr="00912D6E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3CF1B0AB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B1CC9" w:rsidRPr="00CF052D" w14:paraId="3A10454C" w14:textId="77777777" w:rsidTr="00912D6E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BB1CC9" w:rsidRPr="001A74E7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A74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804" w:type="dxa"/>
            <w:tcMar>
              <w:left w:w="103" w:type="dxa"/>
            </w:tcMar>
          </w:tcPr>
          <w:p w14:paraId="1EDFC60A" w14:textId="25B106C3" w:rsidR="00BB1CC9" w:rsidRPr="001A74E7" w:rsidRDefault="001A74E7" w:rsidP="00CF052D">
            <w:pPr>
              <w:pStyle w:val="TableParagraph"/>
              <w:ind w:left="107"/>
              <w:rPr>
                <w:rFonts w:ascii="Corbel" w:hAnsi="Corbel"/>
                <w:sz w:val="24"/>
                <w:szCs w:val="24"/>
              </w:rPr>
            </w:pPr>
            <w:r w:rsidRPr="001A74E7">
              <w:rPr>
                <w:rFonts w:ascii="Corbel" w:hAnsi="Corbel"/>
                <w:sz w:val="24"/>
                <w:szCs w:val="24"/>
                <w:lang w:val="en"/>
              </w:rPr>
              <w:t>Is able to identify individual operations and unit processes occurring during production processes and critically analyze their impact on the quality and health safety of the product.</w:t>
            </w:r>
          </w:p>
        </w:tc>
        <w:tc>
          <w:tcPr>
            <w:tcW w:w="2553" w:type="dxa"/>
            <w:tcMar>
              <w:left w:w="103" w:type="dxa"/>
            </w:tcMar>
          </w:tcPr>
          <w:p w14:paraId="58A6C958" w14:textId="77777777" w:rsidR="00912D6E" w:rsidRPr="0009683D" w:rsidRDefault="00912D6E" w:rsidP="00912D6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</w:p>
          <w:p w14:paraId="09BD3112" w14:textId="0C73FC68" w:rsidR="00BB1CC9" w:rsidRPr="006815A3" w:rsidRDefault="006815A3" w:rsidP="00912D6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K_U01; K_U03; </w:t>
            </w:r>
            <w:r w:rsidR="001A74E7"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K_U0</w:t>
            </w:r>
            <w:r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6</w:t>
            </w:r>
            <w:r w:rsidR="001A74E7"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; K_U</w:t>
            </w:r>
            <w:r w:rsidR="005E2791"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09</w:t>
            </w:r>
            <w:r w:rsidR="001A74E7"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;</w:t>
            </w:r>
          </w:p>
        </w:tc>
      </w:tr>
      <w:tr w:rsidR="00BB1CC9" w:rsidRPr="00CF052D" w14:paraId="1FE1D700" w14:textId="77777777" w:rsidTr="00912D6E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BB1CC9" w:rsidRPr="001A74E7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A74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804" w:type="dxa"/>
            <w:tcMar>
              <w:left w:w="103" w:type="dxa"/>
            </w:tcMar>
          </w:tcPr>
          <w:p w14:paraId="214F7C57" w14:textId="536EDFA5" w:rsidR="00BB1CC9" w:rsidRPr="001A74E7" w:rsidRDefault="001A74E7" w:rsidP="00CF052D">
            <w:pPr>
              <w:pStyle w:val="TableParagraph"/>
              <w:ind w:left="107"/>
              <w:rPr>
                <w:rFonts w:ascii="Corbel" w:hAnsi="Corbel"/>
                <w:sz w:val="24"/>
                <w:szCs w:val="24"/>
              </w:rPr>
            </w:pPr>
            <w:r w:rsidRPr="001A74E7">
              <w:rPr>
                <w:rFonts w:ascii="Corbel" w:hAnsi="Corbel"/>
                <w:sz w:val="24"/>
                <w:szCs w:val="24"/>
              </w:rPr>
              <w:t>I</w:t>
            </w:r>
            <w:r w:rsidRPr="001A74E7">
              <w:rPr>
                <w:rFonts w:ascii="Corbel" w:hAnsi="Corbel"/>
                <w:sz w:val="24"/>
                <w:szCs w:val="24"/>
                <w:lang w:val="en"/>
              </w:rPr>
              <w:t>s ready to critically analyze knowledge regarding unit processes and take responsibility for the use of unit processes in production.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04C5F315" w14:textId="77777777" w:rsidR="00912D6E" w:rsidRPr="0009683D" w:rsidRDefault="00912D6E" w:rsidP="00912D6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</w:p>
          <w:p w14:paraId="0161CC28" w14:textId="11870B37" w:rsidR="00BB1CC9" w:rsidRPr="006815A3" w:rsidRDefault="001A74E7" w:rsidP="00912D6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K_K0</w:t>
            </w:r>
            <w:r w:rsid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1</w:t>
            </w:r>
            <w:r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; K_K0</w:t>
            </w:r>
            <w:r w:rsid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3</w:t>
            </w:r>
          </w:p>
        </w:tc>
      </w:tr>
    </w:tbl>
    <w:p w14:paraId="60A1CAC1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34A69B7F" w:rsidR="00AA1FCD" w:rsidRPr="004F4628" w:rsidRDefault="001C26A0" w:rsidP="004F4628">
      <w:pPr>
        <w:rPr>
          <w:rFonts w:ascii="Corbel" w:hAnsi="Corbel" w:cs="Tahoma"/>
          <w:b/>
          <w:color w:val="auto"/>
          <w:szCs w:val="24"/>
          <w:lang w:val="en-GB"/>
        </w:rPr>
      </w:pPr>
      <w:r w:rsidRPr="00CF052D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CF052D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DC9F6EB" w14:textId="77777777" w:rsidR="00AA1FCD" w:rsidRPr="00CF052D" w:rsidRDefault="002D7484" w:rsidP="00CF052D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Lectures</w:t>
      </w:r>
    </w:p>
    <w:p w14:paraId="5812823E" w14:textId="77777777" w:rsidR="00AA1FCD" w:rsidRPr="00CF052D" w:rsidRDefault="00AA1FCD" w:rsidP="00CF052D">
      <w:pPr>
        <w:pStyle w:val="Akapitzlist"/>
        <w:spacing w:after="120" w:line="240" w:lineRule="auto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CF052D" w14:paraId="098FCC81" w14:textId="77777777" w:rsidTr="005E279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CF052D" w:rsidRDefault="002D7484" w:rsidP="00CF052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047C4" w:rsidRPr="00CF052D" w14:paraId="17758383" w14:textId="77777777" w:rsidTr="005E2791">
        <w:tc>
          <w:tcPr>
            <w:tcW w:w="9497" w:type="dxa"/>
            <w:tcMar>
              <w:left w:w="103" w:type="dxa"/>
            </w:tcMar>
          </w:tcPr>
          <w:p w14:paraId="6CA52B28" w14:textId="7D162AC5" w:rsidR="009047C4" w:rsidRPr="00CF052D" w:rsidRDefault="009047C4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4764AD4" w14:textId="77777777" w:rsidR="00AA1FCD" w:rsidRPr="00CF052D" w:rsidRDefault="00AA1FCD" w:rsidP="00CF052D">
      <w:pPr>
        <w:rPr>
          <w:rFonts w:ascii="Corbel" w:hAnsi="Corbel" w:cs="Tahoma"/>
          <w:color w:val="auto"/>
          <w:szCs w:val="24"/>
          <w:lang w:val="en-GB"/>
        </w:rPr>
      </w:pPr>
    </w:p>
    <w:p w14:paraId="63F1D365" w14:textId="4D380B13" w:rsidR="00AA1FCD" w:rsidRPr="00912D6E" w:rsidRDefault="00912D6E" w:rsidP="00912D6E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>aboratories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CF052D" w14:paraId="0CBDAE89" w14:textId="77777777" w:rsidTr="005E279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CF052D" w:rsidRDefault="002D7484" w:rsidP="00CF052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C477E" w:rsidRPr="00CF052D" w14:paraId="41EC6872" w14:textId="77777777" w:rsidTr="005E2791">
        <w:tc>
          <w:tcPr>
            <w:tcW w:w="9497" w:type="dxa"/>
            <w:tcMar>
              <w:left w:w="103" w:type="dxa"/>
            </w:tcMar>
          </w:tcPr>
          <w:p w14:paraId="63DD755D" w14:textId="5E4F8661" w:rsidR="00AC477E" w:rsidRPr="00CF052D" w:rsidRDefault="006815A3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>S</w:t>
            </w: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eparation of mixtures in solid, liquid and gaseous media. Filtration techniques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, </w:t>
            </w: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centrifugation, sieving</w:t>
            </w:r>
          </w:p>
        </w:tc>
      </w:tr>
      <w:tr w:rsidR="006815A3" w:rsidRPr="0009683D" w14:paraId="30EAF774" w14:textId="77777777" w:rsidTr="005E2791">
        <w:tc>
          <w:tcPr>
            <w:tcW w:w="9497" w:type="dxa"/>
            <w:tcMar>
              <w:left w:w="103" w:type="dxa"/>
            </w:tcMar>
          </w:tcPr>
          <w:p w14:paraId="5AACC413" w14:textId="7253A5BD" w:rsidR="006815A3" w:rsidRDefault="006815A3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Distillation and rectification. Distillation separation of ethyl alcohol.</w:t>
            </w:r>
          </w:p>
        </w:tc>
      </w:tr>
      <w:tr w:rsidR="006815A3" w:rsidRPr="0009683D" w14:paraId="6B96786C" w14:textId="77777777" w:rsidTr="005E2791">
        <w:tc>
          <w:tcPr>
            <w:tcW w:w="9497" w:type="dxa"/>
            <w:tcMar>
              <w:left w:w="103" w:type="dxa"/>
            </w:tcMar>
          </w:tcPr>
          <w:p w14:paraId="6B0CF817" w14:textId="57AAC25C" w:rsidR="006815A3" w:rsidRPr="006815A3" w:rsidRDefault="006815A3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Sorption. Adsorption of acetic acid and dyes on activated carbon</w:t>
            </w:r>
          </w:p>
        </w:tc>
      </w:tr>
      <w:tr w:rsidR="006815A3" w:rsidRPr="00CF052D" w14:paraId="7047794C" w14:textId="77777777" w:rsidTr="005E2791">
        <w:tc>
          <w:tcPr>
            <w:tcW w:w="9497" w:type="dxa"/>
            <w:tcMar>
              <w:left w:w="103" w:type="dxa"/>
            </w:tcMar>
          </w:tcPr>
          <w:p w14:paraId="2C13022E" w14:textId="3B1258BD" w:rsidR="006815A3" w:rsidRPr="006815A3" w:rsidRDefault="006815A3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Extraction. Extraction of dyes (e.g. anthocyanins and chlorophylls)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. </w:t>
            </w: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Fat extraction.</w:t>
            </w:r>
          </w:p>
        </w:tc>
      </w:tr>
      <w:tr w:rsidR="006815A3" w:rsidRPr="0009683D" w14:paraId="19D5BBF1" w14:textId="77777777" w:rsidTr="005E2791">
        <w:tc>
          <w:tcPr>
            <w:tcW w:w="9497" w:type="dxa"/>
            <w:tcMar>
              <w:left w:w="103" w:type="dxa"/>
            </w:tcMar>
          </w:tcPr>
          <w:p w14:paraId="1F8704F4" w14:textId="7FBCA70D" w:rsidR="006815A3" w:rsidRPr="006815A3" w:rsidRDefault="006815A3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Thermal operations - heating with water, steam, microwaves.</w:t>
            </w:r>
          </w:p>
        </w:tc>
      </w:tr>
      <w:tr w:rsidR="006815A3" w:rsidRPr="0009683D" w14:paraId="0A87DFF5" w14:textId="77777777" w:rsidTr="005E2791">
        <w:tc>
          <w:tcPr>
            <w:tcW w:w="9497" w:type="dxa"/>
            <w:tcMar>
              <w:left w:w="103" w:type="dxa"/>
            </w:tcMar>
          </w:tcPr>
          <w:p w14:paraId="41EBB4E7" w14:textId="67ABEE1C" w:rsidR="006815A3" w:rsidRPr="006815A3" w:rsidRDefault="006815A3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The use of enzymes. Enzymatic modification of raw material on the example of enzymatic modification of starch.</w:t>
            </w:r>
          </w:p>
        </w:tc>
      </w:tr>
    </w:tbl>
    <w:p w14:paraId="74A9F695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D03167" w14:textId="7FBEC655" w:rsidR="00AA1FCD" w:rsidRPr="00912D6E" w:rsidRDefault="001C26A0" w:rsidP="00912D6E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3.4.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912D6E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5E2791" w:rsidRPr="00912D6E">
        <w:rPr>
          <w:rFonts w:ascii="Corbel" w:eastAsia="Arial" w:hAnsi="Corbel" w:cs="Arial"/>
          <w:b w:val="0"/>
          <w:bCs/>
          <w:smallCaps w:val="0"/>
          <w:color w:val="auto"/>
          <w:lang w:val="en-US"/>
        </w:rPr>
        <w:t>Laboratory</w:t>
      </w:r>
    </w:p>
    <w:p w14:paraId="03040EE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6C23769" w14:textId="219B8441" w:rsidR="00AA1FCD" w:rsidRPr="00CF052D" w:rsidRDefault="00F32FE2" w:rsidP="00912D6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2A467B6" w14:textId="6242735A" w:rsidR="00AA1FCD" w:rsidRPr="00AE630D" w:rsidRDefault="002D7484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39"/>
        <w:gridCol w:w="4956"/>
        <w:gridCol w:w="2196"/>
      </w:tblGrid>
      <w:tr w:rsidR="00AA1FCD" w:rsidRPr="00CF052D" w14:paraId="61C55EB3" w14:textId="77777777" w:rsidTr="00912D6E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616C32A1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3269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26986" w:rsidRPr="00CF052D" w14:paraId="19F3A7FC" w14:textId="77777777" w:rsidTr="00912D6E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605E60AE" w:rsidR="00326986" w:rsidRPr="00071B7B" w:rsidRDefault="005E2791" w:rsidP="00912D6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 w:rsidRPr="005E2791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 w:eastAsia="pl-PL"/>
              </w:rPr>
              <w:t>discussion, 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1524BE9A" w:rsidR="00326986" w:rsidRPr="00CF052D" w:rsidRDefault="00326986" w:rsidP="00912D6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F6B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5E2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aboratory</w:t>
            </w:r>
          </w:p>
        </w:tc>
      </w:tr>
      <w:tr w:rsidR="00326986" w:rsidRPr="00CF052D" w14:paraId="19FE11C2" w14:textId="77777777" w:rsidTr="00912D6E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7DB3C285" w:rsidR="00326986" w:rsidRPr="00CF052D" w:rsidRDefault="005E2791" w:rsidP="00912D6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08ECE88" w:rsidR="00326986" w:rsidRPr="00CF052D" w:rsidRDefault="00326986" w:rsidP="00912D6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F6B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5E2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aboratory</w:t>
            </w:r>
          </w:p>
        </w:tc>
      </w:tr>
    </w:tbl>
    <w:p w14:paraId="57D7DE79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92011" w14:textId="35A6FCF1" w:rsidR="00AA1FCD" w:rsidRPr="00AE630D" w:rsidRDefault="004F2031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AA1FCD" w:rsidRPr="00CF052D" w14:paraId="0644529B" w14:textId="77777777" w:rsidTr="00912D6E">
        <w:tc>
          <w:tcPr>
            <w:tcW w:w="9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FDA6C" w14:textId="52324F59" w:rsidR="00306FC1" w:rsidRDefault="008A4ABD" w:rsidP="008A4AB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A4AB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 with 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  <w:r w:rsidRPr="008A4AB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Compulsory attendance at classes, completion of exercises provided in the schedule, preparation of a report on completed exercises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(&gt;50% of the maximum number of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points): </w:t>
            </w:r>
          </w:p>
          <w:p w14:paraId="50195077" w14:textId="14F3C73E" w:rsidR="00306FC1" w:rsidRDefault="00CE565D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2,0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&lt;=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</w:p>
          <w:p w14:paraId="4721C715" w14:textId="77777777" w:rsidR="00306FC1" w:rsidRDefault="00CE565D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118C3707" w14:textId="54D7AE16" w:rsidR="00306FC1" w:rsidRDefault="004B7EF4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3,5 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(d)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</w:p>
          <w:p w14:paraId="50C26385" w14:textId="27CD18F9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76 - 85%, 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1BF4F81F" w14:textId="0471DCB9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4,5 (b)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2C7FD863" w14:textId="01810CF5" w:rsidR="00AA1FCD" w:rsidRPr="00CF052D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93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  <w:r w:rsidR="00785ED7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CF052D" w:rsidRDefault="002D7484" w:rsidP="00CF052D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8018991" w14:textId="2A5040AD" w:rsidR="00AA1FCD" w:rsidRPr="00AE630D" w:rsidRDefault="002D7484" w:rsidP="00AE630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3"/>
        <w:gridCol w:w="1984"/>
      </w:tblGrid>
      <w:tr w:rsidR="00AA1FCD" w:rsidRPr="00CF052D" w14:paraId="5014D1BC" w14:textId="77777777" w:rsidTr="00912D6E">
        <w:trPr>
          <w:trHeight w:val="455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CF052D" w14:paraId="1696F67F" w14:textId="77777777" w:rsidTr="00912D6E">
        <w:trPr>
          <w:trHeight w:val="426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CF052D" w:rsidRDefault="003969D7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CF052D" w14:paraId="458079B8" w14:textId="77777777" w:rsidTr="00912D6E">
        <w:trPr>
          <w:trHeight w:val="455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CF052D" w14:paraId="6778A31F" w14:textId="77777777" w:rsidTr="00912D6E">
        <w:trPr>
          <w:trHeight w:val="455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E6D6B5C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</w:t>
            </w:r>
            <w:r w:rsidR="001818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making reports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CF052D" w14:paraId="61259079" w14:textId="77777777" w:rsidTr="00912D6E">
        <w:trPr>
          <w:trHeight w:val="455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CF052D" w14:paraId="77986B02" w14:textId="77777777" w:rsidTr="00912D6E">
        <w:trPr>
          <w:trHeight w:val="455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629317F" w14:textId="60957667" w:rsidR="00AA1FCD" w:rsidRPr="00CF052D" w:rsidRDefault="002D7484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55C9E0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505E0" w14:textId="1319F125" w:rsidR="00AA1FCD" w:rsidRPr="00CF052D" w:rsidRDefault="00F32FE2" w:rsidP="00AE630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3"/>
        <w:gridCol w:w="1984"/>
      </w:tblGrid>
      <w:tr w:rsidR="00AA1FCD" w:rsidRPr="00CF052D" w14:paraId="279B9BC1" w14:textId="77777777" w:rsidTr="00912D6E">
        <w:trPr>
          <w:trHeight w:val="234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CF052D" w:rsidRDefault="00F9086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CF052D" w14:paraId="0677B14F" w14:textId="77777777" w:rsidTr="00912D6E">
        <w:trPr>
          <w:trHeight w:val="515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3FE105B3" w:rsidR="00AA1FCD" w:rsidRPr="00CF052D" w:rsidRDefault="00031C7B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1626C1C9" w14:textId="77777777" w:rsidR="00AA1FCD" w:rsidRPr="00CF052D" w:rsidRDefault="00AA1FCD" w:rsidP="00912D6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2973CB" w14:textId="6544C76B" w:rsidR="00AA1FCD" w:rsidRPr="00CF052D" w:rsidRDefault="00F32FE2" w:rsidP="00AE630D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CF052D" w14:paraId="400A8075" w14:textId="77777777" w:rsidTr="00912D6E">
        <w:trPr>
          <w:trHeight w:val="532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8125B" w14:textId="77777777" w:rsidR="00181803" w:rsidRPr="008A4ABD" w:rsidRDefault="002D7484" w:rsidP="00181803">
            <w:pPr>
              <w:pStyle w:val="Punktygwne"/>
              <w:spacing w:after="0"/>
              <w:rPr>
                <w:lang w:val="en-US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181803" w:rsidRPr="008A4ABD">
              <w:rPr>
                <w:lang w:val="en-US"/>
              </w:rPr>
              <w:t xml:space="preserve"> </w:t>
            </w:r>
          </w:p>
          <w:p w14:paraId="554C047E" w14:textId="66E18620" w:rsidR="00AA1FCD" w:rsidRPr="00CF052D" w:rsidRDefault="00181803" w:rsidP="00181803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 Berk Z.</w:t>
            </w:r>
            <w:r w:rsidR="00D04E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1818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Food Process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1818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Engineering and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1818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Technology</w:t>
            </w:r>
            <w:r w:rsidR="00D04E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D04EFB" w:rsidRPr="008A4A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Academic Press is an imprint of Elsevier 2009.</w:t>
            </w:r>
            <w:r w:rsidR="00D04EFB" w:rsidRPr="008A4ABD">
              <w:rPr>
                <w:rFonts w:ascii="LegacySans-Book" w:eastAsia="SimSun" w:hAnsi="LegacySans-Book" w:cs="LegacySans-Book"/>
                <w:b w:val="0"/>
                <w:smallCaps w:val="0"/>
                <w:color w:val="auto"/>
                <w:sz w:val="17"/>
                <w:szCs w:val="17"/>
                <w:lang w:val="en-US"/>
              </w:rPr>
              <w:t xml:space="preserve"> </w:t>
            </w:r>
            <w:r w:rsidR="00D04EFB" w:rsidRPr="00D04E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ISBN: 978-0-12-373660-4</w:t>
            </w:r>
          </w:p>
          <w:p w14:paraId="60553621" w14:textId="093F0A1F" w:rsidR="00AA1FCD" w:rsidRPr="00CF052D" w:rsidRDefault="00AA1FCD" w:rsidP="001818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CF052D" w14:paraId="46D18A0D" w14:textId="77777777" w:rsidTr="00912D6E">
        <w:trPr>
          <w:trHeight w:val="532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ED4A1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52BBCA9" w14:textId="3BF09092" w:rsidR="00D04EFB" w:rsidRPr="00D04EFB" w:rsidRDefault="00AE630D" w:rsidP="00D04EF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D04EFB" w:rsidRPr="008A4ABD">
              <w:rPr>
                <w:lang w:val="en-US"/>
              </w:rPr>
              <w:t xml:space="preserve"> </w:t>
            </w:r>
            <w:r w:rsidR="00D04EFB" w:rsidRPr="00D04E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R. Paul Singh and Dennis R. Heldman, Introduction to Food Engineering, fourth edition.</w:t>
            </w:r>
          </w:p>
          <w:p w14:paraId="7E60134E" w14:textId="79F15FAE" w:rsidR="00AA1FCD" w:rsidRPr="00CF052D" w:rsidRDefault="00D04EFB" w:rsidP="00D04EF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04E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2008.</w:t>
            </w:r>
          </w:p>
        </w:tc>
      </w:tr>
    </w:tbl>
    <w:p w14:paraId="45E42DE3" w14:textId="77777777" w:rsidR="00AA1FCD" w:rsidRPr="00CF052D" w:rsidRDefault="00AA1FCD" w:rsidP="00912D6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C137E7" w14:textId="77777777" w:rsidR="00AA1FCD" w:rsidRPr="00CF052D" w:rsidRDefault="002D7484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CF052D" w:rsidRDefault="00AA1FCD" w:rsidP="00CF052D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CF052D" w:rsidRDefault="004F2031" w:rsidP="00CF052D">
      <w:pPr>
        <w:rPr>
          <w:rFonts w:ascii="Corbel" w:hAnsi="Corbel"/>
          <w:color w:val="auto"/>
          <w:lang w:val="en-US"/>
        </w:rPr>
      </w:pPr>
    </w:p>
    <w:sectPr w:rsidR="004F2031" w:rsidRPr="00CF052D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A03C3" w14:textId="77777777" w:rsidR="00F20806" w:rsidRDefault="00F20806">
      <w:pPr>
        <w:spacing w:after="0" w:line="240" w:lineRule="auto"/>
      </w:pPr>
      <w:r>
        <w:separator/>
      </w:r>
    </w:p>
  </w:endnote>
  <w:endnote w:type="continuationSeparator" w:id="0">
    <w:p w14:paraId="5EE02A36" w14:textId="77777777" w:rsidR="00F20806" w:rsidRDefault="00F2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egacySans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659A9" w14:textId="77777777" w:rsidR="00F20806" w:rsidRDefault="00F20806">
      <w:pPr>
        <w:spacing w:after="0" w:line="240" w:lineRule="auto"/>
      </w:pPr>
      <w:r>
        <w:separator/>
      </w:r>
    </w:p>
  </w:footnote>
  <w:footnote w:type="continuationSeparator" w:id="0">
    <w:p w14:paraId="381768F4" w14:textId="77777777" w:rsidR="00F20806" w:rsidRDefault="00F20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03A7"/>
    <w:rsid w:val="00013282"/>
    <w:rsid w:val="00031C7B"/>
    <w:rsid w:val="00071B7B"/>
    <w:rsid w:val="0009683D"/>
    <w:rsid w:val="00122BBA"/>
    <w:rsid w:val="00130080"/>
    <w:rsid w:val="00172FF3"/>
    <w:rsid w:val="00181803"/>
    <w:rsid w:val="001A74E7"/>
    <w:rsid w:val="001C26A0"/>
    <w:rsid w:val="001E72FE"/>
    <w:rsid w:val="00216003"/>
    <w:rsid w:val="00267ED6"/>
    <w:rsid w:val="0028211C"/>
    <w:rsid w:val="00293123"/>
    <w:rsid w:val="00293AAE"/>
    <w:rsid w:val="00293F0A"/>
    <w:rsid w:val="002D7484"/>
    <w:rsid w:val="002F605E"/>
    <w:rsid w:val="00300BF3"/>
    <w:rsid w:val="00306FC1"/>
    <w:rsid w:val="00326986"/>
    <w:rsid w:val="00331EBA"/>
    <w:rsid w:val="0033724F"/>
    <w:rsid w:val="0034420A"/>
    <w:rsid w:val="003730E0"/>
    <w:rsid w:val="003969D7"/>
    <w:rsid w:val="003A75AB"/>
    <w:rsid w:val="003D04EB"/>
    <w:rsid w:val="003F7B47"/>
    <w:rsid w:val="004A6B92"/>
    <w:rsid w:val="004B7EF4"/>
    <w:rsid w:val="004F2031"/>
    <w:rsid w:val="004F4628"/>
    <w:rsid w:val="00506C8F"/>
    <w:rsid w:val="005E2791"/>
    <w:rsid w:val="005E4804"/>
    <w:rsid w:val="005F3199"/>
    <w:rsid w:val="00601E22"/>
    <w:rsid w:val="00675911"/>
    <w:rsid w:val="006815A3"/>
    <w:rsid w:val="006C6592"/>
    <w:rsid w:val="00715239"/>
    <w:rsid w:val="00731EE0"/>
    <w:rsid w:val="007573F1"/>
    <w:rsid w:val="0077086C"/>
    <w:rsid w:val="00782B54"/>
    <w:rsid w:val="0078581F"/>
    <w:rsid w:val="00785ED7"/>
    <w:rsid w:val="0086037F"/>
    <w:rsid w:val="008A350D"/>
    <w:rsid w:val="008A4ABD"/>
    <w:rsid w:val="008D0BE0"/>
    <w:rsid w:val="009047C4"/>
    <w:rsid w:val="00912D6E"/>
    <w:rsid w:val="0097221A"/>
    <w:rsid w:val="009C44CE"/>
    <w:rsid w:val="009C4FDD"/>
    <w:rsid w:val="009F01F7"/>
    <w:rsid w:val="009F7732"/>
    <w:rsid w:val="00A32BD4"/>
    <w:rsid w:val="00A54CAA"/>
    <w:rsid w:val="00A61AFD"/>
    <w:rsid w:val="00AA1FCD"/>
    <w:rsid w:val="00AB070F"/>
    <w:rsid w:val="00AC477E"/>
    <w:rsid w:val="00AD667D"/>
    <w:rsid w:val="00AE630D"/>
    <w:rsid w:val="00B243A0"/>
    <w:rsid w:val="00BA3303"/>
    <w:rsid w:val="00BB1CC9"/>
    <w:rsid w:val="00BB2976"/>
    <w:rsid w:val="00BC4613"/>
    <w:rsid w:val="00BE2D8F"/>
    <w:rsid w:val="00BF4F37"/>
    <w:rsid w:val="00C02EEA"/>
    <w:rsid w:val="00C85BA9"/>
    <w:rsid w:val="00CC0CC3"/>
    <w:rsid w:val="00CE565D"/>
    <w:rsid w:val="00CF052D"/>
    <w:rsid w:val="00D04EFB"/>
    <w:rsid w:val="00D32D66"/>
    <w:rsid w:val="00D57873"/>
    <w:rsid w:val="00D829C2"/>
    <w:rsid w:val="00DB1BA7"/>
    <w:rsid w:val="00DC30F3"/>
    <w:rsid w:val="00DE2D0E"/>
    <w:rsid w:val="00DE2F91"/>
    <w:rsid w:val="00DF5365"/>
    <w:rsid w:val="00DF6B3D"/>
    <w:rsid w:val="00E64D7F"/>
    <w:rsid w:val="00EA249D"/>
    <w:rsid w:val="00EC502D"/>
    <w:rsid w:val="00EE7364"/>
    <w:rsid w:val="00EF236E"/>
    <w:rsid w:val="00F00B39"/>
    <w:rsid w:val="00F07BC1"/>
    <w:rsid w:val="00F16EF0"/>
    <w:rsid w:val="00F20806"/>
    <w:rsid w:val="00F32FE2"/>
    <w:rsid w:val="00F61C1B"/>
    <w:rsid w:val="00F90869"/>
    <w:rsid w:val="00F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customStyle="1" w:styleId="rynqvb">
    <w:name w:val="rynqvb"/>
    <w:basedOn w:val="Domylnaczcionkaakapitu"/>
    <w:rsid w:val="001A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3854-56E2-4274-B61F-EE0C4B77334F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875c63c0-45e1-4f4a-8797-41d481b79017"/>
    <ds:schemaRef ds:uri="cb59da9b-4ac6-4a65-8cdf-3b2ec47675f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6FEFE1-E316-4DDC-B907-C5C5475B7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0EE19-CFA3-438E-A6F1-8A38850EF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A4781-9D85-4269-986F-D8E66C83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2022-09-19T11:04:00Z</cp:lastPrinted>
  <dcterms:created xsi:type="dcterms:W3CDTF">2026-02-23T09:52:00Z</dcterms:created>
  <dcterms:modified xsi:type="dcterms:W3CDTF">2026-03-28T18:15:00Z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80951942-4409-473f-a5bc-33a44fdc5e8e</vt:lpwstr>
  </property>
  <property fmtid="{D5CDD505-2E9C-101B-9397-08002B2CF9AE}" pid="3" name="ContentTypeId">
    <vt:lpwstr>0x010100FA5EC98E4A02214EB378F588F722648B</vt:lpwstr>
  </property>
</Properties>
</file>