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E37F"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Appendix No. 1.5 to the Resolution No. 7/2023</w:t>
      </w:r>
    </w:p>
    <w:p w14:paraId="685862DD" w14:textId="77777777" w:rsidR="002376FF" w:rsidRDefault="002376FF" w:rsidP="002376FF">
      <w:pPr>
        <w:pStyle w:val="NormalnyWeb"/>
        <w:spacing w:before="0" w:beforeAutospacing="0" w:after="0" w:afterAutospacing="0"/>
        <w:jc w:val="right"/>
        <w:rPr>
          <w:rFonts w:ascii="Corbel" w:hAnsi="Corbel"/>
          <w:color w:val="000000"/>
          <w:sz w:val="18"/>
          <w:szCs w:val="18"/>
          <w:lang w:val="en-US"/>
        </w:rPr>
      </w:pPr>
      <w:r>
        <w:rPr>
          <w:rFonts w:ascii="Corbel" w:hAnsi="Corbel"/>
          <w:color w:val="000000"/>
          <w:sz w:val="18"/>
          <w:szCs w:val="18"/>
          <w:lang w:val="en-US"/>
        </w:rPr>
        <w:t>of the Rector of the University of Rzeszów</w:t>
      </w:r>
    </w:p>
    <w:p w14:paraId="57EBF6F5" w14:textId="77777777" w:rsidR="00AA1FCD" w:rsidRPr="003F7346" w:rsidRDefault="00AA1FCD">
      <w:pPr>
        <w:spacing w:after="0" w:line="240" w:lineRule="auto"/>
        <w:rPr>
          <w:rFonts w:ascii="Corbel" w:hAnsi="Corbel" w:cs="Tahoma"/>
          <w:color w:val="auto"/>
          <w:lang w:val="en-GB"/>
        </w:rPr>
      </w:pPr>
    </w:p>
    <w:p w14:paraId="126DFCB5" w14:textId="77777777" w:rsidR="00AA1FCD" w:rsidRPr="003F7346" w:rsidRDefault="002D7484">
      <w:pPr>
        <w:spacing w:after="0" w:line="240" w:lineRule="auto"/>
        <w:jc w:val="center"/>
        <w:rPr>
          <w:rFonts w:ascii="Corbel" w:hAnsi="Corbel" w:cs="Tahoma"/>
          <w:b/>
          <w:smallCaps/>
          <w:color w:val="auto"/>
          <w:sz w:val="36"/>
          <w:lang w:val="en-GB"/>
        </w:rPr>
      </w:pPr>
      <w:r w:rsidRPr="003F7346">
        <w:rPr>
          <w:rFonts w:ascii="Corbel" w:hAnsi="Corbel" w:cs="Tahoma"/>
          <w:b/>
          <w:smallCaps/>
          <w:color w:val="auto"/>
          <w:sz w:val="36"/>
          <w:lang w:val="en-GB"/>
        </w:rPr>
        <w:t>SYLLABUS</w:t>
      </w:r>
    </w:p>
    <w:p w14:paraId="20846E38" w14:textId="095F32B2" w:rsidR="00AA1FCD" w:rsidRDefault="002D7484">
      <w:pPr>
        <w:spacing w:after="0" w:line="240" w:lineRule="auto"/>
        <w:jc w:val="center"/>
        <w:rPr>
          <w:rFonts w:ascii="Corbel" w:hAnsi="Corbel" w:cs="Tahoma"/>
          <w:b/>
          <w:bCs/>
          <w:smallCaps/>
          <w:color w:val="auto"/>
          <w:szCs w:val="24"/>
          <w:lang w:val="en-GB"/>
        </w:rPr>
      </w:pPr>
      <w:r w:rsidRPr="003F7346">
        <w:rPr>
          <w:rFonts w:ascii="Corbel" w:hAnsi="Corbel" w:cs="Tahoma"/>
          <w:b/>
          <w:bCs/>
          <w:smallCaps/>
          <w:color w:val="auto"/>
          <w:szCs w:val="24"/>
          <w:lang w:val="en-GB"/>
        </w:rPr>
        <w:t xml:space="preserve">regarding </w:t>
      </w:r>
      <w:r w:rsidR="00304147" w:rsidRPr="003F7346">
        <w:rPr>
          <w:rFonts w:ascii="Corbel" w:hAnsi="Corbel" w:cs="Tahoma"/>
          <w:b/>
          <w:bCs/>
          <w:smallCaps/>
          <w:color w:val="auto"/>
          <w:szCs w:val="24"/>
          <w:lang w:val="en-GB"/>
        </w:rPr>
        <w:t>the qualification cycle FROM 202</w:t>
      </w:r>
      <w:r w:rsidR="00A70C30">
        <w:rPr>
          <w:rFonts w:ascii="Corbel" w:hAnsi="Corbel" w:cs="Tahoma"/>
          <w:b/>
          <w:bCs/>
          <w:smallCaps/>
          <w:color w:val="auto"/>
          <w:szCs w:val="24"/>
          <w:lang w:val="en-GB"/>
        </w:rPr>
        <w:t>5</w:t>
      </w:r>
      <w:r w:rsidR="00304147" w:rsidRPr="003F7346">
        <w:rPr>
          <w:rFonts w:ascii="Corbel" w:hAnsi="Corbel" w:cs="Tahoma"/>
          <w:b/>
          <w:bCs/>
          <w:smallCaps/>
          <w:color w:val="auto"/>
          <w:szCs w:val="24"/>
          <w:lang w:val="en-GB"/>
        </w:rPr>
        <w:t xml:space="preserve"> TO 202</w:t>
      </w:r>
      <w:r w:rsidR="00A70C30">
        <w:rPr>
          <w:rFonts w:ascii="Corbel" w:hAnsi="Corbel" w:cs="Tahoma"/>
          <w:b/>
          <w:bCs/>
          <w:smallCaps/>
          <w:color w:val="auto"/>
          <w:szCs w:val="24"/>
          <w:lang w:val="en-GB"/>
        </w:rPr>
        <w:t>6</w:t>
      </w:r>
    </w:p>
    <w:p w14:paraId="7E915AE4" w14:textId="031AA9E2" w:rsidR="002376FF" w:rsidRPr="003F7346" w:rsidRDefault="002376FF">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A70C30">
        <w:rPr>
          <w:rFonts w:ascii="Corbel" w:hAnsi="Corbel" w:cs="Tahoma"/>
          <w:b/>
          <w:bCs/>
          <w:smallCaps/>
          <w:color w:val="auto"/>
          <w:szCs w:val="24"/>
          <w:lang w:val="en-GB"/>
        </w:rPr>
        <w:t>5</w:t>
      </w:r>
      <w:r>
        <w:rPr>
          <w:rFonts w:ascii="Corbel" w:hAnsi="Corbel" w:cs="Tahoma"/>
          <w:b/>
          <w:bCs/>
          <w:smallCaps/>
          <w:color w:val="auto"/>
          <w:szCs w:val="24"/>
          <w:lang w:val="en-GB"/>
        </w:rPr>
        <w:t>/202</w:t>
      </w:r>
      <w:r w:rsidR="00A70C30">
        <w:rPr>
          <w:rFonts w:ascii="Corbel" w:hAnsi="Corbel" w:cs="Tahoma"/>
          <w:b/>
          <w:bCs/>
          <w:smallCaps/>
          <w:color w:val="auto"/>
          <w:szCs w:val="24"/>
          <w:lang w:val="en-GB"/>
        </w:rPr>
        <w:t>6</w:t>
      </w:r>
    </w:p>
    <w:p w14:paraId="1385123E" w14:textId="77777777" w:rsidR="00AA1FCD" w:rsidRPr="003F7346" w:rsidRDefault="00AA1FCD" w:rsidP="001C26A0">
      <w:pPr>
        <w:tabs>
          <w:tab w:val="left" w:pos="6405"/>
        </w:tabs>
        <w:spacing w:after="0" w:line="240" w:lineRule="auto"/>
        <w:jc w:val="center"/>
        <w:rPr>
          <w:rFonts w:ascii="Corbel" w:hAnsi="Corbel" w:cs="Tahoma"/>
          <w:color w:val="auto"/>
          <w:szCs w:val="24"/>
          <w:lang w:val="en-GB"/>
        </w:rPr>
      </w:pPr>
    </w:p>
    <w:p w14:paraId="73199B54" w14:textId="77777777" w:rsidR="00AA1FCD" w:rsidRPr="003F7346" w:rsidRDefault="005F3199" w:rsidP="005F3199">
      <w:pPr>
        <w:pStyle w:val="Punktygwne"/>
        <w:spacing w:before="0" w:after="0"/>
        <w:rPr>
          <w:rFonts w:ascii="Corbel" w:hAnsi="Corbel" w:cs="Tahoma"/>
          <w:color w:val="auto"/>
          <w:szCs w:val="24"/>
          <w:lang w:val="en-US"/>
        </w:rPr>
      </w:pPr>
      <w:r w:rsidRPr="003F7346">
        <w:rPr>
          <w:rFonts w:ascii="Corbel" w:hAnsi="Corbel" w:cs="Tahoma"/>
          <w:color w:val="auto"/>
          <w:szCs w:val="24"/>
          <w:lang w:val="en-US"/>
        </w:rPr>
        <w:t>1.</w:t>
      </w:r>
      <w:r w:rsidR="001C26A0" w:rsidRPr="003F7346">
        <w:rPr>
          <w:rFonts w:ascii="Corbel" w:hAnsi="Corbel" w:cs="Tahoma"/>
          <w:color w:val="auto"/>
          <w:szCs w:val="24"/>
          <w:lang w:val="en-US"/>
        </w:rPr>
        <w:t xml:space="preserve"> </w:t>
      </w:r>
      <w:r w:rsidR="002D7484" w:rsidRPr="003F7346">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3F7346" w14:paraId="72D5B7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8D84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3F0CAB" w14:textId="62AFE1A2" w:rsidR="00AA1FCD" w:rsidRPr="003F7346" w:rsidRDefault="00474611" w:rsidP="00474611">
            <w:pPr>
              <w:pStyle w:val="Tytu"/>
              <w:jc w:val="both"/>
              <w:rPr>
                <w:rFonts w:ascii="Corbel" w:hAnsi="Corbel" w:cs="Calibri"/>
                <w:b w:val="0"/>
                <w:sz w:val="24"/>
                <w:shd w:val="clear" w:color="auto" w:fill="FFFFFF"/>
              </w:rPr>
            </w:pPr>
            <w:r w:rsidRPr="003F7346">
              <w:rPr>
                <w:rStyle w:val="shorttext"/>
                <w:rFonts w:ascii="Corbel" w:hAnsi="Corbel" w:cs="Calibri"/>
                <w:b w:val="0"/>
                <w:sz w:val="24"/>
                <w:shd w:val="clear" w:color="auto" w:fill="FFFFFF"/>
              </w:rPr>
              <w:t>GYNAECOLOGY AND GYNAECOLOGICAL CARE</w:t>
            </w:r>
          </w:p>
        </w:tc>
      </w:tr>
      <w:tr w:rsidR="00AA1FCD" w:rsidRPr="003F7346" w14:paraId="5ABDD7F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D63E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4AF2" w14:textId="77777777" w:rsidR="00AA1FCD" w:rsidRPr="003F7346" w:rsidRDefault="00AA1FCD">
            <w:pPr>
              <w:pStyle w:val="Odpowiedzi"/>
              <w:rPr>
                <w:rFonts w:ascii="Corbel" w:hAnsi="Corbel" w:cs="Tahoma"/>
                <w:b w:val="0"/>
                <w:bCs/>
                <w:color w:val="auto"/>
                <w:sz w:val="24"/>
                <w:szCs w:val="24"/>
                <w:lang w:val="en-GB"/>
              </w:rPr>
            </w:pPr>
          </w:p>
        </w:tc>
      </w:tr>
      <w:tr w:rsidR="00AA1FCD" w:rsidRPr="00A70C30" w14:paraId="585A095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30575" w14:textId="77777777" w:rsidR="00AA1FCD" w:rsidRPr="003F7346" w:rsidRDefault="002D7484">
            <w:pPr>
              <w:pStyle w:val="Pytania"/>
              <w:jc w:val="left"/>
              <w:rPr>
                <w:rFonts w:ascii="Corbel" w:hAnsi="Corbel" w:cs="Tahoma"/>
                <w:color w:val="auto"/>
                <w:sz w:val="24"/>
                <w:szCs w:val="24"/>
                <w:lang w:val="en-US"/>
              </w:rPr>
            </w:pPr>
            <w:r w:rsidRPr="003F7346">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C53478" w14:textId="77777777" w:rsidR="00AA1FCD" w:rsidRPr="003F7346" w:rsidRDefault="0005739B">
            <w:pPr>
              <w:pStyle w:val="Odpowiedzi"/>
              <w:rPr>
                <w:rFonts w:ascii="Corbel" w:hAnsi="Corbel"/>
                <w:b w:val="0"/>
                <w:bCs/>
                <w:color w:val="2D2D2D"/>
                <w:sz w:val="24"/>
                <w:szCs w:val="24"/>
                <w:lang w:val="en-US"/>
              </w:rPr>
            </w:pPr>
            <w:r w:rsidRPr="003F7346">
              <w:rPr>
                <w:rFonts w:ascii="Corbel" w:hAnsi="Corbel"/>
                <w:b w:val="0"/>
                <w:bCs/>
                <w:color w:val="2D2D2D"/>
                <w:sz w:val="24"/>
                <w:szCs w:val="24"/>
                <w:lang w:val="en-US"/>
              </w:rPr>
              <w:t>Medical College of Rzeszow University</w:t>
            </w:r>
          </w:p>
          <w:p w14:paraId="0C7AA6B4" w14:textId="77777777" w:rsidR="0005739B" w:rsidRPr="003F7346" w:rsidRDefault="0005739B">
            <w:pPr>
              <w:pStyle w:val="Odpowiedzi"/>
              <w:rPr>
                <w:rFonts w:ascii="Corbel" w:hAnsi="Corbel" w:cs="Tahoma"/>
                <w:b w:val="0"/>
                <w:bCs/>
                <w:color w:val="auto"/>
                <w:sz w:val="24"/>
                <w:szCs w:val="24"/>
                <w:lang w:val="en-US"/>
              </w:rPr>
            </w:pPr>
            <w:r w:rsidRPr="003F7346">
              <w:rPr>
                <w:rFonts w:ascii="Corbel" w:hAnsi="Corbel"/>
                <w:b w:val="0"/>
                <w:bCs/>
                <w:color w:val="2D2D2D"/>
                <w:sz w:val="24"/>
                <w:szCs w:val="24"/>
                <w:lang w:val="en-US"/>
              </w:rPr>
              <w:t>Institute of Health Sciences</w:t>
            </w:r>
          </w:p>
        </w:tc>
      </w:tr>
      <w:tr w:rsidR="00AA1FCD" w:rsidRPr="003F7346" w14:paraId="056F09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4AF5D"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684014"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olor w:val="2D2D2D"/>
                <w:sz w:val="24"/>
                <w:szCs w:val="24"/>
                <w:lang w:val="en-US"/>
              </w:rPr>
              <w:t>Institute of Medical Sciences</w:t>
            </w:r>
          </w:p>
        </w:tc>
      </w:tr>
      <w:tr w:rsidR="00AA1FCD" w:rsidRPr="003F7346" w14:paraId="706BC5B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BBCE29"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0AD79"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obstetrics</w:t>
            </w:r>
          </w:p>
        </w:tc>
      </w:tr>
      <w:tr w:rsidR="00AA1FCD" w:rsidRPr="003F7346" w14:paraId="23C3AA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8DA1C6"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41918"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undergraduate degree</w:t>
            </w:r>
          </w:p>
        </w:tc>
      </w:tr>
      <w:tr w:rsidR="00AA1FCD" w:rsidRPr="003F7346" w14:paraId="47DED8B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B4DD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5F7C4"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PRACTICAL</w:t>
            </w:r>
          </w:p>
        </w:tc>
      </w:tr>
      <w:tr w:rsidR="00AA1FCD" w:rsidRPr="003F7346" w14:paraId="61733DC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BEADF"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E4E6A"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full-time</w:t>
            </w:r>
          </w:p>
        </w:tc>
      </w:tr>
      <w:tr w:rsidR="00AA1FCD" w:rsidRPr="003F7346" w14:paraId="56493ED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16E712"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AB7236" w14:textId="41C487BE" w:rsidR="00AA1FCD" w:rsidRPr="003F7346" w:rsidRDefault="0005739B">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202</w:t>
            </w:r>
            <w:r w:rsidR="00A70C30">
              <w:rPr>
                <w:rFonts w:ascii="Corbel" w:hAnsi="Corbel" w:cs="Tahoma"/>
                <w:b w:val="0"/>
                <w:bCs/>
                <w:color w:val="auto"/>
                <w:sz w:val="24"/>
                <w:szCs w:val="24"/>
                <w:lang w:val="en-GB"/>
              </w:rPr>
              <w:t>5</w:t>
            </w:r>
            <w:r w:rsidRPr="003F7346">
              <w:rPr>
                <w:rFonts w:ascii="Corbel" w:hAnsi="Corbel" w:cs="Tahoma"/>
                <w:b w:val="0"/>
                <w:bCs/>
                <w:color w:val="auto"/>
                <w:sz w:val="24"/>
                <w:szCs w:val="24"/>
                <w:lang w:val="en-GB"/>
              </w:rPr>
              <w:t>/202</w:t>
            </w:r>
            <w:r w:rsidR="00A70C30">
              <w:rPr>
                <w:rFonts w:ascii="Corbel" w:hAnsi="Corbel" w:cs="Tahoma"/>
                <w:b w:val="0"/>
                <w:bCs/>
                <w:color w:val="auto"/>
                <w:sz w:val="24"/>
                <w:szCs w:val="24"/>
                <w:lang w:val="en-GB"/>
              </w:rPr>
              <w:t>6</w:t>
            </w:r>
          </w:p>
        </w:tc>
      </w:tr>
      <w:tr w:rsidR="00AA1FCD" w:rsidRPr="003F7346" w14:paraId="469EBF6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FC5A94"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BBA81"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LECTURES, LABORATORY</w:t>
            </w:r>
          </w:p>
        </w:tc>
      </w:tr>
      <w:tr w:rsidR="00AA1FCD" w:rsidRPr="003F7346" w14:paraId="4A1E4BA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2AD43"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DB60F"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lang w:val="en-US"/>
              </w:rPr>
              <w:t>ENGLISH</w:t>
            </w:r>
          </w:p>
        </w:tc>
      </w:tr>
      <w:tr w:rsidR="00AA1FCD" w:rsidRPr="003F7346" w14:paraId="5D4FC1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9C075"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8FA1C" w14:textId="471E4186" w:rsidR="00AA1FCD" w:rsidRPr="003F7346" w:rsidRDefault="00474611">
            <w:pPr>
              <w:pStyle w:val="Odpowiedzi"/>
              <w:rPr>
                <w:rFonts w:ascii="Corbel" w:hAnsi="Corbel" w:cs="Tahoma"/>
                <w:b w:val="0"/>
                <w:bCs/>
                <w:color w:val="auto"/>
                <w:sz w:val="24"/>
                <w:szCs w:val="24"/>
                <w:lang w:val="en-GB"/>
              </w:rPr>
            </w:pPr>
            <w:r w:rsidRPr="003F7346">
              <w:rPr>
                <w:rFonts w:ascii="Corbel" w:hAnsi="Corbel"/>
                <w:b w:val="0"/>
                <w:bCs/>
                <w:caps/>
                <w:sz w:val="24"/>
              </w:rPr>
              <w:t>Błajda Joanna</w:t>
            </w:r>
            <w:r w:rsidR="00837A6C" w:rsidRPr="003F7346">
              <w:rPr>
                <w:rFonts w:ascii="Corbel" w:hAnsi="Corbel"/>
                <w:b w:val="0"/>
                <w:bCs/>
                <w:caps/>
                <w:sz w:val="24"/>
              </w:rPr>
              <w:t>, P</w:t>
            </w:r>
            <w:r w:rsidR="00837A6C" w:rsidRPr="003F7346">
              <w:rPr>
                <w:rFonts w:ascii="Corbel" w:hAnsi="Corbel"/>
                <w:b w:val="0"/>
                <w:bCs/>
                <w:sz w:val="24"/>
              </w:rPr>
              <w:t>h</w:t>
            </w:r>
            <w:r w:rsidR="00837A6C" w:rsidRPr="003F7346">
              <w:rPr>
                <w:rFonts w:ascii="Corbel" w:hAnsi="Corbel"/>
                <w:b w:val="0"/>
                <w:bCs/>
                <w:caps/>
                <w:sz w:val="24"/>
              </w:rPr>
              <w:t>D</w:t>
            </w:r>
          </w:p>
        </w:tc>
      </w:tr>
      <w:tr w:rsidR="00AA1FCD" w:rsidRPr="003F7346" w14:paraId="3596FB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F5CA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36A6E" w14:textId="3BEA17DF" w:rsidR="00AA1FCD" w:rsidRPr="003F7346" w:rsidRDefault="00474611">
            <w:pPr>
              <w:pStyle w:val="Odpowiedzi"/>
              <w:rPr>
                <w:rFonts w:ascii="Corbel" w:hAnsi="Corbel" w:cs="Tahoma"/>
                <w:b w:val="0"/>
                <w:bCs/>
                <w:color w:val="auto"/>
                <w:sz w:val="24"/>
                <w:szCs w:val="24"/>
                <w:lang w:val="en-GB"/>
              </w:rPr>
            </w:pPr>
            <w:r w:rsidRPr="003F7346">
              <w:rPr>
                <w:rFonts w:ascii="Corbel" w:hAnsi="Corbel"/>
                <w:b w:val="0"/>
                <w:bCs/>
                <w:caps/>
                <w:sz w:val="24"/>
              </w:rPr>
              <w:t>Błajda JOanna</w:t>
            </w:r>
            <w:r w:rsidR="00837A6C" w:rsidRPr="003F7346">
              <w:rPr>
                <w:rFonts w:ascii="Corbel" w:hAnsi="Corbel"/>
                <w:b w:val="0"/>
                <w:bCs/>
                <w:caps/>
                <w:sz w:val="24"/>
              </w:rPr>
              <w:t>, P</w:t>
            </w:r>
            <w:r w:rsidR="00837A6C" w:rsidRPr="003F7346">
              <w:rPr>
                <w:rFonts w:ascii="Corbel" w:hAnsi="Corbel"/>
                <w:b w:val="0"/>
                <w:bCs/>
                <w:sz w:val="24"/>
              </w:rPr>
              <w:t>h</w:t>
            </w:r>
            <w:r w:rsidR="00837A6C" w:rsidRPr="003F7346">
              <w:rPr>
                <w:rFonts w:ascii="Corbel" w:hAnsi="Corbel"/>
                <w:b w:val="0"/>
                <w:bCs/>
                <w:caps/>
                <w:sz w:val="24"/>
              </w:rPr>
              <w:t>D</w:t>
            </w:r>
          </w:p>
        </w:tc>
      </w:tr>
    </w:tbl>
    <w:p w14:paraId="7C3707DC" w14:textId="77777777" w:rsidR="00AA1FCD" w:rsidRPr="003F7346" w:rsidRDefault="00AA1FCD">
      <w:pPr>
        <w:pStyle w:val="Podpunkty"/>
        <w:ind w:left="0"/>
        <w:rPr>
          <w:rFonts w:ascii="Corbel" w:hAnsi="Corbel" w:cs="Tahoma"/>
          <w:color w:val="auto"/>
          <w:sz w:val="24"/>
          <w:szCs w:val="24"/>
          <w:lang w:val="en-GB"/>
        </w:rPr>
      </w:pPr>
    </w:p>
    <w:p w14:paraId="66358FA3" w14:textId="77777777" w:rsidR="00AA1FCD" w:rsidRPr="003F7346" w:rsidRDefault="002D7484">
      <w:pPr>
        <w:pStyle w:val="Podpunkty"/>
        <w:ind w:left="0"/>
        <w:rPr>
          <w:rFonts w:ascii="Corbel" w:hAnsi="Corbel" w:cs="Tahoma"/>
          <w:b w:val="0"/>
          <w:color w:val="auto"/>
          <w:sz w:val="24"/>
          <w:szCs w:val="24"/>
          <w:lang w:val="en-GB"/>
        </w:rPr>
      </w:pPr>
      <w:r w:rsidRPr="003F7346">
        <w:rPr>
          <w:rFonts w:ascii="Corbel" w:hAnsi="Corbel" w:cs="Tahoma"/>
          <w:b w:val="0"/>
          <w:color w:val="auto"/>
          <w:sz w:val="24"/>
          <w:szCs w:val="24"/>
          <w:lang w:val="en-GB"/>
        </w:rPr>
        <w:t>* - as agreed at the faculty</w:t>
      </w:r>
    </w:p>
    <w:p w14:paraId="2FD43EDA" w14:textId="77777777" w:rsidR="00AA1FCD" w:rsidRPr="003F7346" w:rsidRDefault="00AA1FCD">
      <w:pPr>
        <w:pStyle w:val="Podpunkty"/>
        <w:ind w:left="0"/>
        <w:rPr>
          <w:rFonts w:ascii="Corbel" w:hAnsi="Corbel" w:cs="Tahoma"/>
          <w:color w:val="auto"/>
          <w:sz w:val="24"/>
          <w:szCs w:val="24"/>
          <w:lang w:val="en-GB"/>
        </w:rPr>
      </w:pPr>
    </w:p>
    <w:p w14:paraId="7C7BF47A" w14:textId="77777777" w:rsidR="00AA1FCD" w:rsidRPr="003F7346" w:rsidRDefault="00AA1FCD">
      <w:pPr>
        <w:pStyle w:val="Podpunkty"/>
        <w:ind w:left="0"/>
        <w:rPr>
          <w:rFonts w:ascii="Corbel" w:hAnsi="Corbel" w:cs="Tahoma"/>
          <w:color w:val="auto"/>
          <w:sz w:val="24"/>
          <w:szCs w:val="24"/>
          <w:lang w:val="en-GB"/>
        </w:rPr>
      </w:pPr>
    </w:p>
    <w:p w14:paraId="3A5EF0DE" w14:textId="77777777" w:rsidR="00AA1FCD" w:rsidRPr="003F7346" w:rsidRDefault="002D7484" w:rsidP="001C26A0">
      <w:pPr>
        <w:pStyle w:val="Podpunkty"/>
        <w:ind w:left="0"/>
        <w:jc w:val="left"/>
        <w:rPr>
          <w:rFonts w:ascii="Corbel" w:hAnsi="Corbel" w:cs="Tahoma"/>
          <w:color w:val="auto"/>
          <w:sz w:val="24"/>
          <w:szCs w:val="24"/>
          <w:lang w:val="en-GB"/>
        </w:rPr>
      </w:pPr>
      <w:r w:rsidRPr="003F7346">
        <w:rPr>
          <w:rFonts w:ascii="Corbel" w:hAnsi="Corbel" w:cs="Tahoma"/>
          <w:color w:val="auto"/>
          <w:sz w:val="24"/>
          <w:szCs w:val="24"/>
          <w:lang w:val="en-GB"/>
        </w:rPr>
        <w:t xml:space="preserve">1.1.Learning format – number of hours and ECTS credits </w:t>
      </w:r>
    </w:p>
    <w:p w14:paraId="674B5AEC" w14:textId="77777777" w:rsidR="00AA1FCD" w:rsidRPr="003F7346" w:rsidRDefault="00AA1FCD">
      <w:pPr>
        <w:pStyle w:val="Podpunkty"/>
        <w:ind w:left="0"/>
        <w:rPr>
          <w:rFonts w:ascii="Corbel" w:hAnsi="Corbel" w:cs="Tahoma"/>
          <w:color w:val="auto"/>
          <w:sz w:val="24"/>
          <w:szCs w:val="24"/>
          <w:lang w:val="en-GB"/>
        </w:rPr>
      </w:pPr>
    </w:p>
    <w:tbl>
      <w:tblPr>
        <w:tblW w:w="0" w:type="auto"/>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39"/>
        <w:gridCol w:w="1007"/>
        <w:gridCol w:w="888"/>
        <w:gridCol w:w="1080"/>
        <w:gridCol w:w="853"/>
        <w:gridCol w:w="1076"/>
        <w:gridCol w:w="1011"/>
        <w:gridCol w:w="1237"/>
        <w:gridCol w:w="804"/>
        <w:gridCol w:w="864"/>
      </w:tblGrid>
      <w:tr w:rsidR="00AA1FCD" w:rsidRPr="003F7346" w14:paraId="2B223F6B" w14:textId="77777777" w:rsidTr="00164305">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C0D9D"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Semester</w:t>
            </w:r>
          </w:p>
          <w:p w14:paraId="0AD31FDF"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(n0.)</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7A6DB3"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Lectures</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F5500"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Classes</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FCCD32" w14:textId="77777777" w:rsidR="00AA1FCD" w:rsidRPr="003F7346" w:rsidRDefault="002D7484">
            <w:pPr>
              <w:pStyle w:val="Nagwkitablic"/>
              <w:rPr>
                <w:rFonts w:ascii="Corbel" w:hAnsi="Corbel" w:cs="Tahoma"/>
                <w:color w:val="auto"/>
                <w:sz w:val="22"/>
                <w:lang w:val="en-GB" w:eastAsia="pl-PL"/>
              </w:rPr>
            </w:pPr>
            <w:r w:rsidRPr="003F7346">
              <w:rPr>
                <w:rFonts w:ascii="Corbel" w:hAnsi="Corbel" w:cs="Tahoma"/>
                <w:color w:val="auto"/>
                <w:sz w:val="22"/>
                <w:lang w:val="en-GB" w:eastAsia="pl-PL"/>
              </w:rPr>
              <w:t>Colloquia</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8DC18"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Lab classes</w:t>
            </w:r>
          </w:p>
          <w:p w14:paraId="000051E6" w14:textId="77777777" w:rsidR="00AA1FCD" w:rsidRPr="003F7346" w:rsidRDefault="00AA1FCD">
            <w:pPr>
              <w:pStyle w:val="Nagwkitablic"/>
              <w:jc w:val="center"/>
              <w:rPr>
                <w:rFonts w:ascii="Corbel" w:hAnsi="Corbel" w:cs="Tahoma"/>
                <w:color w:val="auto"/>
                <w:sz w:val="22"/>
                <w:lang w:val="en-GB" w:eastAsia="pl-PL"/>
              </w:rPr>
            </w:pP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29B7B" w14:textId="77777777" w:rsidR="00AA1FCD" w:rsidRPr="003F7346" w:rsidRDefault="002D7484">
            <w:pPr>
              <w:pStyle w:val="Nagwkitablic"/>
              <w:jc w:val="center"/>
              <w:rPr>
                <w:rFonts w:ascii="Corbel" w:hAnsi="Corbel" w:cs="Tahoma"/>
                <w:color w:val="auto"/>
                <w:sz w:val="22"/>
                <w:lang w:val="en-GB"/>
              </w:rPr>
            </w:pPr>
            <w:r w:rsidRPr="003F7346">
              <w:rPr>
                <w:rFonts w:ascii="Corbel" w:hAnsi="Corbel" w:cs="Tahoma"/>
                <w:color w:val="auto"/>
                <w:sz w:val="22"/>
                <w:lang w:val="en-GB"/>
              </w:rPr>
              <w:t>Seminars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376A2"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Practical classes</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AE7EA"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Internships</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FC549"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others</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07416" w14:textId="77777777" w:rsidR="00AA1FCD" w:rsidRPr="003F7346" w:rsidRDefault="002D7484">
            <w:pPr>
              <w:pStyle w:val="Nagwkitablic"/>
              <w:jc w:val="center"/>
              <w:rPr>
                <w:rFonts w:ascii="Corbel" w:hAnsi="Corbel" w:cs="Tahoma"/>
                <w:b/>
                <w:color w:val="auto"/>
                <w:sz w:val="22"/>
                <w:lang w:val="en-GB" w:eastAsia="pl-PL"/>
              </w:rPr>
            </w:pPr>
            <w:r w:rsidRPr="003F7346">
              <w:rPr>
                <w:rFonts w:ascii="Corbel" w:hAnsi="Corbel" w:cs="Tahoma"/>
                <w:b/>
                <w:color w:val="auto"/>
                <w:sz w:val="22"/>
                <w:lang w:val="en-GB" w:eastAsia="pl-PL"/>
              </w:rPr>
              <w:t xml:space="preserve">ECTS credits </w:t>
            </w:r>
          </w:p>
        </w:tc>
      </w:tr>
      <w:tr w:rsidR="00AA1FCD" w:rsidRPr="003F7346" w14:paraId="5F700F1E" w14:textId="77777777" w:rsidTr="00164305">
        <w:trPr>
          <w:trHeight w:val="453"/>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E7B407"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I/II</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F2474F"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68894"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584E"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26733"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DF895"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612B8"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8E53A"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EB2D7" w14:textId="629D60D6" w:rsidR="00AA1FCD" w:rsidRPr="003F7346" w:rsidRDefault="00910224">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AFDAF6"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5</w:t>
            </w:r>
          </w:p>
        </w:tc>
      </w:tr>
    </w:tbl>
    <w:p w14:paraId="6900E68F" w14:textId="77777777" w:rsidR="00AA1FCD" w:rsidRPr="003F7346" w:rsidRDefault="00AA1FCD">
      <w:pPr>
        <w:pStyle w:val="Podpunkty"/>
        <w:rPr>
          <w:rFonts w:ascii="Corbel" w:hAnsi="Corbel" w:cs="Tahoma"/>
          <w:color w:val="auto"/>
          <w:sz w:val="24"/>
          <w:szCs w:val="24"/>
          <w:lang w:val="en-GB" w:eastAsia="en-US"/>
        </w:rPr>
      </w:pPr>
    </w:p>
    <w:p w14:paraId="6299F508" w14:textId="77777777" w:rsidR="00AA1FCD" w:rsidRPr="003F7346" w:rsidRDefault="00AA1FCD">
      <w:pPr>
        <w:pStyle w:val="Punktygwne"/>
        <w:spacing w:before="0" w:after="0"/>
        <w:rPr>
          <w:rFonts w:ascii="Corbel" w:hAnsi="Corbel" w:cs="Tahoma"/>
          <w:b w:val="0"/>
          <w:color w:val="auto"/>
          <w:szCs w:val="24"/>
          <w:lang w:val="en-GB"/>
        </w:rPr>
      </w:pPr>
    </w:p>
    <w:p w14:paraId="475A2220" w14:textId="77777777" w:rsidR="00AA1FCD" w:rsidRPr="003F7346" w:rsidRDefault="00F32FE2">
      <w:pPr>
        <w:pStyle w:val="Punktygwne"/>
        <w:spacing w:before="0" w:after="0"/>
        <w:rPr>
          <w:rFonts w:ascii="Corbel" w:hAnsi="Corbel" w:cs="Tahoma"/>
          <w:smallCaps w:val="0"/>
          <w:color w:val="auto"/>
          <w:szCs w:val="24"/>
          <w:lang w:val="en-US"/>
        </w:rPr>
      </w:pPr>
      <w:r w:rsidRPr="003F7346">
        <w:rPr>
          <w:rFonts w:ascii="Corbel" w:hAnsi="Corbel" w:cs="Tahoma"/>
          <w:smallCaps w:val="0"/>
          <w:color w:val="auto"/>
          <w:szCs w:val="24"/>
          <w:lang w:val="en-US"/>
        </w:rPr>
        <w:t xml:space="preserve">1.2. </w:t>
      </w:r>
      <w:r w:rsidR="002D7484" w:rsidRPr="003F7346">
        <w:rPr>
          <w:rFonts w:ascii="Corbel" w:hAnsi="Corbel" w:cs="Tahoma"/>
          <w:smallCaps w:val="0"/>
          <w:color w:val="auto"/>
          <w:szCs w:val="24"/>
          <w:lang w:val="en-US"/>
        </w:rPr>
        <w:t>Course delivery methods</w:t>
      </w:r>
    </w:p>
    <w:p w14:paraId="67DC06E1"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conducted in a traditional way</w:t>
      </w:r>
    </w:p>
    <w:p w14:paraId="7F00DD18"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involving distance education</w:t>
      </w:r>
      <w:r w:rsidRPr="003F7346">
        <w:rPr>
          <w:rFonts w:ascii="Corbel" w:hAnsi="Corbel" w:cs="Tahoma"/>
          <w:smallCaps w:val="0"/>
          <w:color w:val="auto"/>
          <w:szCs w:val="24"/>
          <w:u w:val="single"/>
          <w:lang w:val="en-GB"/>
        </w:rPr>
        <w:t xml:space="preserve"> </w:t>
      </w:r>
      <w:r w:rsidRPr="003F7346">
        <w:rPr>
          <w:rFonts w:ascii="Corbel" w:hAnsi="Corbel" w:cs="Tahoma"/>
          <w:b w:val="0"/>
          <w:smallCaps w:val="0"/>
          <w:color w:val="auto"/>
          <w:szCs w:val="24"/>
          <w:u w:val="single"/>
          <w:lang w:val="en-US"/>
        </w:rPr>
        <w:t>methods and techniques</w:t>
      </w:r>
    </w:p>
    <w:p w14:paraId="5F2EEF7B" w14:textId="77777777" w:rsidR="00AA1FCD" w:rsidRPr="003F7346" w:rsidRDefault="00AA1FCD">
      <w:pPr>
        <w:pStyle w:val="Punktygwne"/>
        <w:spacing w:before="0" w:after="0"/>
        <w:rPr>
          <w:rFonts w:ascii="Corbel" w:hAnsi="Corbel" w:cs="Tahoma"/>
          <w:smallCaps w:val="0"/>
          <w:color w:val="auto"/>
          <w:szCs w:val="24"/>
          <w:lang w:val="en-GB"/>
        </w:rPr>
      </w:pPr>
    </w:p>
    <w:p w14:paraId="26A63500" w14:textId="77777777" w:rsidR="00AA1FCD" w:rsidRPr="003F7346" w:rsidRDefault="00F32FE2">
      <w:pPr>
        <w:pStyle w:val="Punktygwne"/>
        <w:spacing w:before="0" w:after="0"/>
        <w:rPr>
          <w:rFonts w:ascii="Corbel" w:hAnsi="Corbel" w:cs="Tahoma"/>
          <w:b w:val="0"/>
          <w:smallCaps w:val="0"/>
          <w:color w:val="auto"/>
          <w:szCs w:val="24"/>
          <w:lang w:val="en-GB"/>
        </w:rPr>
      </w:pPr>
      <w:r w:rsidRPr="003F7346">
        <w:rPr>
          <w:rFonts w:ascii="Corbel" w:hAnsi="Corbel" w:cs="Tahoma"/>
          <w:smallCaps w:val="0"/>
          <w:color w:val="auto"/>
          <w:szCs w:val="24"/>
          <w:lang w:val="en-GB"/>
        </w:rPr>
        <w:t>1.3.</w:t>
      </w:r>
      <w:r w:rsidR="002D7484" w:rsidRPr="003F7346">
        <w:rPr>
          <w:rFonts w:ascii="Corbel" w:hAnsi="Corbel" w:cs="Tahoma"/>
          <w:smallCaps w:val="0"/>
          <w:color w:val="auto"/>
          <w:szCs w:val="24"/>
          <w:lang w:val="en-GB"/>
        </w:rPr>
        <w:t xml:space="preserve"> Course/Module assessmen</w:t>
      </w:r>
      <w:r w:rsidR="002D7484" w:rsidRPr="003F7346">
        <w:rPr>
          <w:rFonts w:ascii="Corbel" w:hAnsi="Corbel" w:cs="Tahoma"/>
          <w:bCs/>
          <w:smallCaps w:val="0"/>
          <w:color w:val="auto"/>
          <w:szCs w:val="24"/>
          <w:lang w:val="en-GB"/>
        </w:rPr>
        <w:t xml:space="preserve">t </w:t>
      </w:r>
      <w:r w:rsidR="002D7484" w:rsidRPr="003F7346">
        <w:rPr>
          <w:rFonts w:ascii="Corbel" w:hAnsi="Corbel" w:cs="Tahoma"/>
          <w:b w:val="0"/>
          <w:smallCaps w:val="0"/>
          <w:color w:val="auto"/>
          <w:szCs w:val="24"/>
          <w:lang w:val="en-GB"/>
        </w:rPr>
        <w:t xml:space="preserve">(exam, pass with a grade, pass without a grade) </w:t>
      </w:r>
    </w:p>
    <w:p w14:paraId="514C0961" w14:textId="77777777" w:rsidR="00AA1FCD" w:rsidRPr="003F7346" w:rsidRDefault="00AA1FCD">
      <w:pPr>
        <w:pStyle w:val="Punktygwne"/>
        <w:spacing w:before="0" w:after="0"/>
        <w:rPr>
          <w:rFonts w:ascii="Corbel" w:hAnsi="Corbel" w:cs="Tahoma"/>
          <w:b w:val="0"/>
          <w:smallCaps w:val="0"/>
          <w:color w:val="auto"/>
          <w:szCs w:val="24"/>
          <w:lang w:val="en-GB"/>
        </w:rPr>
      </w:pPr>
    </w:p>
    <w:p w14:paraId="6D10B9E8" w14:textId="77777777" w:rsidR="00AA1FCD" w:rsidRPr="003F7346" w:rsidRDefault="002F0612" w:rsidP="002F0612">
      <w:pPr>
        <w:pStyle w:val="Punktygwne"/>
        <w:spacing w:before="0" w:after="0"/>
        <w:rPr>
          <w:rFonts w:ascii="Corbel" w:hAnsi="Corbel" w:cs="Tahoma"/>
          <w:b w:val="0"/>
          <w:color w:val="auto"/>
          <w:szCs w:val="24"/>
          <w:lang w:val="en-GB"/>
        </w:rPr>
      </w:pPr>
      <w:r w:rsidRPr="003F7346">
        <w:rPr>
          <w:rStyle w:val="hps"/>
          <w:rFonts w:ascii="Corbel" w:hAnsi="Corbel" w:cs="Calibri"/>
          <w:szCs w:val="24"/>
          <w:lang w:val="en"/>
        </w:rPr>
        <w:t>Lecture</w:t>
      </w:r>
      <w:r w:rsidRPr="003F7346">
        <w:rPr>
          <w:rFonts w:ascii="Corbel" w:hAnsi="Corbel" w:cs="Calibri"/>
          <w:szCs w:val="24"/>
          <w:lang w:val="en"/>
        </w:rPr>
        <w:t xml:space="preserve">: </w:t>
      </w:r>
      <w:r w:rsidRPr="003F7346">
        <w:rPr>
          <w:rFonts w:ascii="Corbel" w:hAnsi="Corbel" w:cs="Tahoma"/>
          <w:b w:val="0"/>
          <w:smallCaps w:val="0"/>
          <w:color w:val="auto"/>
          <w:szCs w:val="24"/>
          <w:lang w:val="en-GB"/>
        </w:rPr>
        <w:t>pass with a grade.</w:t>
      </w:r>
    </w:p>
    <w:p w14:paraId="35B8FA29" w14:textId="28C2000B" w:rsidR="00AA1FCD" w:rsidRDefault="00AA1FCD">
      <w:pPr>
        <w:pStyle w:val="Punktygwne"/>
        <w:spacing w:before="0" w:after="0"/>
        <w:rPr>
          <w:rFonts w:ascii="Corbel" w:hAnsi="Corbel" w:cs="Tahoma"/>
          <w:b w:val="0"/>
          <w:color w:val="auto"/>
          <w:szCs w:val="24"/>
          <w:lang w:val="en-GB"/>
        </w:rPr>
      </w:pPr>
    </w:p>
    <w:p w14:paraId="35887126" w14:textId="4E699FC3" w:rsidR="003F7346" w:rsidRDefault="003F7346">
      <w:pPr>
        <w:pStyle w:val="Punktygwne"/>
        <w:spacing w:before="0" w:after="0"/>
        <w:rPr>
          <w:rFonts w:ascii="Corbel" w:hAnsi="Corbel" w:cs="Tahoma"/>
          <w:b w:val="0"/>
          <w:color w:val="auto"/>
          <w:szCs w:val="24"/>
          <w:lang w:val="en-GB"/>
        </w:rPr>
      </w:pPr>
    </w:p>
    <w:p w14:paraId="4522D754" w14:textId="77777777" w:rsidR="003F7346" w:rsidRPr="003F7346" w:rsidRDefault="003F7346">
      <w:pPr>
        <w:pStyle w:val="Punktygwne"/>
        <w:spacing w:before="0" w:after="0"/>
        <w:rPr>
          <w:rFonts w:ascii="Corbel" w:hAnsi="Corbel" w:cs="Tahoma"/>
          <w:b w:val="0"/>
          <w:color w:val="auto"/>
          <w:szCs w:val="24"/>
          <w:lang w:val="en-GB"/>
        </w:rPr>
      </w:pPr>
    </w:p>
    <w:p w14:paraId="1461BA8F"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2.</w:t>
      </w:r>
      <w:r w:rsidR="00F32FE2" w:rsidRPr="003F7346">
        <w:rPr>
          <w:rFonts w:ascii="Corbel" w:hAnsi="Corbel" w:cs="Tahoma"/>
          <w:color w:val="auto"/>
          <w:szCs w:val="24"/>
          <w:lang w:val="en-GB"/>
        </w:rPr>
        <w:t xml:space="preserve"> </w:t>
      </w:r>
      <w:r w:rsidR="002D7484" w:rsidRPr="003F7346">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70C30" w14:paraId="7495CCD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EB441" w14:textId="77777777" w:rsidR="00AA1FCD" w:rsidRPr="003F7346" w:rsidRDefault="002F0612">
            <w:pPr>
              <w:pStyle w:val="Punktygwne"/>
              <w:spacing w:before="40" w:after="40"/>
              <w:rPr>
                <w:rFonts w:ascii="Corbel" w:hAnsi="Corbel" w:cs="Tahoma"/>
                <w:b w:val="0"/>
                <w:smallCaps w:val="0"/>
                <w:color w:val="auto"/>
                <w:szCs w:val="24"/>
                <w:lang w:val="en-GB" w:eastAsia="pl-PL"/>
              </w:rPr>
            </w:pPr>
            <w:r w:rsidRPr="003F7346">
              <w:rPr>
                <w:rFonts w:ascii="Corbel" w:hAnsi="Corbel"/>
                <w:b w:val="0"/>
                <w:caps/>
                <w:szCs w:val="24"/>
                <w:lang w:val="en-US"/>
              </w:rPr>
              <w:t>knowledge of biology at the secondary school level</w:t>
            </w:r>
          </w:p>
        </w:tc>
      </w:tr>
    </w:tbl>
    <w:p w14:paraId="31E07341" w14:textId="77777777" w:rsidR="00AA1FCD" w:rsidRPr="003F7346" w:rsidRDefault="00AA1FCD">
      <w:pPr>
        <w:pStyle w:val="Punktygwne"/>
        <w:spacing w:before="0" w:after="0"/>
        <w:rPr>
          <w:rFonts w:ascii="Corbel" w:hAnsi="Corbel" w:cs="Tahoma"/>
          <w:b w:val="0"/>
          <w:color w:val="auto"/>
          <w:szCs w:val="24"/>
          <w:lang w:val="en-GB"/>
        </w:rPr>
      </w:pPr>
    </w:p>
    <w:p w14:paraId="0AB256F7" w14:textId="77777777" w:rsidR="00AA1FCD" w:rsidRPr="003F7346" w:rsidRDefault="00AA1FCD">
      <w:pPr>
        <w:pStyle w:val="Punktygwne"/>
        <w:spacing w:before="0" w:after="0"/>
        <w:rPr>
          <w:rFonts w:ascii="Corbel" w:hAnsi="Corbel" w:cs="Tahoma"/>
          <w:b w:val="0"/>
          <w:color w:val="auto"/>
          <w:szCs w:val="24"/>
          <w:lang w:val="en-GB"/>
        </w:rPr>
      </w:pPr>
    </w:p>
    <w:p w14:paraId="76BEE6BE"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3.</w:t>
      </w:r>
      <w:r w:rsidR="001C26A0" w:rsidRPr="003F7346">
        <w:rPr>
          <w:rFonts w:ascii="Corbel" w:hAnsi="Corbel" w:cs="Tahoma"/>
          <w:color w:val="auto"/>
          <w:szCs w:val="24"/>
          <w:lang w:val="en-GB"/>
        </w:rPr>
        <w:t xml:space="preserve"> </w:t>
      </w:r>
      <w:r w:rsidR="002D7484" w:rsidRPr="003F7346">
        <w:rPr>
          <w:rFonts w:ascii="Corbel" w:hAnsi="Corbel" w:cs="Tahoma"/>
          <w:color w:val="auto"/>
          <w:szCs w:val="24"/>
          <w:lang w:val="en-GB"/>
        </w:rPr>
        <w:t>Objectives, Learning Outcomes, Course Content, and Instructional Methods</w:t>
      </w:r>
    </w:p>
    <w:p w14:paraId="14A6FCE3" w14:textId="77777777" w:rsidR="00AA1FCD" w:rsidRPr="003F7346" w:rsidRDefault="00AA1FCD">
      <w:pPr>
        <w:pStyle w:val="Punktygwne"/>
        <w:spacing w:before="0" w:after="0"/>
        <w:rPr>
          <w:rFonts w:ascii="Corbel" w:hAnsi="Corbel" w:cs="Tahoma"/>
          <w:color w:val="auto"/>
          <w:szCs w:val="24"/>
          <w:lang w:val="en-GB"/>
        </w:rPr>
      </w:pPr>
    </w:p>
    <w:p w14:paraId="65405FA9" w14:textId="77777777" w:rsidR="00AA1FCD" w:rsidRPr="003F7346" w:rsidRDefault="00F32FE2" w:rsidP="00F32FE2">
      <w:pPr>
        <w:pStyle w:val="Podpunkty"/>
        <w:ind w:left="0"/>
        <w:jc w:val="left"/>
        <w:rPr>
          <w:rFonts w:ascii="Corbel" w:hAnsi="Corbel" w:cs="Tahoma"/>
          <w:color w:val="auto"/>
          <w:sz w:val="24"/>
          <w:szCs w:val="24"/>
          <w:lang w:val="en-GB"/>
        </w:rPr>
      </w:pPr>
      <w:r w:rsidRPr="003F7346">
        <w:rPr>
          <w:rFonts w:ascii="Corbel" w:hAnsi="Corbel"/>
          <w:color w:val="auto"/>
          <w:sz w:val="24"/>
          <w:szCs w:val="24"/>
          <w:lang w:val="en-GB"/>
        </w:rPr>
        <w:t xml:space="preserve">3.1. </w:t>
      </w:r>
      <w:r w:rsidR="002D7484" w:rsidRPr="003F7346">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70C30" w14:paraId="05CC8423"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A2D65F" w14:textId="77777777" w:rsidR="00AA1FCD" w:rsidRPr="003F7346" w:rsidRDefault="002D7484">
            <w:pPr>
              <w:pStyle w:val="Podpunkty"/>
              <w:spacing w:before="40" w:after="40"/>
              <w:ind w:left="0"/>
              <w:jc w:val="left"/>
              <w:rPr>
                <w:rFonts w:ascii="Corbel" w:eastAsia="Calibri" w:hAnsi="Corbel" w:cs="Tahoma"/>
                <w:b w:val="0"/>
                <w:color w:val="auto"/>
                <w:sz w:val="24"/>
                <w:szCs w:val="24"/>
                <w:lang w:val="en-GB"/>
              </w:rPr>
            </w:pPr>
            <w:r w:rsidRPr="003F7346">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CA1CC6" w14:textId="77777777" w:rsidR="00474611" w:rsidRPr="003F7346" w:rsidRDefault="00474611" w:rsidP="00474611">
            <w:pPr>
              <w:autoSpaceDE w:val="0"/>
              <w:autoSpaceDN w:val="0"/>
              <w:adjustRightInd w:val="0"/>
              <w:rPr>
                <w:rFonts w:ascii="Corbel" w:hAnsi="Corbel"/>
                <w:lang w:val="en-US"/>
              </w:rPr>
            </w:pPr>
            <w:r w:rsidRPr="003F7346">
              <w:rPr>
                <w:rFonts w:ascii="Corbel" w:hAnsi="Corbel"/>
                <w:lang w:val="en-US"/>
              </w:rPr>
              <w:t>Students are expected to:</w:t>
            </w:r>
          </w:p>
          <w:p w14:paraId="19BEB19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get  general  knowledge  on  essential  problems  of gynecology and gynecological care</w:t>
            </w:r>
          </w:p>
          <w:p w14:paraId="43B0E47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obtain  knowledge  on  gynecological  pathology  with  focus  on screening  methods, diagnosis and treatment of gynecological oncological pathology</w:t>
            </w:r>
          </w:p>
          <w:p w14:paraId="3CA0F464" w14:textId="77777777" w:rsidR="00AA1FCD" w:rsidRPr="003F7346" w:rsidRDefault="00AA1FCD" w:rsidP="00474611">
            <w:pPr>
              <w:autoSpaceDE w:val="0"/>
              <w:autoSpaceDN w:val="0"/>
              <w:adjustRightInd w:val="0"/>
              <w:rPr>
                <w:rFonts w:ascii="Corbel" w:hAnsi="Corbel"/>
                <w:szCs w:val="24"/>
                <w:lang w:val="en-US"/>
              </w:rPr>
            </w:pPr>
          </w:p>
        </w:tc>
      </w:tr>
      <w:tr w:rsidR="00AA1FCD" w:rsidRPr="00A70C30" w14:paraId="0E2CBB11"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F5E419" w14:textId="77777777" w:rsidR="00AA1FCD" w:rsidRPr="003F7346" w:rsidRDefault="002F0612">
            <w:pPr>
              <w:pStyle w:val="Cele"/>
              <w:spacing w:before="40" w:after="40"/>
              <w:ind w:left="0" w:firstLine="0"/>
              <w:jc w:val="left"/>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3C3B19" w14:textId="77777777" w:rsidR="00837A6C" w:rsidRPr="003F7346" w:rsidRDefault="00837A6C" w:rsidP="00837A6C">
            <w:pPr>
              <w:autoSpaceDE w:val="0"/>
              <w:autoSpaceDN w:val="0"/>
              <w:adjustRightInd w:val="0"/>
              <w:rPr>
                <w:rFonts w:ascii="Corbel" w:hAnsi="Corbel"/>
                <w:lang w:val="en-US"/>
              </w:rPr>
            </w:pPr>
            <w:r w:rsidRPr="003F7346">
              <w:rPr>
                <w:rFonts w:ascii="Corbel" w:hAnsi="Corbel"/>
                <w:lang w:val="en-US"/>
              </w:rPr>
              <w:t>Students are expected to:</w:t>
            </w:r>
          </w:p>
          <w:p w14:paraId="1B486201" w14:textId="77777777" w:rsidR="00474611" w:rsidRPr="003F7346" w:rsidRDefault="00474611" w:rsidP="00474611">
            <w:pPr>
              <w:numPr>
                <w:ilvl w:val="0"/>
                <w:numId w:val="8"/>
              </w:numPr>
              <w:suppressAutoHyphens w:val="0"/>
              <w:autoSpaceDE w:val="0"/>
              <w:autoSpaceDN w:val="0"/>
              <w:adjustRightInd w:val="0"/>
              <w:spacing w:after="0" w:line="240" w:lineRule="auto"/>
              <w:rPr>
                <w:rFonts w:ascii="Corbel" w:hAnsi="Corbel"/>
                <w:lang w:val="en-US"/>
              </w:rPr>
            </w:pPr>
            <w:r w:rsidRPr="003F7346">
              <w:rPr>
                <w:rFonts w:ascii="Corbel" w:hAnsi="Corbel"/>
                <w:lang w:val="en-US"/>
              </w:rPr>
              <w:t xml:space="preserve">to identify risk factors that could adversely affect </w:t>
            </w:r>
          </w:p>
          <w:p w14:paraId="42E4861F" w14:textId="06A230B8" w:rsidR="00474611" w:rsidRPr="003F7346" w:rsidRDefault="00474611" w:rsidP="00474611">
            <w:pPr>
              <w:autoSpaceDE w:val="0"/>
              <w:autoSpaceDN w:val="0"/>
              <w:adjustRightInd w:val="0"/>
              <w:ind w:left="360"/>
              <w:rPr>
                <w:rFonts w:ascii="Corbel" w:hAnsi="Corbel"/>
                <w:lang w:val="en-US"/>
              </w:rPr>
            </w:pPr>
            <w:r w:rsidRPr="003F7346">
              <w:rPr>
                <w:rFonts w:ascii="Corbel" w:hAnsi="Corbel"/>
                <w:lang w:val="en-US"/>
              </w:rPr>
              <w:t xml:space="preserve">       general and reproductive women's health, well-being  and functional ability</w:t>
            </w:r>
          </w:p>
          <w:p w14:paraId="53FA3139" w14:textId="77777777" w:rsidR="00474611" w:rsidRPr="003F7346" w:rsidRDefault="00474611" w:rsidP="00474611">
            <w:pPr>
              <w:numPr>
                <w:ilvl w:val="0"/>
                <w:numId w:val="10"/>
              </w:numPr>
              <w:suppressAutoHyphens w:val="0"/>
              <w:autoSpaceDE w:val="0"/>
              <w:autoSpaceDN w:val="0"/>
              <w:adjustRightInd w:val="0"/>
              <w:spacing w:after="0" w:line="240" w:lineRule="auto"/>
              <w:ind w:left="701"/>
              <w:rPr>
                <w:rFonts w:ascii="Corbel" w:hAnsi="Corbel"/>
                <w:lang w:val="en-US"/>
              </w:rPr>
            </w:pPr>
            <w:r w:rsidRPr="003F7346">
              <w:rPr>
                <w:rFonts w:ascii="Corbel" w:hAnsi="Corbel"/>
                <w:lang w:val="en-US"/>
              </w:rPr>
              <w:t>to explain principles of screening of genital and breast cancers</w:t>
            </w:r>
          </w:p>
          <w:p w14:paraId="76BB655E" w14:textId="77777777" w:rsidR="00AA1FCD" w:rsidRPr="003F7346" w:rsidRDefault="00AA1FCD" w:rsidP="00474611">
            <w:pPr>
              <w:suppressAutoHyphens w:val="0"/>
              <w:autoSpaceDE w:val="0"/>
              <w:autoSpaceDN w:val="0"/>
              <w:adjustRightInd w:val="0"/>
              <w:spacing w:after="0" w:line="240" w:lineRule="auto"/>
              <w:ind w:left="720"/>
              <w:rPr>
                <w:rFonts w:ascii="Corbel" w:hAnsi="Corbel"/>
                <w:szCs w:val="24"/>
                <w:lang w:val="en-US"/>
              </w:rPr>
            </w:pPr>
          </w:p>
        </w:tc>
      </w:tr>
    </w:tbl>
    <w:p w14:paraId="65112EA6" w14:textId="77777777" w:rsidR="00AA1FCD" w:rsidRPr="003F7346" w:rsidRDefault="00AA1FCD">
      <w:pPr>
        <w:pStyle w:val="Punktygwne"/>
        <w:spacing w:before="0" w:after="0"/>
        <w:rPr>
          <w:rFonts w:ascii="Corbel" w:hAnsi="Corbel" w:cs="Tahoma"/>
          <w:b w:val="0"/>
          <w:smallCaps w:val="0"/>
          <w:color w:val="auto"/>
          <w:szCs w:val="24"/>
          <w:lang w:val="en-GB"/>
        </w:rPr>
      </w:pPr>
    </w:p>
    <w:p w14:paraId="5F378E57" w14:textId="77777777" w:rsidR="00AA1FCD" w:rsidRPr="003F7346" w:rsidRDefault="00AA1FCD">
      <w:pPr>
        <w:pStyle w:val="Punktygwne"/>
        <w:spacing w:before="0" w:after="0"/>
        <w:rPr>
          <w:rFonts w:ascii="Corbel" w:hAnsi="Corbel" w:cs="Tahoma"/>
          <w:b w:val="0"/>
          <w:color w:val="auto"/>
          <w:szCs w:val="24"/>
          <w:lang w:val="en-GB"/>
        </w:rPr>
      </w:pPr>
    </w:p>
    <w:p w14:paraId="715C78FE" w14:textId="77777777" w:rsidR="00AA1FCD" w:rsidRPr="003F7346" w:rsidRDefault="00AA1FCD">
      <w:pPr>
        <w:pStyle w:val="Punktygwne"/>
        <w:spacing w:before="0" w:after="0"/>
        <w:rPr>
          <w:rFonts w:ascii="Corbel" w:hAnsi="Corbel"/>
          <w:b w:val="0"/>
          <w:color w:val="auto"/>
          <w:szCs w:val="24"/>
          <w:lang w:val="en-GB"/>
        </w:rPr>
      </w:pPr>
    </w:p>
    <w:p w14:paraId="039A9CDE" w14:textId="77777777" w:rsidR="00AA1FCD" w:rsidRPr="003F7346" w:rsidRDefault="002D7484">
      <w:pPr>
        <w:pStyle w:val="Punktygwne"/>
        <w:spacing w:before="0" w:after="0"/>
        <w:rPr>
          <w:rFonts w:ascii="Corbel" w:hAnsi="Corbel"/>
          <w:color w:val="auto"/>
          <w:szCs w:val="24"/>
          <w:lang w:val="en-GB"/>
        </w:rPr>
      </w:pPr>
      <w:r w:rsidRPr="003F7346">
        <w:rPr>
          <w:rFonts w:ascii="Corbel" w:hAnsi="Corbel"/>
          <w:color w:val="auto"/>
          <w:szCs w:val="24"/>
          <w:lang w:val="en-GB"/>
        </w:rPr>
        <w:t>3.2</w:t>
      </w:r>
      <w:r w:rsidR="001C26A0" w:rsidRPr="003F7346">
        <w:rPr>
          <w:rFonts w:ascii="Corbel" w:hAnsi="Corbel"/>
          <w:color w:val="auto"/>
          <w:szCs w:val="24"/>
          <w:lang w:val="en-GB"/>
        </w:rPr>
        <w:t>.</w:t>
      </w:r>
      <w:r w:rsidRPr="003F7346">
        <w:rPr>
          <w:rFonts w:ascii="Corbel" w:hAnsi="Corbel"/>
          <w:color w:val="auto"/>
          <w:szCs w:val="24"/>
          <w:lang w:val="en-GB"/>
        </w:rPr>
        <w:t xml:space="preserve"> </w:t>
      </w:r>
      <w:r w:rsidRPr="003F7346">
        <w:rPr>
          <w:rFonts w:ascii="Corbel" w:hAnsi="Corbel" w:cs="Tahoma"/>
          <w:color w:val="auto"/>
          <w:szCs w:val="24"/>
          <w:lang w:val="en-GB"/>
        </w:rPr>
        <w:t xml:space="preserve">Course/Module Learning Outcomes  </w:t>
      </w:r>
      <w:r w:rsidRPr="003F7346">
        <w:rPr>
          <w:rFonts w:ascii="Corbel" w:hAnsi="Corbel"/>
          <w:color w:val="auto"/>
          <w:szCs w:val="24"/>
          <w:lang w:val="en-GB"/>
        </w:rPr>
        <w:t>(to be completed by the coordinator)</w:t>
      </w:r>
    </w:p>
    <w:p w14:paraId="5D809609" w14:textId="77777777" w:rsidR="00AA1FCD" w:rsidRPr="003F7346" w:rsidRDefault="00AA1FCD">
      <w:pPr>
        <w:pStyle w:val="Punktygwne"/>
        <w:spacing w:before="0" w:after="0"/>
        <w:rPr>
          <w:rFonts w:ascii="Corbel" w:hAnsi="Corbel"/>
          <w:color w:val="auto"/>
          <w:szCs w:val="24"/>
          <w:lang w:val="en-GB"/>
        </w:rPr>
      </w:pPr>
    </w:p>
    <w:p w14:paraId="2908C99D" w14:textId="77777777" w:rsidR="00AA1FCD" w:rsidRPr="003F7346"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A70C30" w14:paraId="341FF27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B468E"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3E8A1C"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 xml:space="preserve">The description of the learning outcome </w:t>
            </w:r>
          </w:p>
          <w:p w14:paraId="6E450373"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24437"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Relation to the degree programme outcomes</w:t>
            </w:r>
          </w:p>
        </w:tc>
      </w:tr>
      <w:tr w:rsidR="00AA1FCD" w:rsidRPr="003F7346" w14:paraId="68BD4D8B"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4D30E"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LO_01</w:t>
            </w:r>
          </w:p>
          <w:p w14:paraId="673DD0CA"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8A6463B" w14:textId="5D525990" w:rsidR="00A31836" w:rsidRPr="003F7346" w:rsidRDefault="00A31836">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0E57" w14:textId="73F7D086" w:rsidR="00A31836" w:rsidRPr="007B0023" w:rsidRDefault="007B0023" w:rsidP="007B0023">
            <w:pPr>
              <w:suppressAutoHyphens w:val="0"/>
              <w:spacing w:line="360" w:lineRule="auto"/>
              <w:jc w:val="both"/>
              <w:rPr>
                <w:rFonts w:asciiTheme="minorHAnsi" w:hAnsiTheme="minorHAnsi" w:cstheme="minorHAnsi"/>
                <w:szCs w:val="24"/>
                <w:lang w:val="en-US"/>
              </w:rPr>
            </w:pPr>
            <w:r w:rsidRPr="007B0023">
              <w:rPr>
                <w:rFonts w:asciiTheme="minorHAnsi" w:hAnsiTheme="minorHAnsi" w:cstheme="minorHAnsi"/>
                <w:szCs w:val="24"/>
                <w:lang w:val="en-US"/>
              </w:rPr>
              <w:t>Midwife's participation in diagnostic tests of patients with gynecological diseases and changes in the mammary gland;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FEF55" w14:textId="50B4BF27" w:rsidR="00AA1FCD"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D.W33.</w:t>
            </w:r>
          </w:p>
        </w:tc>
      </w:tr>
      <w:tr w:rsidR="00700E24" w:rsidRPr="003F7346" w14:paraId="273D4FB5"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995B0" w14:textId="77777777" w:rsidR="00700E24"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LO_02</w:t>
            </w:r>
          </w:p>
          <w:p w14:paraId="0E9B5E5C"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70A534F8" w14:textId="62A736F3"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EE03BC" w14:textId="0E587E74" w:rsidR="00A31836" w:rsidRPr="007B0023" w:rsidRDefault="007B0023" w:rsidP="007B0023">
            <w:pPr>
              <w:suppressAutoHyphens w:val="0"/>
              <w:spacing w:line="360" w:lineRule="auto"/>
              <w:jc w:val="both"/>
              <w:rPr>
                <w:rFonts w:asciiTheme="minorHAnsi" w:hAnsiTheme="minorHAnsi" w:cstheme="minorHAnsi"/>
                <w:szCs w:val="24"/>
                <w:lang w:val="en-US"/>
              </w:rPr>
            </w:pPr>
            <w:r w:rsidRPr="007B0023">
              <w:rPr>
                <w:rFonts w:asciiTheme="minorHAnsi" w:hAnsiTheme="minorHAnsi" w:cstheme="minorHAnsi"/>
                <w:szCs w:val="24"/>
                <w:lang w:val="en-US"/>
              </w:rPr>
              <w:t>Etiology and pathogenesis of neoplastic diseases of female genital organs and the mammary gland, as well as therapeutic, nursing and rehabilitation procedures in these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11FDAB" w14:textId="3BBDF664" w:rsidR="00700E24"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D.W34.</w:t>
            </w:r>
          </w:p>
        </w:tc>
      </w:tr>
      <w:tr w:rsidR="00EB0C69" w:rsidRPr="003F7346" w14:paraId="1420681E"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D8026" w14:textId="77777777" w:rsidR="00EB0C69"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LO_03</w:t>
            </w:r>
          </w:p>
          <w:p w14:paraId="51155B6C" w14:textId="3503A1DE"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612A5B" w14:textId="706C4F3D" w:rsidR="00A31836" w:rsidRPr="003F7346" w:rsidRDefault="007B0023" w:rsidP="00A31836">
            <w:pPr>
              <w:tabs>
                <w:tab w:val="left" w:pos="1056"/>
              </w:tabs>
              <w:rPr>
                <w:rFonts w:ascii="Corbel" w:hAnsi="Corbel" w:cstheme="minorHAnsi"/>
                <w:sz w:val="22"/>
                <w:lang w:val="en-US" w:eastAsia="pl-PL"/>
              </w:rPr>
            </w:pPr>
            <w:r w:rsidRPr="007B0023">
              <w:rPr>
                <w:rFonts w:asciiTheme="minorHAnsi" w:hAnsiTheme="minorHAnsi" w:cstheme="minorHAnsi"/>
                <w:szCs w:val="24"/>
                <w:lang w:val="en-US"/>
              </w:rPr>
              <w:t xml:space="preserve">Characteristics of individual cancers of the reproductive organ in terms of etiology, </w:t>
            </w:r>
            <w:r w:rsidRPr="007B0023">
              <w:rPr>
                <w:rFonts w:asciiTheme="minorHAnsi" w:hAnsiTheme="minorHAnsi" w:cstheme="minorHAnsi"/>
                <w:szCs w:val="24"/>
                <w:lang w:val="en-US"/>
              </w:rPr>
              <w:lastRenderedPageBreak/>
              <w:t>histopathological diagnosis, clinical symptoms, classification into clinical grades according to the International Federation of Gynecologists and Obstetricians and tumor advancement according to the TNM classification;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2C305" w14:textId="27A22BBA" w:rsidR="00EB0C69"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lastRenderedPageBreak/>
              <w:t>D.W35.</w:t>
            </w:r>
          </w:p>
        </w:tc>
      </w:tr>
      <w:tr w:rsidR="00AA1FCD" w:rsidRPr="003F7346" w14:paraId="6F44532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D3BF6"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w:t>
            </w:r>
            <w:r w:rsidR="00764525" w:rsidRPr="003F7346">
              <w:rPr>
                <w:rFonts w:ascii="Corbel" w:hAnsi="Corbel" w:cs="Tahoma"/>
                <w:b w:val="0"/>
                <w:smallCaps w:val="0"/>
                <w:color w:val="auto"/>
                <w:szCs w:val="24"/>
                <w:lang w:val="en-GB" w:eastAsia="pl-PL"/>
              </w:rPr>
              <w:t>4</w:t>
            </w:r>
          </w:p>
          <w:p w14:paraId="42A3E719"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154BA24" w14:textId="6ED268FB"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5DF73" w14:textId="0DB2ABBA" w:rsidR="00CD5BEF" w:rsidRPr="007B0023" w:rsidRDefault="007B0023" w:rsidP="00CD62FA">
            <w:pPr>
              <w:pStyle w:val="Punktygwne"/>
              <w:spacing w:before="0" w:after="0"/>
              <w:rPr>
                <w:rFonts w:ascii="Corbel" w:eastAsia="Times New Roman" w:hAnsi="Corbel" w:cstheme="minorHAnsi"/>
                <w:b w:val="0"/>
                <w:bCs/>
                <w:smallCaps w:val="0"/>
                <w:color w:val="202124"/>
                <w:sz w:val="22"/>
                <w:lang w:val="en" w:eastAsia="pl-PL"/>
              </w:rPr>
            </w:pPr>
            <w:r w:rsidRPr="007B0023">
              <w:rPr>
                <w:rFonts w:asciiTheme="minorHAnsi" w:hAnsiTheme="minorHAnsi" w:cstheme="minorHAnsi"/>
                <w:b w:val="0"/>
                <w:bCs/>
                <w:szCs w:val="24"/>
                <w:lang w:val="en-US"/>
              </w:rPr>
              <w:t xml:space="preserve">Principles and programs for the prevention of neoplastic diseases of the reproductive organ and breast;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A3FF4" w14:textId="48AFBA7E" w:rsidR="00AA1FCD" w:rsidRPr="003F7346" w:rsidRDefault="00E27F10">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D.W36.</w:t>
            </w:r>
          </w:p>
        </w:tc>
      </w:tr>
      <w:tr w:rsidR="007B0023" w:rsidRPr="007B0023" w14:paraId="61367FE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86BB9" w14:textId="6DB597F5" w:rsidR="007B0023" w:rsidRPr="003F7346" w:rsidRDefault="007B0023">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59750B" w14:textId="1A72A89C" w:rsidR="007B0023" w:rsidRPr="007B0023" w:rsidRDefault="007B0023" w:rsidP="00CD62FA">
            <w:pPr>
              <w:pStyle w:val="Punktygwne"/>
              <w:spacing w:before="0" w:after="0"/>
              <w:rPr>
                <w:rFonts w:asciiTheme="minorHAnsi" w:hAnsiTheme="minorHAnsi" w:cstheme="minorHAnsi"/>
                <w:b w:val="0"/>
                <w:bCs/>
                <w:szCs w:val="24"/>
                <w:lang w:val="en-US"/>
              </w:rPr>
            </w:pPr>
            <w:r w:rsidRPr="007B0023">
              <w:rPr>
                <w:rFonts w:asciiTheme="minorHAnsi" w:hAnsiTheme="minorHAnsi" w:cstheme="minorHAnsi"/>
                <w:b w:val="0"/>
                <w:bCs/>
                <w:szCs w:val="24"/>
                <w:lang w:val="en-US"/>
              </w:rPr>
              <w:t>Diagnosis of breast disease and patient education in the field of self-examination and self-observation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C02DD" w14:textId="6EC2E833" w:rsidR="007B0023" w:rsidRPr="007B0023" w:rsidRDefault="004E2D0B">
            <w:pPr>
              <w:pStyle w:val="Punktygwne"/>
              <w:spacing w:before="0" w:after="0"/>
              <w:rPr>
                <w:rFonts w:ascii="Corbel" w:hAnsi="Corbel"/>
                <w:sz w:val="20"/>
                <w:szCs w:val="20"/>
                <w:lang w:val="en-US"/>
              </w:rPr>
            </w:pPr>
            <w:r>
              <w:rPr>
                <w:rFonts w:ascii="Corbel" w:hAnsi="Corbel"/>
                <w:sz w:val="20"/>
                <w:szCs w:val="20"/>
                <w:lang w:val="en-US"/>
              </w:rPr>
              <w:t>D.U31.</w:t>
            </w:r>
          </w:p>
        </w:tc>
      </w:tr>
    </w:tbl>
    <w:p w14:paraId="2B37AF87" w14:textId="77777777" w:rsidR="00AA1FCD" w:rsidRPr="003F7346" w:rsidRDefault="00AA1FCD">
      <w:pPr>
        <w:pStyle w:val="Punktygwne"/>
        <w:spacing w:before="0" w:after="0"/>
        <w:rPr>
          <w:rFonts w:ascii="Corbel" w:hAnsi="Corbel"/>
          <w:b w:val="0"/>
          <w:color w:val="auto"/>
          <w:szCs w:val="24"/>
          <w:lang w:val="en-GB"/>
        </w:rPr>
      </w:pPr>
    </w:p>
    <w:p w14:paraId="1255A14B" w14:textId="77777777" w:rsidR="00CD62FA" w:rsidRPr="003F7346" w:rsidRDefault="00CD62FA">
      <w:pPr>
        <w:pStyle w:val="Punktygwne"/>
        <w:spacing w:before="0" w:after="0"/>
        <w:rPr>
          <w:rFonts w:ascii="Corbel" w:hAnsi="Corbel"/>
          <w:b w:val="0"/>
          <w:color w:val="auto"/>
          <w:szCs w:val="24"/>
          <w:lang w:val="en-GB"/>
        </w:rPr>
      </w:pPr>
    </w:p>
    <w:p w14:paraId="7A196627" w14:textId="77777777" w:rsidR="00AA1FCD" w:rsidRPr="003F7346" w:rsidRDefault="001C26A0" w:rsidP="001C26A0">
      <w:pPr>
        <w:rPr>
          <w:rFonts w:ascii="Corbel" w:hAnsi="Corbel" w:cs="Tahoma"/>
          <w:b/>
          <w:color w:val="auto"/>
          <w:szCs w:val="24"/>
          <w:lang w:val="en-GB"/>
        </w:rPr>
      </w:pPr>
      <w:r w:rsidRPr="003F7346">
        <w:rPr>
          <w:rFonts w:ascii="Corbel" w:hAnsi="Corbel"/>
          <w:b/>
          <w:color w:val="auto"/>
          <w:szCs w:val="24"/>
          <w:lang w:val="en-GB"/>
        </w:rPr>
        <w:t xml:space="preserve">3.3. </w:t>
      </w:r>
      <w:r w:rsidR="002D7484" w:rsidRPr="003F7346">
        <w:rPr>
          <w:rFonts w:ascii="Corbel" w:hAnsi="Corbel" w:cs="Tahoma"/>
          <w:b/>
          <w:color w:val="auto"/>
          <w:szCs w:val="24"/>
          <w:lang w:val="en-GB"/>
        </w:rPr>
        <w:t>Course content  (to be completed by the coordinator)</w:t>
      </w:r>
    </w:p>
    <w:p w14:paraId="3B70D0F1" w14:textId="77777777" w:rsidR="00AA1FCD" w:rsidRPr="003F7346" w:rsidRDefault="00AA1FCD">
      <w:pPr>
        <w:pStyle w:val="Akapitzlist"/>
        <w:ind w:left="862"/>
        <w:jc w:val="both"/>
        <w:rPr>
          <w:rFonts w:ascii="Corbel" w:hAnsi="Corbel" w:cs="Tahoma"/>
          <w:color w:val="auto"/>
          <w:szCs w:val="24"/>
          <w:lang w:val="en-GB"/>
        </w:rPr>
      </w:pPr>
    </w:p>
    <w:p w14:paraId="720C813E" w14:textId="77777777" w:rsidR="00AA1FCD" w:rsidRPr="003F7346" w:rsidRDefault="002D7484">
      <w:pPr>
        <w:pStyle w:val="Akapitzlist"/>
        <w:numPr>
          <w:ilvl w:val="0"/>
          <w:numId w:val="2"/>
        </w:numPr>
        <w:spacing w:after="120" w:line="240" w:lineRule="auto"/>
        <w:jc w:val="both"/>
        <w:rPr>
          <w:rFonts w:ascii="Corbel" w:hAnsi="Corbel" w:cs="Tahoma"/>
          <w:color w:val="auto"/>
          <w:szCs w:val="24"/>
          <w:lang w:val="en-GB"/>
        </w:rPr>
      </w:pPr>
      <w:r w:rsidRPr="003F7346">
        <w:rPr>
          <w:rFonts w:ascii="Corbel" w:hAnsi="Corbel" w:cs="Tahoma"/>
          <w:color w:val="auto"/>
          <w:szCs w:val="24"/>
          <w:lang w:val="en-GB"/>
        </w:rPr>
        <w:t>Lectures</w:t>
      </w:r>
    </w:p>
    <w:p w14:paraId="64C7239A" w14:textId="77777777" w:rsidR="00AA1FCD" w:rsidRPr="003F7346" w:rsidRDefault="00AA1FCD">
      <w:pPr>
        <w:pStyle w:val="Akapitzlist"/>
        <w:spacing w:after="120" w:line="240" w:lineRule="auto"/>
        <w:ind w:left="1080"/>
        <w:jc w:val="both"/>
        <w:rPr>
          <w:rFonts w:ascii="Corbel" w:hAnsi="Corbel" w:cs="Tahoma"/>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A70C30" w14:paraId="3DB9C0EA" w14:textId="77777777" w:rsidTr="007B002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DC35B" w14:textId="77777777" w:rsidR="00AA1FCD" w:rsidRPr="003F7346" w:rsidRDefault="002D7484">
            <w:pPr>
              <w:pStyle w:val="Akapitzlist"/>
              <w:spacing w:after="0" w:line="240" w:lineRule="auto"/>
              <w:ind w:left="708" w:hanging="708"/>
              <w:rPr>
                <w:rFonts w:ascii="Corbel" w:hAnsi="Corbel" w:cs="Tahoma"/>
                <w:color w:val="auto"/>
                <w:szCs w:val="24"/>
                <w:lang w:val="en-GB"/>
              </w:rPr>
            </w:pPr>
            <w:r w:rsidRPr="003F7346">
              <w:rPr>
                <w:rFonts w:ascii="Corbel" w:hAnsi="Corbel" w:cs="Tahoma"/>
                <w:color w:val="auto"/>
                <w:szCs w:val="24"/>
                <w:lang w:val="en-GB"/>
              </w:rPr>
              <w:t>Content outline</w:t>
            </w:r>
            <w:r w:rsidR="00837A6C" w:rsidRPr="003F7346">
              <w:rPr>
                <w:rFonts w:ascii="Corbel" w:hAnsi="Corbel" w:cs="Tahoma"/>
                <w:color w:val="auto"/>
                <w:szCs w:val="24"/>
                <w:lang w:val="en-GB"/>
              </w:rPr>
              <w:t>:</w:t>
            </w:r>
          </w:p>
          <w:p w14:paraId="445A71DC"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Midwife's participation in diagnostic tests of patients with gynecological diseases and changes in the mammary gland;</w:t>
            </w:r>
          </w:p>
          <w:p w14:paraId="5CCEE20E"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Etiology and pathogenesis of neoplastic diseases of female genital organs and the mammary gland, as well as therapeutic, nursing and rehabilitation procedures in these diseases;</w:t>
            </w:r>
          </w:p>
          <w:p w14:paraId="07C32AD3"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Characteristics of individual cancers of the reproductive organ in terms of etiology, histopathological diagnosis, clinical symptoms, classification into clinical grades according to the International Federation of Gynecologists and Obstetricians and tumor advancement according to the TNM classification;</w:t>
            </w:r>
          </w:p>
          <w:p w14:paraId="654E9E2B"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color w:val="201F1E"/>
                <w:szCs w:val="24"/>
                <w:shd w:val="clear" w:color="auto" w:fill="FFFFFF"/>
                <w:lang w:val="en-US"/>
              </w:rPr>
            </w:pPr>
            <w:r w:rsidRPr="000F2AB0">
              <w:rPr>
                <w:rFonts w:asciiTheme="minorHAnsi" w:hAnsiTheme="minorHAnsi" w:cstheme="minorHAnsi"/>
                <w:szCs w:val="24"/>
                <w:lang w:val="en-US"/>
              </w:rPr>
              <w:t>Principles and programs for the prevention of neoplastic diseases of the reproductive organ and breast; Diagnosis of breast disease and patient education in the field of self-examination and self-observation;</w:t>
            </w:r>
          </w:p>
          <w:p w14:paraId="175BF459" w14:textId="77777777" w:rsidR="00837A6C" w:rsidRPr="007B0023" w:rsidRDefault="00837A6C">
            <w:pPr>
              <w:pStyle w:val="Akapitzlist"/>
              <w:spacing w:after="0" w:line="240" w:lineRule="auto"/>
              <w:ind w:left="708" w:hanging="708"/>
              <w:rPr>
                <w:rFonts w:ascii="Corbel" w:hAnsi="Corbel" w:cs="Tahoma"/>
                <w:color w:val="auto"/>
                <w:szCs w:val="24"/>
                <w:lang w:val="en-US"/>
              </w:rPr>
            </w:pPr>
          </w:p>
        </w:tc>
      </w:tr>
    </w:tbl>
    <w:p w14:paraId="1A2AAEE5" w14:textId="77777777" w:rsidR="00AA1FCD" w:rsidRPr="003F7346" w:rsidRDefault="00AA1FCD" w:rsidP="00304147">
      <w:pPr>
        <w:rPr>
          <w:rFonts w:ascii="Corbel" w:hAnsi="Corbel" w:cs="Tahoma"/>
          <w:color w:val="auto"/>
          <w:szCs w:val="24"/>
          <w:lang w:val="en-GB"/>
        </w:rPr>
      </w:pPr>
    </w:p>
    <w:p w14:paraId="72845184" w14:textId="77777777" w:rsidR="00AA1FCD" w:rsidRPr="003F7346" w:rsidRDefault="00AA1FCD">
      <w:pPr>
        <w:pStyle w:val="Punktygwne"/>
        <w:spacing w:before="0" w:after="0"/>
        <w:rPr>
          <w:rFonts w:ascii="Corbel" w:hAnsi="Corbel"/>
          <w:b w:val="0"/>
          <w:color w:val="auto"/>
          <w:szCs w:val="24"/>
          <w:lang w:val="en-GB"/>
        </w:rPr>
      </w:pPr>
    </w:p>
    <w:p w14:paraId="59383C59" w14:textId="77777777" w:rsidR="00AA1FCD" w:rsidRPr="003F7346" w:rsidRDefault="001C26A0" w:rsidP="001C26A0">
      <w:pPr>
        <w:pStyle w:val="Punktygwne"/>
        <w:spacing w:before="0" w:after="0"/>
        <w:rPr>
          <w:rFonts w:ascii="Corbel" w:hAnsi="Corbel" w:cs="Tahoma"/>
          <w:smallCaps w:val="0"/>
          <w:color w:val="auto"/>
          <w:szCs w:val="24"/>
          <w:lang w:val="en-GB"/>
        </w:rPr>
      </w:pPr>
      <w:r w:rsidRPr="003F7346">
        <w:rPr>
          <w:rFonts w:ascii="Corbel" w:hAnsi="Corbel"/>
          <w:color w:val="auto"/>
          <w:szCs w:val="24"/>
          <w:lang w:val="en-GB"/>
        </w:rPr>
        <w:t>3.4.</w:t>
      </w:r>
      <w:r w:rsidRPr="003F7346">
        <w:rPr>
          <w:rFonts w:ascii="Corbel" w:hAnsi="Corbel" w:cs="Tahoma"/>
          <w:smallCaps w:val="0"/>
          <w:color w:val="auto"/>
          <w:szCs w:val="24"/>
          <w:lang w:val="en-GB"/>
        </w:rPr>
        <w:t xml:space="preserve"> </w:t>
      </w:r>
      <w:r w:rsidR="002D7484" w:rsidRPr="003F7346">
        <w:rPr>
          <w:rFonts w:ascii="Corbel" w:hAnsi="Corbel" w:cs="Tahoma"/>
          <w:smallCaps w:val="0"/>
          <w:color w:val="auto"/>
          <w:szCs w:val="24"/>
          <w:lang w:val="en-GB"/>
        </w:rPr>
        <w:t>Methods of Instruction</w:t>
      </w:r>
    </w:p>
    <w:p w14:paraId="5D7004DC" w14:textId="77777777" w:rsidR="00AA1FCD" w:rsidRPr="003F7346" w:rsidRDefault="002D7484">
      <w:pPr>
        <w:pStyle w:val="Punktygwne"/>
        <w:spacing w:before="0" w:after="0"/>
        <w:rPr>
          <w:rFonts w:ascii="Corbel" w:hAnsi="Corbel" w:cs="Tahoma"/>
          <w:b w:val="0"/>
          <w:smallCaps w:val="0"/>
          <w:color w:val="auto"/>
          <w:szCs w:val="24"/>
          <w:lang w:val="en-GB"/>
        </w:rPr>
      </w:pPr>
      <w:r w:rsidRPr="003F7346">
        <w:rPr>
          <w:rFonts w:ascii="Corbel" w:hAnsi="Corbel" w:cs="Tahoma"/>
          <w:b w:val="0"/>
          <w:smallCaps w:val="0"/>
          <w:color w:val="auto"/>
          <w:szCs w:val="24"/>
          <w:lang w:val="en-GB"/>
        </w:rPr>
        <w:t>e.g.</w:t>
      </w:r>
    </w:p>
    <w:p w14:paraId="2D7766A8"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Lecture: a problem-solving lecture/a lecture supported by a multimedia presentation/ distance learning</w:t>
      </w:r>
    </w:p>
    <w:p w14:paraId="58AA02BD"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lastRenderedPageBreak/>
        <w:t>Classes: text analysis and discussion/project work (research project, implementation project, practical project)/ group work (problem solving, case study, discussion)/didactic games/ distance learning</w:t>
      </w:r>
    </w:p>
    <w:p w14:paraId="0D37DFFC"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Laboratory classes: designing and conducting experiments</w:t>
      </w:r>
    </w:p>
    <w:p w14:paraId="3398796D" w14:textId="77777777" w:rsidR="00AA1FCD" w:rsidRPr="003F7346" w:rsidRDefault="00AA1FCD">
      <w:pPr>
        <w:pStyle w:val="Punktygwne"/>
        <w:spacing w:before="0" w:after="0"/>
        <w:rPr>
          <w:rFonts w:ascii="Corbel" w:hAnsi="Corbel" w:cs="Tahoma"/>
          <w:b w:val="0"/>
          <w:smallCaps w:val="0"/>
          <w:color w:val="auto"/>
          <w:szCs w:val="24"/>
          <w:lang w:val="en-GB"/>
        </w:rPr>
      </w:pPr>
    </w:p>
    <w:p w14:paraId="7B770AE2" w14:textId="77777777" w:rsidR="00AA1FCD" w:rsidRPr="003F7346" w:rsidRDefault="00304147">
      <w:pPr>
        <w:pStyle w:val="Punktygwne"/>
        <w:spacing w:before="0" w:after="0"/>
        <w:rPr>
          <w:rFonts w:ascii="Corbel" w:hAnsi="Corbel" w:cs="Tahoma"/>
          <w:b w:val="0"/>
          <w:smallCaps w:val="0"/>
          <w:color w:val="auto"/>
          <w:szCs w:val="24"/>
          <w:lang w:val="en-GB"/>
        </w:rPr>
      </w:pPr>
      <w:r w:rsidRPr="003F7346">
        <w:rPr>
          <w:rFonts w:ascii="Corbel" w:eastAsia="Times New Roman" w:hAnsi="Corbel" w:cs="Calibri"/>
          <w:b w:val="0"/>
          <w:szCs w:val="24"/>
          <w:lang w:val="en" w:eastAsia="pl-PL"/>
        </w:rPr>
        <w:t xml:space="preserve">Seminar with a multimedia presentation </w:t>
      </w:r>
      <w:r w:rsidRPr="003F7346">
        <w:rPr>
          <w:rFonts w:ascii="Corbel" w:eastAsia="Times New Roman" w:hAnsi="Corbel" w:cs="Calibri"/>
          <w:b w:val="0"/>
          <w:szCs w:val="24"/>
          <w:lang w:val="en" w:eastAsia="pl-PL"/>
        </w:rPr>
        <w:br/>
        <w:t>Classes: individual work, work with instruction, discussion</w:t>
      </w:r>
    </w:p>
    <w:p w14:paraId="20E97A76" w14:textId="77777777" w:rsidR="00AA1FCD" w:rsidRPr="003F7346" w:rsidRDefault="00AA1FCD">
      <w:pPr>
        <w:pStyle w:val="Punktygwne"/>
        <w:spacing w:before="0" w:after="0"/>
        <w:rPr>
          <w:rFonts w:ascii="Corbel" w:hAnsi="Corbel" w:cs="Tahoma"/>
          <w:b w:val="0"/>
          <w:smallCaps w:val="0"/>
          <w:color w:val="auto"/>
          <w:szCs w:val="24"/>
          <w:lang w:val="en-GB"/>
        </w:rPr>
      </w:pPr>
    </w:p>
    <w:p w14:paraId="380BCC2C"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 </w:t>
      </w:r>
      <w:r w:rsidR="002D7484" w:rsidRPr="003F7346">
        <w:rPr>
          <w:rFonts w:ascii="Corbel" w:hAnsi="Corbel" w:cs="Tahoma"/>
          <w:smallCaps w:val="0"/>
          <w:color w:val="auto"/>
          <w:szCs w:val="24"/>
          <w:lang w:val="en-GB"/>
        </w:rPr>
        <w:t>Asses</w:t>
      </w:r>
      <w:r w:rsidRPr="003F7346">
        <w:rPr>
          <w:rFonts w:ascii="Corbel" w:hAnsi="Corbel" w:cs="Tahoma"/>
          <w:smallCaps w:val="0"/>
          <w:color w:val="auto"/>
          <w:szCs w:val="24"/>
          <w:lang w:val="en-GB"/>
        </w:rPr>
        <w:t xml:space="preserve">sment techniques and criteria </w:t>
      </w:r>
    </w:p>
    <w:p w14:paraId="37A47C84" w14:textId="77777777" w:rsidR="00AA1FCD" w:rsidRPr="003F7346" w:rsidRDefault="00AA1FCD">
      <w:pPr>
        <w:pStyle w:val="Punktygwne"/>
        <w:spacing w:before="0" w:after="0"/>
        <w:ind w:left="360"/>
        <w:rPr>
          <w:rFonts w:ascii="Corbel" w:hAnsi="Corbel" w:cs="Tahoma"/>
          <w:smallCaps w:val="0"/>
          <w:color w:val="auto"/>
          <w:szCs w:val="24"/>
          <w:lang w:val="en-GB"/>
        </w:rPr>
      </w:pPr>
    </w:p>
    <w:p w14:paraId="3C49A733" w14:textId="77777777" w:rsidR="00AA1FCD" w:rsidRPr="003F7346" w:rsidRDefault="002D7484">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4.1 Methods of evaluating learning outcomes </w:t>
      </w:r>
    </w:p>
    <w:p w14:paraId="70A021CC" w14:textId="77777777" w:rsidR="00AA1FCD" w:rsidRPr="003F7346" w:rsidRDefault="00AA1FCD">
      <w:pPr>
        <w:pStyle w:val="Punktygwne"/>
        <w:spacing w:before="0" w:after="0"/>
        <w:rPr>
          <w:rFonts w:ascii="Corbel" w:hAnsi="Corbel" w:cs="Tahoma"/>
          <w:b w:val="0"/>
          <w:smallCaps w:val="0"/>
          <w:color w:val="auto"/>
          <w:szCs w:val="24"/>
          <w:lang w:val="en-GB"/>
        </w:rPr>
      </w:pPr>
    </w:p>
    <w:p w14:paraId="4A3D79E2"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3F7346" w14:paraId="2A5A7A58"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9A6C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outcome</w:t>
            </w:r>
          </w:p>
          <w:p w14:paraId="5D00B5D3" w14:textId="77777777" w:rsidR="00AA1FCD" w:rsidRPr="003F7346"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4C580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B33A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format (lectures, classes,…)</w:t>
            </w:r>
          </w:p>
        </w:tc>
      </w:tr>
      <w:tr w:rsidR="00304147" w:rsidRPr="003F7346" w14:paraId="05C7D32E"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145D87" w14:textId="0A3780E5"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LO-01</w:t>
            </w:r>
            <w:r w:rsidR="00E52E7A" w:rsidRPr="003F7346">
              <w:rPr>
                <w:rFonts w:ascii="Corbel" w:hAnsi="Corbel"/>
                <w:b w:val="0"/>
                <w:color w:val="auto"/>
                <w:szCs w:val="24"/>
                <w:lang w:val="en-GB" w:eastAsia="pl-PL"/>
              </w:rPr>
              <w:t xml:space="preserve"> </w:t>
            </w:r>
            <w:r w:rsidR="00E52E7A" w:rsidRPr="003F7346">
              <w:rPr>
                <w:rFonts w:ascii="Corbel" w:hAnsi="Corbel"/>
                <w:b w:val="0"/>
                <w:bCs/>
                <w:color w:val="auto"/>
                <w:szCs w:val="24"/>
                <w:lang w:val="en-GB" w:eastAsia="pl-PL"/>
              </w:rPr>
              <w:t>– LO_0</w:t>
            </w:r>
            <w:r w:rsidR="007B0023">
              <w:rPr>
                <w:rFonts w:ascii="Corbel" w:hAnsi="Corbel"/>
                <w:b w:val="0"/>
                <w:bCs/>
                <w:color w:val="auto"/>
                <w:szCs w:val="24"/>
                <w:lang w:val="en-GB" w:eastAsia="pl-PL"/>
              </w:rPr>
              <w:t>5</w:t>
            </w:r>
          </w:p>
        </w:tc>
        <w:tc>
          <w:tcPr>
            <w:tcW w:w="4956" w:type="dxa"/>
            <w:tcBorders>
              <w:top w:val="single" w:sz="4" w:space="0" w:color="00000A"/>
              <w:left w:val="single" w:sz="4" w:space="0" w:color="00000A"/>
              <w:right w:val="single" w:sz="4" w:space="0" w:color="00000A"/>
            </w:tcBorders>
            <w:shd w:val="clear" w:color="auto" w:fill="FFFFFF"/>
            <w:tcMar>
              <w:left w:w="103" w:type="dxa"/>
            </w:tcMar>
            <w:vAlign w:val="center"/>
          </w:tcPr>
          <w:p w14:paraId="645502E5" w14:textId="77777777" w:rsidR="00304147" w:rsidRPr="003F7346" w:rsidRDefault="00304147" w:rsidP="00304147">
            <w:pPr>
              <w:pStyle w:val="Punktygwne"/>
              <w:spacing w:before="0" w:after="0"/>
              <w:jc w:val="center"/>
              <w:rPr>
                <w:rFonts w:ascii="Corbel" w:hAnsi="Corbel"/>
                <w:b w:val="0"/>
                <w:color w:val="auto"/>
                <w:szCs w:val="24"/>
                <w:lang w:val="en-GB" w:eastAsia="pl-PL"/>
              </w:rPr>
            </w:pPr>
            <w:r w:rsidRPr="003F7346">
              <w:rPr>
                <w:rFonts w:ascii="Corbel" w:hAnsi="Corbel"/>
                <w:b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CF8F6" w14:textId="77777777"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Lectures</w:t>
            </w:r>
          </w:p>
        </w:tc>
      </w:tr>
    </w:tbl>
    <w:p w14:paraId="7286281B" w14:textId="6C180848" w:rsidR="00AA1FCD" w:rsidRPr="003F7346" w:rsidRDefault="00AA1FCD">
      <w:pPr>
        <w:pStyle w:val="Punktygwne"/>
        <w:spacing w:before="0" w:after="0"/>
        <w:rPr>
          <w:rFonts w:ascii="Corbel" w:hAnsi="Corbel" w:cs="Tahoma"/>
          <w:b w:val="0"/>
          <w:smallCaps w:val="0"/>
          <w:color w:val="auto"/>
          <w:szCs w:val="24"/>
          <w:lang w:val="en-GB"/>
        </w:rPr>
      </w:pPr>
    </w:p>
    <w:p w14:paraId="7102AF22" w14:textId="77777777" w:rsidR="00E52E7A" w:rsidRPr="003F7346" w:rsidRDefault="00E52E7A">
      <w:pPr>
        <w:pStyle w:val="Punktygwne"/>
        <w:spacing w:before="0" w:after="0"/>
        <w:rPr>
          <w:rFonts w:ascii="Corbel" w:hAnsi="Corbel" w:cs="Tahoma"/>
          <w:b w:val="0"/>
          <w:smallCaps w:val="0"/>
          <w:color w:val="auto"/>
          <w:szCs w:val="24"/>
          <w:lang w:val="en-GB"/>
        </w:rPr>
      </w:pPr>
    </w:p>
    <w:p w14:paraId="1FBD90CB" w14:textId="77777777" w:rsidR="00AA1FCD" w:rsidRPr="003F7346" w:rsidRDefault="004F2031">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4.2 </w:t>
      </w:r>
      <w:r w:rsidR="002D7484" w:rsidRPr="003F7346">
        <w:rPr>
          <w:rFonts w:ascii="Corbel" w:hAnsi="Corbel" w:cs="Tahoma"/>
          <w:smallCaps w:val="0"/>
          <w:color w:val="auto"/>
          <w:szCs w:val="24"/>
          <w:lang w:val="en-GB"/>
        </w:rPr>
        <w:t xml:space="preserve">Course assessment criteria </w:t>
      </w:r>
    </w:p>
    <w:p w14:paraId="46686E53"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70C30" w14:paraId="7D832D4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847A5" w14:textId="77777777" w:rsidR="00E27F10" w:rsidRPr="003F7346" w:rsidRDefault="00E27F10" w:rsidP="00E27F10">
            <w:pPr>
              <w:shd w:val="clear" w:color="auto" w:fill="FFFFFF"/>
              <w:outlineLvl w:val="0"/>
              <w:rPr>
                <w:rFonts w:ascii="Corbel" w:hAnsi="Corbel"/>
                <w:lang w:val="en-US"/>
              </w:rPr>
            </w:pPr>
            <w:r w:rsidRPr="003F7346">
              <w:rPr>
                <w:rFonts w:ascii="Corbel" w:hAnsi="Corbel"/>
                <w:lang w:val="en-US"/>
              </w:rPr>
              <w:t>The final grade awarded at the end of the course is based on the following criteria:</w:t>
            </w:r>
          </w:p>
          <w:p w14:paraId="3251659A"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 xml:space="preserve">informed and active participation (50%), </w:t>
            </w:r>
          </w:p>
          <w:p w14:paraId="77B3848E"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and final oral exam (50%).</w:t>
            </w:r>
          </w:p>
          <w:p w14:paraId="53DD26D9" w14:textId="7FC9BB90" w:rsidR="00E27F10" w:rsidRPr="003F7346" w:rsidRDefault="00E27F10" w:rsidP="00E27F10">
            <w:pPr>
              <w:pStyle w:val="Punktygwne"/>
              <w:spacing w:before="0" w:after="0"/>
              <w:rPr>
                <w:rStyle w:val="hps"/>
                <w:rFonts w:ascii="Corbel" w:hAnsi="Corbel" w:cs="Calibri"/>
                <w:b w:val="0"/>
                <w:szCs w:val="24"/>
                <w:lang w:val="en"/>
              </w:rPr>
            </w:pPr>
          </w:p>
          <w:p w14:paraId="2F5D30EF" w14:textId="4720E424" w:rsidR="00AA1FCD" w:rsidRPr="003F7346" w:rsidRDefault="00304147">
            <w:pPr>
              <w:pStyle w:val="Punktygwne"/>
              <w:spacing w:before="0" w:after="0"/>
              <w:rPr>
                <w:rFonts w:ascii="Corbel" w:hAnsi="Corbel" w:cs="Tahoma"/>
                <w:b w:val="0"/>
                <w:smallCaps w:val="0"/>
                <w:color w:val="auto"/>
                <w:szCs w:val="24"/>
                <w:lang w:val="en-GB" w:eastAsia="pl-PL"/>
              </w:rPr>
            </w:pPr>
            <w:r w:rsidRPr="003F7346">
              <w:rPr>
                <w:rStyle w:val="hps"/>
                <w:rFonts w:ascii="Corbel" w:hAnsi="Corbel" w:cs="Calibri"/>
                <w:b w:val="0"/>
                <w:szCs w:val="24"/>
                <w:lang w:val="en"/>
              </w:rPr>
              <w:t>Passing the written tests (including 20 questions) – The grading scale F-A</w:t>
            </w:r>
          </w:p>
          <w:p w14:paraId="252AFEF1" w14:textId="77777777" w:rsidR="00AA1FCD" w:rsidRPr="003F7346" w:rsidRDefault="00AA1FCD">
            <w:pPr>
              <w:pStyle w:val="Punktygwne"/>
              <w:spacing w:before="0" w:after="0"/>
              <w:rPr>
                <w:rFonts w:ascii="Corbel" w:hAnsi="Corbel" w:cs="Tahoma"/>
                <w:b w:val="0"/>
                <w:i/>
                <w:smallCaps w:val="0"/>
                <w:color w:val="auto"/>
                <w:szCs w:val="24"/>
                <w:lang w:val="en-GB" w:eastAsia="pl-PL"/>
              </w:rPr>
            </w:pPr>
          </w:p>
        </w:tc>
      </w:tr>
    </w:tbl>
    <w:p w14:paraId="2C6CF2CE" w14:textId="0F05AAA8" w:rsidR="00AA1FCD" w:rsidRPr="003F7346" w:rsidRDefault="00AA1FCD">
      <w:pPr>
        <w:pStyle w:val="Punktygwne"/>
        <w:spacing w:before="0" w:after="0"/>
        <w:rPr>
          <w:rFonts w:ascii="Corbel" w:hAnsi="Corbel" w:cs="Tahoma"/>
          <w:b w:val="0"/>
          <w:smallCaps w:val="0"/>
          <w:color w:val="auto"/>
          <w:szCs w:val="24"/>
          <w:lang w:val="en-GB"/>
        </w:rPr>
      </w:pPr>
    </w:p>
    <w:p w14:paraId="6770B9E2" w14:textId="77777777" w:rsidR="00E52E7A" w:rsidRPr="003F7346" w:rsidRDefault="00E52E7A">
      <w:pPr>
        <w:pStyle w:val="Punktygwne"/>
        <w:spacing w:before="0" w:after="0"/>
        <w:rPr>
          <w:rFonts w:ascii="Corbel" w:hAnsi="Corbel" w:cs="Tahoma"/>
          <w:b w:val="0"/>
          <w:smallCaps w:val="0"/>
          <w:color w:val="auto"/>
          <w:szCs w:val="24"/>
          <w:lang w:val="en-GB"/>
        </w:rPr>
      </w:pPr>
    </w:p>
    <w:p w14:paraId="6AABA5F8" w14:textId="77777777" w:rsidR="00AA1FCD" w:rsidRPr="003F7346" w:rsidRDefault="002D7484">
      <w:pPr>
        <w:pStyle w:val="Punktygwne"/>
        <w:spacing w:before="0" w:after="0"/>
        <w:ind w:left="284" w:hanging="284"/>
        <w:rPr>
          <w:rFonts w:ascii="Corbel" w:hAnsi="Corbel" w:cs="Tahoma"/>
          <w:smallCaps w:val="0"/>
          <w:color w:val="auto"/>
          <w:szCs w:val="24"/>
          <w:lang w:val="en-GB"/>
        </w:rPr>
      </w:pPr>
      <w:r w:rsidRPr="003F7346">
        <w:rPr>
          <w:rFonts w:ascii="Corbel" w:hAnsi="Corbel" w:cs="Tahoma"/>
          <w:smallCaps w:val="0"/>
          <w:color w:val="auto"/>
          <w:szCs w:val="24"/>
          <w:lang w:val="en-GB"/>
        </w:rPr>
        <w:t xml:space="preserve">5. Total student workload needed to achieve the intended learning outcomes </w:t>
      </w:r>
    </w:p>
    <w:p w14:paraId="560B12D4" w14:textId="77777777" w:rsidR="00AA1FCD" w:rsidRPr="003F7346" w:rsidRDefault="002D7484" w:rsidP="00F32FE2">
      <w:pPr>
        <w:pStyle w:val="Punktygwne"/>
        <w:spacing w:before="0" w:after="0"/>
        <w:ind w:left="284"/>
        <w:rPr>
          <w:rFonts w:ascii="Corbel" w:hAnsi="Corbel" w:cs="Tahoma"/>
          <w:smallCaps w:val="0"/>
          <w:color w:val="auto"/>
          <w:szCs w:val="24"/>
          <w:lang w:val="en-GB"/>
        </w:rPr>
      </w:pPr>
      <w:r w:rsidRPr="003F7346">
        <w:rPr>
          <w:rFonts w:ascii="Corbel" w:hAnsi="Corbel" w:cs="Tahoma"/>
          <w:smallCaps w:val="0"/>
          <w:color w:val="auto"/>
          <w:szCs w:val="24"/>
          <w:lang w:val="en-GB"/>
        </w:rPr>
        <w:t xml:space="preserve">– number of hours and ECTS credits </w:t>
      </w:r>
    </w:p>
    <w:p w14:paraId="01DE32E6" w14:textId="77777777" w:rsidR="00AA1FCD" w:rsidRPr="003F7346" w:rsidRDefault="00AA1FCD">
      <w:pPr>
        <w:pStyle w:val="Punktygwne"/>
        <w:spacing w:before="0" w:after="0"/>
        <w:rPr>
          <w:rFonts w:ascii="Corbel" w:hAnsi="Corbel" w:cs="Tahoma"/>
          <w:b w:val="0"/>
          <w:smallCaps w:val="0"/>
          <w:color w:val="auto"/>
          <w:szCs w:val="24"/>
          <w:lang w:val="en-GB"/>
        </w:rPr>
      </w:pPr>
    </w:p>
    <w:p w14:paraId="445359E7"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3F7346" w14:paraId="15A6FA3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CBD2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2320E" w14:textId="77777777" w:rsidR="00AA1FCD" w:rsidRPr="003F7346" w:rsidRDefault="002D7484">
            <w:pPr>
              <w:pStyle w:val="Punktygwne"/>
              <w:spacing w:before="0" w:after="0"/>
              <w:jc w:val="center"/>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Number of hours</w:t>
            </w:r>
          </w:p>
        </w:tc>
      </w:tr>
      <w:tr w:rsidR="00AA1FCD" w:rsidRPr="003F7346" w14:paraId="4D5BE65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A9DA6" w14:textId="77777777" w:rsidR="00AA1FCD" w:rsidRPr="003F7346" w:rsidRDefault="002D7484">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DEB893" w14:textId="77777777" w:rsidR="00AA1FCD" w:rsidRPr="003F7346" w:rsidRDefault="00304147">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10</w:t>
            </w:r>
          </w:p>
        </w:tc>
      </w:tr>
      <w:tr w:rsidR="00AA1FCD" w:rsidRPr="003F7346" w14:paraId="47854DC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0C36A"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5A69B" w14:textId="7368B91A"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w:t>
            </w:r>
          </w:p>
        </w:tc>
      </w:tr>
      <w:tr w:rsidR="00AA1FCD" w:rsidRPr="003F7346" w14:paraId="1CB29F3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40A7"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8E2873" w14:textId="4F31C768"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105</w:t>
            </w:r>
          </w:p>
        </w:tc>
      </w:tr>
      <w:tr w:rsidR="00AA1FCD" w:rsidRPr="003F7346" w14:paraId="074A53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1E55C"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8A3A1" w14:textId="0AF76A2B" w:rsidR="00AA1FCD" w:rsidRPr="003F7346" w:rsidRDefault="00E52E7A">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125</w:t>
            </w:r>
          </w:p>
        </w:tc>
      </w:tr>
      <w:tr w:rsidR="00AA1FCD" w:rsidRPr="003F7346" w14:paraId="6B64F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833983"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452F" w14:textId="77777777" w:rsidR="00AA1FCD" w:rsidRPr="003F7346" w:rsidRDefault="00304147">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5</w:t>
            </w:r>
          </w:p>
        </w:tc>
      </w:tr>
    </w:tbl>
    <w:p w14:paraId="1BD05CF5" w14:textId="77777777" w:rsidR="00AA1FCD" w:rsidRPr="003F7346" w:rsidRDefault="002D7484">
      <w:pPr>
        <w:pStyle w:val="Punktygwne"/>
        <w:spacing w:before="0" w:after="0"/>
        <w:ind w:firstLine="708"/>
        <w:rPr>
          <w:rFonts w:ascii="Corbel" w:hAnsi="Corbel" w:cs="Tahoma"/>
          <w:b w:val="0"/>
          <w:smallCaps w:val="0"/>
          <w:color w:val="auto"/>
          <w:szCs w:val="24"/>
          <w:lang w:val="en-US"/>
        </w:rPr>
      </w:pPr>
      <w:r w:rsidRPr="003F7346">
        <w:rPr>
          <w:rFonts w:ascii="Corbel" w:hAnsi="Corbel" w:cs="Tahoma"/>
          <w:b w:val="0"/>
          <w:smallCaps w:val="0"/>
          <w:color w:val="auto"/>
          <w:szCs w:val="24"/>
          <w:lang w:val="en-US"/>
        </w:rPr>
        <w:t>* One ECTS point corresponds to 25-30 hours of total student workload</w:t>
      </w:r>
    </w:p>
    <w:p w14:paraId="238AE611" w14:textId="77777777" w:rsidR="00AA1FCD" w:rsidRPr="003F7346" w:rsidRDefault="00AA1FCD">
      <w:pPr>
        <w:pStyle w:val="Punktygwne"/>
        <w:spacing w:before="0" w:after="0"/>
        <w:rPr>
          <w:rFonts w:ascii="Corbel" w:hAnsi="Corbel" w:cs="Tahoma"/>
          <w:b w:val="0"/>
          <w:smallCaps w:val="0"/>
          <w:color w:val="auto"/>
          <w:szCs w:val="24"/>
          <w:lang w:val="en-US"/>
        </w:rPr>
      </w:pPr>
    </w:p>
    <w:p w14:paraId="22A8E375" w14:textId="77777777" w:rsidR="00AA1FCD" w:rsidRPr="003F7346" w:rsidRDefault="00AA1FCD">
      <w:pPr>
        <w:pStyle w:val="Punktygwne"/>
        <w:spacing w:before="0" w:after="0"/>
        <w:rPr>
          <w:rFonts w:ascii="Corbel" w:hAnsi="Corbel" w:cs="Tahoma"/>
          <w:b w:val="0"/>
          <w:smallCaps w:val="0"/>
          <w:color w:val="auto"/>
          <w:szCs w:val="24"/>
          <w:lang w:val="en-US"/>
        </w:rPr>
      </w:pPr>
    </w:p>
    <w:p w14:paraId="442ACBB5" w14:textId="77777777" w:rsidR="00AA1FCD" w:rsidRPr="003F7346" w:rsidRDefault="00AA1FCD">
      <w:pPr>
        <w:pStyle w:val="Punktygwne"/>
        <w:spacing w:before="0" w:after="0"/>
        <w:rPr>
          <w:rFonts w:ascii="Corbel" w:hAnsi="Corbel" w:cs="Tahoma"/>
          <w:b w:val="0"/>
          <w:smallCaps w:val="0"/>
          <w:color w:val="auto"/>
          <w:szCs w:val="24"/>
          <w:lang w:val="en-US"/>
        </w:rPr>
      </w:pPr>
    </w:p>
    <w:p w14:paraId="38D5AE2E"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lastRenderedPageBreak/>
        <w:t xml:space="preserve">6. </w:t>
      </w:r>
      <w:r w:rsidR="002D7484" w:rsidRPr="003F7346">
        <w:rPr>
          <w:rFonts w:ascii="Corbel" w:hAnsi="Corbel" w:cs="Tahoma"/>
          <w:smallCaps w:val="0"/>
          <w:color w:val="auto"/>
          <w:szCs w:val="24"/>
          <w:lang w:val="en-GB"/>
        </w:rPr>
        <w:t>Internships related to the course/module</w:t>
      </w:r>
    </w:p>
    <w:p w14:paraId="7887E2DD" w14:textId="77777777" w:rsidR="00AA1FCD" w:rsidRPr="003F7346"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3F7346" w14:paraId="0B1DF98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356B"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Number of hours</w:t>
            </w:r>
          </w:p>
          <w:p w14:paraId="65690A88" w14:textId="77777777" w:rsidR="00AA1FCD" w:rsidRPr="003F7346"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5FA3F"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r w:rsidR="00AA1FCD" w:rsidRPr="003F7346" w14:paraId="6B67DBE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9DA0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E044D"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bl>
    <w:p w14:paraId="0A6D3120" w14:textId="77777777" w:rsidR="00AA1FCD" w:rsidRPr="003F7346" w:rsidRDefault="00AA1FCD">
      <w:pPr>
        <w:pStyle w:val="Punktygwne"/>
        <w:spacing w:before="0" w:after="0"/>
        <w:ind w:left="360"/>
        <w:rPr>
          <w:rFonts w:ascii="Corbel" w:hAnsi="Corbel" w:cs="Tahoma"/>
          <w:b w:val="0"/>
          <w:smallCaps w:val="0"/>
          <w:color w:val="auto"/>
          <w:szCs w:val="24"/>
          <w:lang w:val="en-GB"/>
        </w:rPr>
      </w:pPr>
    </w:p>
    <w:p w14:paraId="1A024F40" w14:textId="77777777" w:rsidR="00AA1FCD" w:rsidRPr="003F7346" w:rsidRDefault="00AA1FCD">
      <w:pPr>
        <w:pStyle w:val="Punktygwne"/>
        <w:spacing w:before="0" w:after="0"/>
        <w:ind w:left="720"/>
        <w:rPr>
          <w:rFonts w:ascii="Corbel" w:hAnsi="Corbel" w:cs="Tahoma"/>
          <w:smallCaps w:val="0"/>
          <w:color w:val="auto"/>
          <w:szCs w:val="24"/>
          <w:lang w:val="en-GB"/>
        </w:rPr>
      </w:pPr>
    </w:p>
    <w:p w14:paraId="65A70DAF" w14:textId="77777777" w:rsidR="00AA1FCD" w:rsidRPr="003F7346" w:rsidRDefault="00F32FE2" w:rsidP="00F32FE2">
      <w:pPr>
        <w:pStyle w:val="Punktygwne"/>
        <w:tabs>
          <w:tab w:val="left" w:pos="284"/>
        </w:tabs>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7. </w:t>
      </w:r>
      <w:r w:rsidR="002D7484" w:rsidRPr="003F7346">
        <w:rPr>
          <w:rFonts w:ascii="Corbel" w:hAnsi="Corbel" w:cs="Tahoma"/>
          <w:smallCaps w:val="0"/>
          <w:color w:val="auto"/>
          <w:szCs w:val="24"/>
          <w:lang w:val="en-GB"/>
        </w:rPr>
        <w:t>Instructional materials</w:t>
      </w:r>
    </w:p>
    <w:p w14:paraId="54C4DEB2" w14:textId="77777777" w:rsidR="00AA1FCD" w:rsidRPr="003F7346"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70C30" w14:paraId="55D27B2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030A0"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Compulsory literature:</w:t>
            </w:r>
          </w:p>
          <w:p w14:paraId="21BC8A5E" w14:textId="77777777" w:rsidR="003F7346" w:rsidRPr="003F7346" w:rsidRDefault="003F7346" w:rsidP="003F7346">
            <w:pPr>
              <w:autoSpaceDE w:val="0"/>
              <w:autoSpaceDN w:val="0"/>
              <w:adjustRightInd w:val="0"/>
              <w:rPr>
                <w:rFonts w:ascii="Corbel" w:hAnsi="Corbel"/>
                <w:lang w:val="en-US"/>
              </w:rPr>
            </w:pPr>
            <w:r w:rsidRPr="003F7346">
              <w:rPr>
                <w:rFonts w:ascii="Corbel" w:hAnsi="Corbel"/>
                <w:lang w:val="en-US"/>
              </w:rPr>
              <w:t>All needed materials will be provided by the teacher.</w:t>
            </w:r>
          </w:p>
          <w:p w14:paraId="5F763B6C" w14:textId="1AC7C61F" w:rsidR="00AA1FCD" w:rsidRPr="003F7346" w:rsidRDefault="00AA1FCD" w:rsidP="00304147">
            <w:pPr>
              <w:rPr>
                <w:rFonts w:ascii="Corbel" w:hAnsi="Corbel"/>
                <w:caps/>
                <w:sz w:val="22"/>
                <w:lang w:val="en-US"/>
              </w:rPr>
            </w:pPr>
          </w:p>
        </w:tc>
      </w:tr>
      <w:tr w:rsidR="00AA1FCD" w:rsidRPr="003F7346" w14:paraId="53FA444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CB1D4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 xml:space="preserve">Complementary literature: </w:t>
            </w:r>
          </w:p>
          <w:p w14:paraId="6E43B941"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Shaw’s text book of gynaecology</w:t>
            </w:r>
          </w:p>
          <w:p w14:paraId="3726E688"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novak’s gynaecology jeffcoate’s principles of gynaecology</w:t>
            </w:r>
          </w:p>
          <w:p w14:paraId="6A66B9CF"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Neville  J.  Hacker,  Joseph  C.  Gambone,  Calvin  J.  Hobel.  Hacker  and  Moore’s Essentials of Obstetrics and Gynecology. 5- rd edition. Saunders Elsevier, 2010.</w:t>
            </w:r>
          </w:p>
          <w:p w14:paraId="01F32234"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Jeremy  Oats,  Suzanne  Abraham.  Llewellyn - Jones  Fundamentals  of  Obstetrics  and Gynecology. 9-th edition. Elsevier Limited,2010.</w:t>
            </w:r>
          </w:p>
          <w:p w14:paraId="6773DCDC"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Williams  Gynecology.  2 -d  edition.  Hoffman,  Schorge,  Schaffer,  et  al.  Appleton  and Lange, 2008.</w:t>
            </w:r>
          </w:p>
          <w:p w14:paraId="392ED04F" w14:textId="23BA97D0" w:rsidR="00490C35" w:rsidRPr="003F7346" w:rsidRDefault="00490C35" w:rsidP="00837A6C">
            <w:pPr>
              <w:pStyle w:val="Punktygwne"/>
              <w:spacing w:before="0" w:after="0"/>
              <w:rPr>
                <w:rFonts w:ascii="Corbel" w:hAnsi="Corbel" w:cs="Tahoma"/>
                <w:b w:val="0"/>
                <w:smallCaps w:val="0"/>
                <w:color w:val="auto"/>
                <w:szCs w:val="24"/>
                <w:lang w:eastAsia="pl-PL"/>
              </w:rPr>
            </w:pPr>
          </w:p>
        </w:tc>
      </w:tr>
    </w:tbl>
    <w:p w14:paraId="431A7957" w14:textId="77777777" w:rsidR="00AA1FCD" w:rsidRPr="00910224" w:rsidRDefault="00AA1FCD">
      <w:pPr>
        <w:pStyle w:val="Punktygwne"/>
        <w:spacing w:before="0" w:after="0"/>
        <w:ind w:left="360"/>
        <w:rPr>
          <w:rFonts w:ascii="Corbel" w:hAnsi="Corbel" w:cs="Tahoma"/>
          <w:b w:val="0"/>
          <w:smallCaps w:val="0"/>
          <w:color w:val="auto"/>
          <w:szCs w:val="24"/>
        </w:rPr>
      </w:pPr>
    </w:p>
    <w:p w14:paraId="69ADC9C2" w14:textId="77777777" w:rsidR="00AA1FCD" w:rsidRPr="00910224" w:rsidRDefault="00AA1FCD">
      <w:pPr>
        <w:pStyle w:val="Punktygwne"/>
        <w:spacing w:before="0" w:after="0"/>
        <w:ind w:left="360"/>
        <w:rPr>
          <w:rFonts w:ascii="Corbel" w:hAnsi="Corbel" w:cs="Tahoma"/>
          <w:b w:val="0"/>
          <w:smallCaps w:val="0"/>
          <w:color w:val="auto"/>
          <w:szCs w:val="24"/>
        </w:rPr>
      </w:pPr>
    </w:p>
    <w:p w14:paraId="4B21F86F" w14:textId="77777777" w:rsidR="00AA1FCD" w:rsidRPr="00910224" w:rsidRDefault="00AA1FCD">
      <w:pPr>
        <w:pStyle w:val="Punktygwne"/>
        <w:spacing w:before="0" w:after="0"/>
        <w:ind w:left="360"/>
        <w:rPr>
          <w:rFonts w:ascii="Corbel" w:hAnsi="Corbel" w:cs="Tahoma"/>
          <w:b w:val="0"/>
          <w:smallCaps w:val="0"/>
          <w:color w:val="auto"/>
          <w:szCs w:val="24"/>
        </w:rPr>
      </w:pPr>
    </w:p>
    <w:p w14:paraId="714495CF" w14:textId="77777777" w:rsidR="00AA1FCD" w:rsidRPr="00910224" w:rsidRDefault="00AA1FCD">
      <w:pPr>
        <w:pStyle w:val="Punktygwne"/>
        <w:spacing w:before="0" w:after="0"/>
        <w:ind w:left="360"/>
        <w:rPr>
          <w:rFonts w:ascii="Corbel" w:hAnsi="Corbel" w:cs="Tahoma"/>
          <w:b w:val="0"/>
          <w:smallCaps w:val="0"/>
          <w:color w:val="auto"/>
          <w:szCs w:val="24"/>
        </w:rPr>
      </w:pPr>
    </w:p>
    <w:p w14:paraId="6F341E15" w14:textId="77777777" w:rsidR="00AA1FCD" w:rsidRPr="0073528F" w:rsidRDefault="002D7484">
      <w:pPr>
        <w:pStyle w:val="Punktygwne"/>
        <w:spacing w:before="0" w:after="0"/>
        <w:ind w:left="360"/>
        <w:rPr>
          <w:rFonts w:ascii="Corbel" w:hAnsi="Corbel" w:cs="Tahoma"/>
          <w:b w:val="0"/>
          <w:smallCaps w:val="0"/>
          <w:color w:val="auto"/>
          <w:szCs w:val="24"/>
          <w:lang w:val="en-GB"/>
        </w:rPr>
      </w:pPr>
      <w:r w:rsidRPr="0073528F">
        <w:rPr>
          <w:rFonts w:ascii="Corbel" w:hAnsi="Corbel" w:cs="Tahoma"/>
          <w:b w:val="0"/>
          <w:smallCaps w:val="0"/>
          <w:color w:val="auto"/>
          <w:szCs w:val="24"/>
          <w:lang w:val="en-GB"/>
        </w:rPr>
        <w:t>Approved by the Head of the Department or an authorised person</w:t>
      </w:r>
    </w:p>
    <w:p w14:paraId="3D72FD72" w14:textId="77777777" w:rsidR="00AA1FCD" w:rsidRPr="0073528F" w:rsidRDefault="00AA1FCD">
      <w:pPr>
        <w:rPr>
          <w:rFonts w:ascii="Corbel" w:hAnsi="Corbel"/>
          <w:color w:val="auto"/>
          <w:szCs w:val="24"/>
          <w:lang w:val="en-US"/>
        </w:rPr>
      </w:pPr>
    </w:p>
    <w:p w14:paraId="7F71D4F4" w14:textId="77777777" w:rsidR="004F2031" w:rsidRPr="0073528F" w:rsidRDefault="004F2031">
      <w:pPr>
        <w:rPr>
          <w:rFonts w:ascii="Corbel" w:hAnsi="Corbel"/>
          <w:color w:val="auto"/>
          <w:szCs w:val="24"/>
          <w:lang w:val="en-US"/>
        </w:rPr>
      </w:pPr>
    </w:p>
    <w:sectPr w:rsidR="004F2031" w:rsidRPr="0073528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6309" w14:textId="77777777" w:rsidR="00111427" w:rsidRDefault="00111427">
      <w:pPr>
        <w:spacing w:after="0" w:line="240" w:lineRule="auto"/>
      </w:pPr>
      <w:r>
        <w:separator/>
      </w:r>
    </w:p>
  </w:endnote>
  <w:endnote w:type="continuationSeparator" w:id="0">
    <w:p w14:paraId="5224B4D9" w14:textId="77777777" w:rsidR="00111427" w:rsidRDefault="0011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0E9" w14:textId="77777777" w:rsidR="00AA1FCD" w:rsidRDefault="002D7484">
    <w:pPr>
      <w:pStyle w:val="Stopka"/>
      <w:spacing w:after="0" w:line="240" w:lineRule="auto"/>
      <w:jc w:val="center"/>
    </w:pPr>
    <w:r>
      <w:fldChar w:fldCharType="begin"/>
    </w:r>
    <w:r>
      <w:instrText>PAGE</w:instrText>
    </w:r>
    <w:r>
      <w:fldChar w:fldCharType="separate"/>
    </w:r>
    <w:r w:rsidR="00CD62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1AC4" w14:textId="77777777" w:rsidR="00111427" w:rsidRDefault="00111427">
      <w:pPr>
        <w:spacing w:after="0" w:line="240" w:lineRule="auto"/>
      </w:pPr>
      <w:r>
        <w:separator/>
      </w:r>
    </w:p>
  </w:footnote>
  <w:footnote w:type="continuationSeparator" w:id="0">
    <w:p w14:paraId="1E149CEF" w14:textId="77777777" w:rsidR="00111427" w:rsidRDefault="00111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8E8"/>
    <w:multiLevelType w:val="hybridMultilevel"/>
    <w:tmpl w:val="ED3C9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235BB"/>
    <w:multiLevelType w:val="hybridMultilevel"/>
    <w:tmpl w:val="FB187340"/>
    <w:lvl w:ilvl="0" w:tplc="FFFFFFFF">
      <w:start w:val="1"/>
      <w:numFmt w:val="decimal"/>
      <w:lvlText w:val="%1."/>
      <w:lvlJc w:val="left"/>
      <w:pPr>
        <w:ind w:left="720"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4165A"/>
    <w:multiLevelType w:val="hybridMultilevel"/>
    <w:tmpl w:val="7026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044B4D"/>
    <w:multiLevelType w:val="hybridMultilevel"/>
    <w:tmpl w:val="F02A4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7F4053B"/>
    <w:multiLevelType w:val="hybridMultilevel"/>
    <w:tmpl w:val="72EAF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886560"/>
    <w:multiLevelType w:val="hybridMultilevel"/>
    <w:tmpl w:val="FB187340"/>
    <w:lvl w:ilvl="0" w:tplc="51BE5486">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EF58AD"/>
    <w:multiLevelType w:val="hybridMultilevel"/>
    <w:tmpl w:val="360E0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7B54E1"/>
    <w:multiLevelType w:val="hybridMultilevel"/>
    <w:tmpl w:val="F20C64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71146469">
    <w:abstractNumId w:val="3"/>
  </w:num>
  <w:num w:numId="2" w16cid:durableId="1611015200">
    <w:abstractNumId w:val="4"/>
  </w:num>
  <w:num w:numId="3" w16cid:durableId="154344379">
    <w:abstractNumId w:val="13"/>
  </w:num>
  <w:num w:numId="4" w16cid:durableId="700470650">
    <w:abstractNumId w:val="12"/>
  </w:num>
  <w:num w:numId="5" w16cid:durableId="198783486">
    <w:abstractNumId w:val="11"/>
  </w:num>
  <w:num w:numId="6" w16cid:durableId="1652254281">
    <w:abstractNumId w:val="6"/>
  </w:num>
  <w:num w:numId="7" w16cid:durableId="1080253924">
    <w:abstractNumId w:val="2"/>
  </w:num>
  <w:num w:numId="8" w16cid:durableId="1794708057">
    <w:abstractNumId w:val="0"/>
  </w:num>
  <w:num w:numId="9" w16cid:durableId="1240094672">
    <w:abstractNumId w:val="5"/>
  </w:num>
  <w:num w:numId="10" w16cid:durableId="449711521">
    <w:abstractNumId w:val="10"/>
  </w:num>
  <w:num w:numId="11" w16cid:durableId="843325519">
    <w:abstractNumId w:val="9"/>
  </w:num>
  <w:num w:numId="12" w16cid:durableId="667175806">
    <w:abstractNumId w:val="7"/>
  </w:num>
  <w:num w:numId="13" w16cid:durableId="100808747">
    <w:abstractNumId w:val="8"/>
  </w:num>
  <w:num w:numId="14" w16cid:durableId="17546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739B"/>
    <w:rsid w:val="0009616E"/>
    <w:rsid w:val="00111427"/>
    <w:rsid w:val="00164305"/>
    <w:rsid w:val="001B41B8"/>
    <w:rsid w:val="001C26A0"/>
    <w:rsid w:val="002376FF"/>
    <w:rsid w:val="0028211C"/>
    <w:rsid w:val="002B5A8B"/>
    <w:rsid w:val="002D7484"/>
    <w:rsid w:val="002F0612"/>
    <w:rsid w:val="00300BF3"/>
    <w:rsid w:val="00304147"/>
    <w:rsid w:val="00323236"/>
    <w:rsid w:val="003730E0"/>
    <w:rsid w:val="003F7346"/>
    <w:rsid w:val="0044060D"/>
    <w:rsid w:val="00474611"/>
    <w:rsid w:val="00490C35"/>
    <w:rsid w:val="004E2D0B"/>
    <w:rsid w:val="004F2031"/>
    <w:rsid w:val="00547266"/>
    <w:rsid w:val="005F3199"/>
    <w:rsid w:val="0064590A"/>
    <w:rsid w:val="00674378"/>
    <w:rsid w:val="00700E24"/>
    <w:rsid w:val="0073528F"/>
    <w:rsid w:val="00764525"/>
    <w:rsid w:val="007B0023"/>
    <w:rsid w:val="007C0563"/>
    <w:rsid w:val="00837A6C"/>
    <w:rsid w:val="0089143B"/>
    <w:rsid w:val="0090324C"/>
    <w:rsid w:val="00910224"/>
    <w:rsid w:val="009F7732"/>
    <w:rsid w:val="00A07FFB"/>
    <w:rsid w:val="00A31836"/>
    <w:rsid w:val="00A70C30"/>
    <w:rsid w:val="00AA1FCD"/>
    <w:rsid w:val="00AB77D3"/>
    <w:rsid w:val="00C75020"/>
    <w:rsid w:val="00C82F77"/>
    <w:rsid w:val="00C96AF3"/>
    <w:rsid w:val="00CD5BEF"/>
    <w:rsid w:val="00CD62FA"/>
    <w:rsid w:val="00DD6256"/>
    <w:rsid w:val="00E27F10"/>
    <w:rsid w:val="00E52E7A"/>
    <w:rsid w:val="00EA249D"/>
    <w:rsid w:val="00EB0C69"/>
    <w:rsid w:val="00F31AD9"/>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81B3"/>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05739B"/>
  </w:style>
  <w:style w:type="character" w:customStyle="1" w:styleId="apple-converted-space">
    <w:name w:val="apple-converted-space"/>
    <w:rsid w:val="002F0612"/>
  </w:style>
  <w:style w:type="paragraph" w:styleId="HTML-wstpniesformatowany">
    <w:name w:val="HTML Preformatted"/>
    <w:basedOn w:val="Normalny"/>
    <w:link w:val="HTML-wstpniesformatowanyZnak"/>
    <w:uiPriority w:val="99"/>
    <w:unhideWhenUsed/>
    <w:rsid w:val="0044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rsid w:val="0044060D"/>
    <w:rPr>
      <w:rFonts w:ascii="Courier New" w:eastAsia="Times New Roman" w:hAnsi="Courier New" w:cs="Courier New"/>
      <w:sz w:val="20"/>
      <w:szCs w:val="20"/>
      <w:lang w:eastAsia="pl-PL"/>
    </w:rPr>
  </w:style>
  <w:style w:type="character" w:customStyle="1" w:styleId="y2iqfc">
    <w:name w:val="y2iqfc"/>
    <w:basedOn w:val="Domylnaczcionkaakapitu"/>
    <w:rsid w:val="00700E24"/>
  </w:style>
  <w:style w:type="paragraph" w:styleId="Tytu">
    <w:name w:val="Title"/>
    <w:basedOn w:val="Normalny"/>
    <w:link w:val="TytuZnak"/>
    <w:qFormat/>
    <w:rsid w:val="00474611"/>
    <w:pPr>
      <w:tabs>
        <w:tab w:val="left" w:pos="0"/>
      </w:tabs>
      <w:suppressAutoHyphens w:val="0"/>
      <w:spacing w:after="0" w:line="360" w:lineRule="atLeast"/>
      <w:ind w:right="-720"/>
      <w:jc w:val="center"/>
    </w:pPr>
    <w:rPr>
      <w:rFonts w:eastAsia="Times New Roman"/>
      <w:b/>
      <w:color w:val="auto"/>
      <w:sz w:val="20"/>
      <w:szCs w:val="24"/>
      <w:lang w:val="en-US"/>
    </w:rPr>
  </w:style>
  <w:style w:type="character" w:customStyle="1" w:styleId="TytuZnak">
    <w:name w:val="Tytuł Znak"/>
    <w:basedOn w:val="Domylnaczcionkaakapitu"/>
    <w:link w:val="Tytu"/>
    <w:rsid w:val="00474611"/>
    <w:rPr>
      <w:rFonts w:eastAsia="Times New Roman"/>
      <w:b/>
      <w:sz w:val="20"/>
      <w:lang w:val="en-US"/>
    </w:rPr>
  </w:style>
  <w:style w:type="character" w:customStyle="1" w:styleId="shorttext">
    <w:name w:val="short_text"/>
    <w:rsid w:val="00474611"/>
  </w:style>
  <w:style w:type="paragraph" w:styleId="NormalnyWeb">
    <w:name w:val="Normal (Web)"/>
    <w:basedOn w:val="Normalny"/>
    <w:uiPriority w:val="99"/>
    <w:semiHidden/>
    <w:unhideWhenUsed/>
    <w:rsid w:val="002376FF"/>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8785">
      <w:bodyDiv w:val="1"/>
      <w:marLeft w:val="0"/>
      <w:marRight w:val="0"/>
      <w:marTop w:val="0"/>
      <w:marBottom w:val="0"/>
      <w:divBdr>
        <w:top w:val="none" w:sz="0" w:space="0" w:color="auto"/>
        <w:left w:val="none" w:sz="0" w:space="0" w:color="auto"/>
        <w:bottom w:val="none" w:sz="0" w:space="0" w:color="auto"/>
        <w:right w:val="none" w:sz="0" w:space="0" w:color="auto"/>
      </w:divBdr>
    </w:div>
    <w:div w:id="218903886">
      <w:bodyDiv w:val="1"/>
      <w:marLeft w:val="0"/>
      <w:marRight w:val="0"/>
      <w:marTop w:val="0"/>
      <w:marBottom w:val="0"/>
      <w:divBdr>
        <w:top w:val="none" w:sz="0" w:space="0" w:color="auto"/>
        <w:left w:val="none" w:sz="0" w:space="0" w:color="auto"/>
        <w:bottom w:val="none" w:sz="0" w:space="0" w:color="auto"/>
        <w:right w:val="none" w:sz="0" w:space="0" w:color="auto"/>
      </w:divBdr>
    </w:div>
    <w:div w:id="774054805">
      <w:bodyDiv w:val="1"/>
      <w:marLeft w:val="0"/>
      <w:marRight w:val="0"/>
      <w:marTop w:val="0"/>
      <w:marBottom w:val="0"/>
      <w:divBdr>
        <w:top w:val="none" w:sz="0" w:space="0" w:color="auto"/>
        <w:left w:val="none" w:sz="0" w:space="0" w:color="auto"/>
        <w:bottom w:val="none" w:sz="0" w:space="0" w:color="auto"/>
        <w:right w:val="none" w:sz="0" w:space="0" w:color="auto"/>
      </w:divBdr>
    </w:div>
    <w:div w:id="1082331375">
      <w:bodyDiv w:val="1"/>
      <w:marLeft w:val="0"/>
      <w:marRight w:val="0"/>
      <w:marTop w:val="0"/>
      <w:marBottom w:val="0"/>
      <w:divBdr>
        <w:top w:val="none" w:sz="0" w:space="0" w:color="auto"/>
        <w:left w:val="none" w:sz="0" w:space="0" w:color="auto"/>
        <w:bottom w:val="none" w:sz="0" w:space="0" w:color="auto"/>
        <w:right w:val="none" w:sz="0" w:space="0" w:color="auto"/>
      </w:divBdr>
    </w:div>
    <w:div w:id="1367559878">
      <w:bodyDiv w:val="1"/>
      <w:marLeft w:val="0"/>
      <w:marRight w:val="0"/>
      <w:marTop w:val="0"/>
      <w:marBottom w:val="0"/>
      <w:divBdr>
        <w:top w:val="none" w:sz="0" w:space="0" w:color="auto"/>
        <w:left w:val="none" w:sz="0" w:space="0" w:color="auto"/>
        <w:bottom w:val="none" w:sz="0" w:space="0" w:color="auto"/>
        <w:right w:val="none" w:sz="0" w:space="0" w:color="auto"/>
      </w:divBdr>
    </w:div>
    <w:div w:id="1490361995">
      <w:bodyDiv w:val="1"/>
      <w:marLeft w:val="0"/>
      <w:marRight w:val="0"/>
      <w:marTop w:val="0"/>
      <w:marBottom w:val="0"/>
      <w:divBdr>
        <w:top w:val="none" w:sz="0" w:space="0" w:color="auto"/>
        <w:left w:val="none" w:sz="0" w:space="0" w:color="auto"/>
        <w:bottom w:val="none" w:sz="0" w:space="0" w:color="auto"/>
        <w:right w:val="none" w:sz="0" w:space="0" w:color="auto"/>
      </w:divBdr>
    </w:div>
    <w:div w:id="1541086588">
      <w:bodyDiv w:val="1"/>
      <w:marLeft w:val="0"/>
      <w:marRight w:val="0"/>
      <w:marTop w:val="0"/>
      <w:marBottom w:val="0"/>
      <w:divBdr>
        <w:top w:val="none" w:sz="0" w:space="0" w:color="auto"/>
        <w:left w:val="none" w:sz="0" w:space="0" w:color="auto"/>
        <w:bottom w:val="none" w:sz="0" w:space="0" w:color="auto"/>
        <w:right w:val="none" w:sz="0" w:space="0" w:color="auto"/>
      </w:divBdr>
    </w:div>
    <w:div w:id="1674381398">
      <w:bodyDiv w:val="1"/>
      <w:marLeft w:val="0"/>
      <w:marRight w:val="0"/>
      <w:marTop w:val="0"/>
      <w:marBottom w:val="0"/>
      <w:divBdr>
        <w:top w:val="none" w:sz="0" w:space="0" w:color="auto"/>
        <w:left w:val="none" w:sz="0" w:space="0" w:color="auto"/>
        <w:bottom w:val="none" w:sz="0" w:space="0" w:color="auto"/>
        <w:right w:val="none" w:sz="0" w:space="0" w:color="auto"/>
      </w:divBdr>
    </w:div>
    <w:div w:id="1932739400">
      <w:bodyDiv w:val="1"/>
      <w:marLeft w:val="0"/>
      <w:marRight w:val="0"/>
      <w:marTop w:val="0"/>
      <w:marBottom w:val="0"/>
      <w:divBdr>
        <w:top w:val="none" w:sz="0" w:space="0" w:color="auto"/>
        <w:left w:val="none" w:sz="0" w:space="0" w:color="auto"/>
        <w:bottom w:val="none" w:sz="0" w:space="0" w:color="auto"/>
        <w:right w:val="none" w:sz="0" w:space="0" w:color="auto"/>
      </w:divBdr>
    </w:div>
    <w:div w:id="206899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7BAC-EF57-4E8D-A902-77CFEB8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897</Words>
  <Characters>5386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 Miazga</cp:lastModifiedBy>
  <cp:revision>8</cp:revision>
  <cp:lastPrinted>2017-07-04T06:31:00Z</cp:lastPrinted>
  <dcterms:created xsi:type="dcterms:W3CDTF">2022-05-10T10:52:00Z</dcterms:created>
  <dcterms:modified xsi:type="dcterms:W3CDTF">2025-03-03T09:01:00Z</dcterms:modified>
  <dc:language>pl-PL</dc:language>
</cp:coreProperties>
</file>