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0339" w14:textId="77777777" w:rsidR="00EF77C8" w:rsidRDefault="00EF77C8" w:rsidP="00EF77C8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747263F1" w14:textId="77777777" w:rsidR="00EF77C8" w:rsidRDefault="00EF77C8" w:rsidP="00EF77C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6371044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1BD9E5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26F3555" w14:textId="604BAED0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192CAF" w:rsidRPr="00192CA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2023/2024TO 2027/2028</w:t>
      </w:r>
    </w:p>
    <w:p w14:paraId="5F5DE8A7" w14:textId="31A78FBD" w:rsidR="00EF77C8" w:rsidRPr="004F2031" w:rsidRDefault="00EF77C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C653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192CA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0B3394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6A9B7E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271D1B" w14:paraId="45E1217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01FC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EC390" w14:textId="77777777" w:rsidR="00AA1FCD" w:rsidRPr="00FC40C9" w:rsidRDefault="00FC40C9" w:rsidP="00B60D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C40C9">
              <w:rPr>
                <w:rFonts w:ascii="Corbel" w:hAnsi="Corbel"/>
                <w:bCs/>
                <w:sz w:val="24"/>
                <w:szCs w:val="24"/>
                <w:lang w:val="en-US"/>
              </w:rPr>
              <w:t>Fundamentals of Business Law and Public Procurement Law</w:t>
            </w:r>
          </w:p>
        </w:tc>
      </w:tr>
      <w:tr w:rsidR="00AA1FCD" w:rsidRPr="001C26A0" w14:paraId="62D9EC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E786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DBF8A" w14:textId="77777777" w:rsidR="00AA1FCD" w:rsidRPr="004803F6" w:rsidRDefault="00B308CA" w:rsidP="00B60D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803F6">
              <w:rPr>
                <w:rFonts w:ascii="Corbel" w:hAnsi="Corbel"/>
                <w:caps/>
              </w:rPr>
              <w:t>PRA11</w:t>
            </w:r>
          </w:p>
        </w:tc>
      </w:tr>
      <w:tr w:rsidR="00AA1FCD" w:rsidRPr="00271D1B" w14:paraId="2DB02F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6000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0F36A5" w14:textId="77777777" w:rsidR="00AA1FCD" w:rsidRPr="00B60DB6" w:rsidRDefault="00271D1B" w:rsidP="00B60DB6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US"/>
              </w:rPr>
              <w:t>Faculty</w:t>
            </w:r>
            <w:r w:rsidR="00B308CA" w:rsidRPr="00B60DB6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US"/>
              </w:rPr>
              <w:t>Law and Administration</w:t>
            </w:r>
          </w:p>
        </w:tc>
      </w:tr>
      <w:tr w:rsidR="00AA1FCD" w:rsidRPr="00B308CA" w14:paraId="66690E6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C5B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3E22F" w14:textId="77777777" w:rsidR="00AA1FCD" w:rsidRPr="004F2031" w:rsidRDefault="00B308C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327A9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De</w:t>
            </w: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</w:t>
            </w:r>
            <w:r w:rsidRPr="004327A9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artment of Business Law</w:t>
            </w:r>
          </w:p>
        </w:tc>
      </w:tr>
      <w:tr w:rsidR="00AA1FCD" w:rsidRPr="004F2031" w14:paraId="1AF3E02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B2DE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FD13F8" w14:textId="77777777" w:rsidR="00AA1FCD" w:rsidRPr="004F2031" w:rsidRDefault="00B308C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688B6D1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EAB7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7FE544" w14:textId="77777777" w:rsidR="00AA1FCD" w:rsidRPr="004F2031" w:rsidRDefault="00B308C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color w:val="auto"/>
                <w:sz w:val="24"/>
                <w:szCs w:val="24"/>
                <w:lang w:val="en-GB"/>
              </w:rPr>
              <w:t>Master</w:t>
            </w:r>
          </w:p>
        </w:tc>
      </w:tr>
      <w:tr w:rsidR="00AA1FCD" w:rsidRPr="004F2031" w14:paraId="4306135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E41FA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A055BE" w14:textId="77777777" w:rsidR="00AA1FCD" w:rsidRPr="00B60DB6" w:rsidRDefault="00B60DB6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B60DB6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0197EEE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20EF1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0E9D9" w14:textId="77777777" w:rsidR="00AA1FCD" w:rsidRPr="004F2031" w:rsidRDefault="00B308C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327A9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B308CA" w14:paraId="2634F1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572F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08D736" w14:textId="77777777" w:rsidR="00AA1FCD" w:rsidRPr="004F2031" w:rsidRDefault="00B308C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C12DD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Year III, semester VII</w:t>
            </w:r>
          </w:p>
        </w:tc>
      </w:tr>
      <w:tr w:rsidR="00AA1FCD" w:rsidRPr="004F2031" w14:paraId="1A2B28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1845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08F6D" w14:textId="77777777" w:rsidR="00AA1FCD" w:rsidRPr="004F2031" w:rsidRDefault="00B308C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2F7CD79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52A4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38A49" w14:textId="77777777" w:rsidR="00AA1FCD" w:rsidRPr="004F2031" w:rsidRDefault="00B308C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327A9">
              <w:rPr>
                <w:rFonts w:ascii="Corbel" w:hAnsi="Corbel" w:cs="Tahoma"/>
                <w:b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271D1B" w14:paraId="6A86F13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681AE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DD7965" w14:textId="29CA040A" w:rsidR="00AA1FCD" w:rsidRPr="004F2031" w:rsidRDefault="00D3468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color w:val="auto"/>
                <w:sz w:val="24"/>
                <w:szCs w:val="24"/>
                <w:lang w:val="en-GB"/>
              </w:rPr>
              <w:t>Prof.</w:t>
            </w:r>
            <w:r w:rsidR="00B308CA">
              <w:rPr>
                <w:rFonts w:ascii="Corbel" w:hAnsi="Corbel" w:cs="Tahoma"/>
                <w:bCs/>
                <w:color w:val="auto"/>
                <w:sz w:val="24"/>
                <w:szCs w:val="24"/>
                <w:lang w:val="en-GB"/>
              </w:rPr>
              <w:t xml:space="preserve"> Jan Olszewski</w:t>
            </w:r>
          </w:p>
        </w:tc>
      </w:tr>
      <w:tr w:rsidR="00AA1FCD" w:rsidRPr="004F2031" w14:paraId="268064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1409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  <w:r w:rsidR="00EF77C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77F118" w14:textId="516FF321" w:rsidR="00B308CA" w:rsidRDefault="00D34687" w:rsidP="00B308CA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Prof.</w:t>
            </w:r>
            <w:r w:rsidR="00B308CA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Jan Olszewski</w:t>
            </w:r>
          </w:p>
          <w:p w14:paraId="7E29D940" w14:textId="30264EA6" w:rsidR="00AA1FCD" w:rsidRPr="00C653BA" w:rsidRDefault="00B308CA" w:rsidP="00B308CA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</w:rPr>
            </w:pPr>
            <w:r w:rsidRPr="00B308CA">
              <w:rPr>
                <w:rFonts w:ascii="Corbel" w:hAnsi="Corbel" w:cs="Tahoma"/>
                <w:bCs/>
                <w:iCs/>
                <w:color w:val="auto"/>
                <w:sz w:val="24"/>
                <w:szCs w:val="24"/>
              </w:rPr>
              <w:t>Rajmund Stapiński</w:t>
            </w:r>
            <w:r w:rsidR="00192CAF">
              <w:rPr>
                <w:rFonts w:ascii="Corbel" w:hAnsi="Corbel" w:cs="Tahoma"/>
                <w:bCs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192CAF">
              <w:rPr>
                <w:rFonts w:ascii="Corbel" w:hAnsi="Corbel" w:cs="Tahoma"/>
                <w:bCs/>
                <w:iCs/>
                <w:color w:val="auto"/>
                <w:sz w:val="24"/>
                <w:szCs w:val="24"/>
              </w:rPr>
              <w:t>Phd</w:t>
            </w:r>
            <w:proofErr w:type="spellEnd"/>
          </w:p>
        </w:tc>
      </w:tr>
    </w:tbl>
    <w:p w14:paraId="26941E10" w14:textId="77777777" w:rsidR="00AA1FCD" w:rsidRPr="00B308C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B52019D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414A78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76C729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674BE55" w14:textId="77777777" w:rsidR="00AA1FCD" w:rsidRPr="004F2031" w:rsidRDefault="002D7484" w:rsidP="00F46E39">
      <w:pPr>
        <w:pStyle w:val="Podpunkty"/>
        <w:numPr>
          <w:ilvl w:val="1"/>
          <w:numId w:val="9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37B6948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D8274E6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6DBE9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7365B4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7E51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FC95C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A8E7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94F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630C9E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BF2D8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41DF1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177F4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7A49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ACE8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866066C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B838E" w14:textId="77777777" w:rsidR="00AA1FCD" w:rsidRPr="004F2031" w:rsidRDefault="005C6CD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VII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82BCE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67782" w14:textId="77777777" w:rsidR="00AA1FCD" w:rsidRPr="004F2031" w:rsidRDefault="00A43FF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73A4E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9C9E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1334D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DE6C4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DA42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BF78B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794D9" w14:textId="77777777" w:rsidR="00AA1FCD" w:rsidRPr="004F2031" w:rsidRDefault="00A43FF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2D1142E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A40D1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3A42C8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C4CA70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3AFD6A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BCAF0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37E2529" w14:textId="77777777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4A3BFE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pass with a grade </w:t>
      </w:r>
    </w:p>
    <w:p w14:paraId="3964531D" w14:textId="77777777" w:rsidR="004A3BFE" w:rsidRPr="004A3BFE" w:rsidRDefault="004A3BF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D5425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71D1B" w14:paraId="68829CD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01141" w14:textId="77777777" w:rsidR="00AA1FCD" w:rsidRPr="004F2031" w:rsidRDefault="00E371D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lang w:val="en-US"/>
              </w:rPr>
              <w:lastRenderedPageBreak/>
              <w:t>General knowledge of Civil law and Administrative Law is advisable</w:t>
            </w:r>
          </w:p>
        </w:tc>
      </w:tr>
    </w:tbl>
    <w:p w14:paraId="75C6CC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6959F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51FF69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644533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638C2E4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C6CD7" w14:paraId="7E67565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965DE" w14:textId="77777777" w:rsidR="00AA1FCD" w:rsidRPr="00277156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7715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E5C299" w14:textId="77777777" w:rsidR="00AA1FCD" w:rsidRPr="00277156" w:rsidRDefault="00E371D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277156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 xml:space="preserve">To teach the students business law in action, that is how business </w:t>
            </w:r>
            <w:proofErr w:type="spellStart"/>
            <w:r w:rsidRPr="00277156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>organisations</w:t>
            </w:r>
            <w:proofErr w:type="spellEnd"/>
            <w:r w:rsidRPr="00277156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 xml:space="preserve"> are set up</w:t>
            </w:r>
            <w:r w:rsidR="002B4320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>. D</w:t>
            </w:r>
            <w:r w:rsidR="002B4320" w:rsidRPr="002B4320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>uring the exercise</w:t>
            </w:r>
            <w:r w:rsidR="002B4320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="002B4320" w:rsidRPr="002B4320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 xml:space="preserve">will be </w:t>
            </w:r>
            <w:r w:rsidR="002B4320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>overviewed</w:t>
            </w:r>
            <w:r w:rsidR="002B4320" w:rsidRPr="002B4320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 xml:space="preserve"> basic business contracts</w:t>
            </w:r>
            <w:r w:rsidR="002B4320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AA1FCD" w:rsidRPr="00271D1B" w14:paraId="6A0CFEE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6799F9" w14:textId="77777777" w:rsidR="00AA1FCD" w:rsidRPr="00277156" w:rsidRDefault="00E371D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7715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ACDFB" w14:textId="77777777" w:rsidR="00AA1FCD" w:rsidRPr="00277156" w:rsidRDefault="005C6CD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5C6CD7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>Ways of registering a business in Poland</w:t>
            </w:r>
          </w:p>
        </w:tc>
      </w:tr>
      <w:tr w:rsidR="00AA1FCD" w:rsidRPr="00271D1B" w14:paraId="3136F41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9CEE1E" w14:textId="77777777" w:rsidR="00AA1FCD" w:rsidRPr="00277156" w:rsidRDefault="00E371D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7715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7BFD4" w14:textId="77777777" w:rsidR="00AA1FCD" w:rsidRPr="00277156" w:rsidRDefault="005C6CD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5C6CD7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 xml:space="preserve">Selection of the best </w:t>
            </w:r>
            <w:proofErr w:type="spellStart"/>
            <w:r w:rsidRPr="005C6CD7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>organisational</w:t>
            </w:r>
            <w:proofErr w:type="spellEnd"/>
            <w:r w:rsidRPr="005C6CD7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 xml:space="preserve"> and legal forms for individual business activities</w:t>
            </w:r>
          </w:p>
        </w:tc>
      </w:tr>
      <w:tr w:rsidR="00E371DA" w:rsidRPr="00271D1B" w14:paraId="325AB79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3E1807" w14:textId="77777777" w:rsidR="00E371DA" w:rsidRPr="00277156" w:rsidRDefault="00E371D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7715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C94F0" w14:textId="77777777" w:rsidR="00E371DA" w:rsidRPr="00277156" w:rsidRDefault="005C6CD7">
            <w:pPr>
              <w:pStyle w:val="Podpunkty"/>
              <w:spacing w:before="40" w:after="40"/>
              <w:ind w:left="0"/>
              <w:jc w:val="left"/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>Means of protection</w:t>
            </w:r>
            <w:r w:rsidR="00E371DA" w:rsidRPr="00277156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 xml:space="preserve"> against unfair competition</w:t>
            </w:r>
          </w:p>
        </w:tc>
      </w:tr>
      <w:tr w:rsidR="00E371DA" w:rsidRPr="00271D1B" w14:paraId="2F910A3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412398" w14:textId="77777777" w:rsidR="00E371DA" w:rsidRPr="00277156" w:rsidRDefault="00E371D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7715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FF69F8" w14:textId="77777777" w:rsidR="00E371DA" w:rsidRPr="00277156" w:rsidRDefault="005C6CD7">
            <w:pPr>
              <w:pStyle w:val="Podpunkty"/>
              <w:spacing w:before="40" w:after="40"/>
              <w:ind w:left="0"/>
              <w:jc w:val="left"/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 xml:space="preserve">Impact of </w:t>
            </w:r>
            <w:r w:rsidR="00E371DA" w:rsidRPr="00277156"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>public procurement law</w:t>
            </w:r>
            <w:r>
              <w:rPr>
                <w:rFonts w:ascii="Corbel" w:eastAsia="Lucida Sans Unicode" w:hAnsi="Corbel" w:cs="Lucida Sans Unicode"/>
                <w:b w:val="0"/>
                <w:bCs/>
                <w:sz w:val="24"/>
                <w:szCs w:val="24"/>
                <w:lang w:val="en-US"/>
              </w:rPr>
              <w:t xml:space="preserve"> on business development</w:t>
            </w:r>
          </w:p>
        </w:tc>
      </w:tr>
    </w:tbl>
    <w:p w14:paraId="6A419F8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2918C5A" w14:textId="77777777" w:rsidR="00AA1FCD" w:rsidRPr="002B4320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r w:rsidR="000049F6" w:rsidRPr="004F2031">
        <w:rPr>
          <w:rFonts w:ascii="Corbel" w:hAnsi="Corbel" w:cs="Tahoma"/>
          <w:color w:val="auto"/>
          <w:szCs w:val="24"/>
          <w:lang w:val="en-GB"/>
        </w:rPr>
        <w:t>OUTCOMES (</w:t>
      </w:r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8"/>
        <w:gridCol w:w="4611"/>
        <w:gridCol w:w="2546"/>
      </w:tblGrid>
      <w:tr w:rsidR="00AA1FCD" w:rsidRPr="00271D1B" w14:paraId="1A77F7F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24D2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15F5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E7EF65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E4C0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1432EC" w14:paraId="550CF1C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6FD05D" w14:textId="77777777" w:rsidR="00AA1FCD" w:rsidRPr="00277156" w:rsidRDefault="002771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71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94444" w14:textId="77777777" w:rsidR="00AA1FCD" w:rsidRPr="00277156" w:rsidRDefault="00277156" w:rsidP="0027715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7156">
              <w:rPr>
                <w:rFonts w:ascii="Corbel" w:hAnsi="Corbel"/>
                <w:szCs w:val="24"/>
                <w:lang w:val="en-US"/>
              </w:rPr>
              <w:t xml:space="preserve">Graduates should be familiar with basic forms of business </w:t>
            </w:r>
            <w:proofErr w:type="spellStart"/>
            <w:r w:rsidRPr="00277156">
              <w:rPr>
                <w:rFonts w:ascii="Corbel" w:hAnsi="Corbel"/>
                <w:szCs w:val="24"/>
                <w:lang w:val="en-US"/>
              </w:rPr>
              <w:t>organisations</w:t>
            </w:r>
            <w:proofErr w:type="spellEnd"/>
            <w:r w:rsidRPr="00277156">
              <w:rPr>
                <w:rFonts w:ascii="Corbel" w:hAnsi="Corbel"/>
                <w:szCs w:val="24"/>
                <w:lang w:val="en-US"/>
              </w:rPr>
              <w:t>, namely civil law partnership, general partnership, limited company, etc.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DCE5A7" w14:textId="77777777" w:rsidR="001432EC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K_U02</w:t>
            </w:r>
          </w:p>
          <w:p w14:paraId="1E6328AA" w14:textId="77777777" w:rsidR="001432EC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K_K04</w:t>
            </w:r>
          </w:p>
          <w:p w14:paraId="5D1BB1EF" w14:textId="77777777" w:rsidR="001432EC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K_K01</w:t>
            </w:r>
          </w:p>
          <w:p w14:paraId="0A86162A" w14:textId="77777777" w:rsidR="00AA1FCD" w:rsidRPr="004F2031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K_K02</w:t>
            </w:r>
          </w:p>
        </w:tc>
      </w:tr>
      <w:tr w:rsidR="00AA1FCD" w:rsidRPr="001432EC" w14:paraId="4BB8409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4DCD9" w14:textId="77777777" w:rsidR="00AA1FCD" w:rsidRPr="00277156" w:rsidRDefault="002771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71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B96473" w14:textId="77777777" w:rsidR="00AA1FCD" w:rsidRPr="00277156" w:rsidRDefault="00277156" w:rsidP="00277156">
            <w:pPr>
              <w:pStyle w:val="Punktygwne"/>
              <w:tabs>
                <w:tab w:val="left" w:pos="1126"/>
              </w:tabs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7156">
              <w:rPr>
                <w:rFonts w:ascii="Corbel" w:hAnsi="Corbel"/>
                <w:szCs w:val="24"/>
                <w:lang w:val="en-US"/>
              </w:rPr>
              <w:t xml:space="preserve">They should also be aware which of those </w:t>
            </w:r>
            <w:proofErr w:type="spellStart"/>
            <w:r w:rsidRPr="00277156">
              <w:rPr>
                <w:rFonts w:ascii="Corbel" w:hAnsi="Corbel"/>
                <w:szCs w:val="24"/>
                <w:lang w:val="en-US"/>
              </w:rPr>
              <w:t>organisations</w:t>
            </w:r>
            <w:proofErr w:type="spellEnd"/>
            <w:r w:rsidRPr="00277156">
              <w:rPr>
                <w:rFonts w:ascii="Corbel" w:hAnsi="Corbel"/>
                <w:szCs w:val="24"/>
                <w:lang w:val="en-US"/>
              </w:rPr>
              <w:t xml:space="preserve"> are best for potential investors in a given context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4F4DBE" w14:textId="77777777" w:rsidR="00AA1FCD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K_K02</w:t>
            </w:r>
          </w:p>
          <w:p w14:paraId="1766542F" w14:textId="77777777" w:rsidR="001432EC" w:rsidRPr="004F2031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K_K05</w:t>
            </w:r>
          </w:p>
        </w:tc>
      </w:tr>
      <w:tr w:rsidR="00AA1FCD" w:rsidRPr="00E371DA" w14:paraId="3955E43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933041" w14:textId="77777777" w:rsidR="00AA1FCD" w:rsidRPr="00277156" w:rsidRDefault="002771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71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F256D" w14:textId="77777777" w:rsidR="00AA1FCD" w:rsidRPr="00277156" w:rsidRDefault="00277156" w:rsidP="0027715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7156">
              <w:rPr>
                <w:rFonts w:ascii="Corbel" w:hAnsi="Corbel"/>
                <w:szCs w:val="24"/>
                <w:lang w:val="en-US"/>
              </w:rPr>
              <w:t>They should also be familiar with typical commercial contracts and be able to interpret them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3B8B28" w14:textId="77777777" w:rsidR="00AA1FCD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K_U05</w:t>
            </w:r>
          </w:p>
          <w:p w14:paraId="38565F17" w14:textId="77777777" w:rsidR="001432EC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K_U07</w:t>
            </w:r>
          </w:p>
          <w:p w14:paraId="648ABBDC" w14:textId="77777777" w:rsidR="001432EC" w:rsidRPr="004F2031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K_U09</w:t>
            </w:r>
          </w:p>
        </w:tc>
      </w:tr>
      <w:tr w:rsidR="00AA1FCD" w:rsidRPr="001432EC" w14:paraId="6477546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206D58" w14:textId="77777777" w:rsidR="00AA1FCD" w:rsidRPr="00277156" w:rsidRDefault="002771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71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F8344" w14:textId="77777777" w:rsidR="00AA1FCD" w:rsidRPr="00277156" w:rsidRDefault="00277156" w:rsidP="0027715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7156">
              <w:rPr>
                <w:rFonts w:ascii="Corbel" w:hAnsi="Corbel"/>
                <w:szCs w:val="24"/>
                <w:lang w:val="en-US"/>
              </w:rPr>
              <w:t>Students will be provided with thorough coverage of administrative aspects of business law that will range from antimonopoly law to competition law and the law of industrial/intellectual property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B8752" w14:textId="77777777" w:rsidR="001432EC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K_U02</w:t>
            </w:r>
          </w:p>
          <w:p w14:paraId="70F3106E" w14:textId="77777777" w:rsidR="00AA1FCD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K_U04</w:t>
            </w:r>
          </w:p>
          <w:p w14:paraId="37CA3C47" w14:textId="77777777" w:rsidR="001432EC" w:rsidRPr="004F2031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277156" w:rsidRPr="001432EC" w14:paraId="617FBA8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E8AE6" w14:textId="77777777" w:rsidR="00277156" w:rsidRPr="00277156" w:rsidRDefault="002771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71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38753" w14:textId="77777777" w:rsidR="00277156" w:rsidRPr="00277156" w:rsidRDefault="00277156" w:rsidP="00277156">
            <w:pPr>
              <w:pStyle w:val="Punktygwne"/>
              <w:spacing w:before="0" w:after="0"/>
              <w:jc w:val="both"/>
              <w:rPr>
                <w:rFonts w:ascii="Corbel" w:hAnsi="Corbel"/>
                <w:szCs w:val="24"/>
                <w:lang w:val="en-US"/>
              </w:rPr>
            </w:pPr>
            <w:r w:rsidRPr="00277156">
              <w:rPr>
                <w:rFonts w:ascii="Corbel" w:hAnsi="Corbel"/>
                <w:szCs w:val="24"/>
                <w:lang w:val="en-US"/>
              </w:rPr>
              <w:t>Students should be aware how to draft articles of association, sales contracts, etc.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B58F7" w14:textId="77777777" w:rsidR="001432EC" w:rsidRDefault="001432EC" w:rsidP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K_U07</w:t>
            </w:r>
          </w:p>
          <w:p w14:paraId="1410BF18" w14:textId="77777777" w:rsidR="00277156" w:rsidRPr="004F2031" w:rsidRDefault="001432EC" w:rsidP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K_U09</w:t>
            </w:r>
          </w:p>
        </w:tc>
      </w:tr>
      <w:tr w:rsidR="00277156" w:rsidRPr="001432EC" w14:paraId="5F87552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22EF4E" w14:textId="77777777" w:rsidR="00277156" w:rsidRPr="00277156" w:rsidRDefault="002771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71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437A9F" w14:textId="77777777" w:rsidR="00277156" w:rsidRPr="00277156" w:rsidRDefault="00277156" w:rsidP="00277156">
            <w:pPr>
              <w:pStyle w:val="Punktygwne"/>
              <w:spacing w:before="0" w:after="0"/>
              <w:jc w:val="both"/>
              <w:rPr>
                <w:rFonts w:ascii="Corbel" w:hAnsi="Corbel"/>
                <w:szCs w:val="24"/>
                <w:lang w:val="en-US"/>
              </w:rPr>
            </w:pPr>
            <w:r w:rsidRPr="00277156">
              <w:rPr>
                <w:rFonts w:ascii="Corbel" w:hAnsi="Corbel"/>
                <w:szCs w:val="24"/>
                <w:lang w:val="en-US"/>
              </w:rPr>
              <w:t>Student should know how to settle disputes in business relations in an amicable way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C40632" w14:textId="77777777" w:rsidR="00277156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K_U10</w:t>
            </w:r>
          </w:p>
          <w:p w14:paraId="312E7D3D" w14:textId="77777777" w:rsidR="001432EC" w:rsidRPr="004F2031" w:rsidRDefault="001432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K_K03</w:t>
            </w:r>
          </w:p>
        </w:tc>
      </w:tr>
    </w:tbl>
    <w:p w14:paraId="65DB1B7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1B8F9E6" w14:textId="77777777" w:rsidR="00AA1FCD" w:rsidRPr="00707FC6" w:rsidRDefault="001C26A0" w:rsidP="00707FC6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r w:rsidR="000049F6" w:rsidRPr="00F32FE2">
        <w:rPr>
          <w:rFonts w:ascii="Corbel" w:hAnsi="Corbel" w:cs="Tahoma"/>
          <w:b/>
          <w:color w:val="auto"/>
          <w:szCs w:val="24"/>
          <w:lang w:val="en-GB"/>
        </w:rPr>
        <w:t>content (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5057AE57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EC82BE0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971727D" w14:textId="77777777" w:rsidTr="00FB435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81C45" w14:textId="77777777" w:rsidR="00AA1FCD" w:rsidRPr="004F2031" w:rsidRDefault="002D7484" w:rsidP="00F42838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EC6ACA" w:rsidRPr="00EC6ACA" w14:paraId="2C213A7B" w14:textId="77777777" w:rsidTr="00FB435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41DCC9" w14:textId="77777777" w:rsidR="00EC6ACA" w:rsidRDefault="00EC6ACA" w:rsidP="00F42838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353"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development of the Polish antimonopoly legislation:</w:t>
            </w:r>
          </w:p>
          <w:p w14:paraId="69BFC769" w14:textId="77777777" w:rsidR="00EC6ACA" w:rsidRDefault="00EC6ACA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Polish antimonopoly acts in years 1990-2007</w:t>
            </w:r>
          </w:p>
          <w:p w14:paraId="7D51F06A" w14:textId="77777777" w:rsidR="00EC6ACA" w:rsidRDefault="00EC6ACA" w:rsidP="00F428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Act of 1990</w:t>
            </w:r>
          </w:p>
          <w:p w14:paraId="4B811A94" w14:textId="77777777" w:rsidR="00EC6ACA" w:rsidRDefault="00EC6ACA" w:rsidP="00F428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Act of 2000</w:t>
            </w:r>
          </w:p>
          <w:p w14:paraId="32E57436" w14:textId="77777777" w:rsidR="00602141" w:rsidRDefault="00602141" w:rsidP="00F42838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353"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The </w:t>
            </w:r>
            <w:r w:rsidR="00271D1B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ntimonopoly </w:t>
            </w:r>
            <w:r w:rsidR="00271D1B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ct</w:t>
            </w:r>
          </w:p>
          <w:p w14:paraId="27A80A4B" w14:textId="77777777" w:rsidR="00602141" w:rsidRDefault="00602141" w:rsidP="00F42838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386"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Public and private enforcement of antimonopoly law:</w:t>
            </w:r>
          </w:p>
          <w:p w14:paraId="749FAE71" w14:textId="77777777" w:rsidR="00602141" w:rsidRDefault="00602141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Antimonopoly authority</w:t>
            </w:r>
          </w:p>
          <w:p w14:paraId="2CF42508" w14:textId="77777777" w:rsidR="00602141" w:rsidRDefault="00602141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02141">
              <w:rPr>
                <w:rFonts w:ascii="Corbel" w:hAnsi="Corbel" w:cs="Tahoma"/>
                <w:color w:val="auto"/>
                <w:szCs w:val="24"/>
                <w:lang w:val="en-GB"/>
              </w:rPr>
              <w:t>Courts competent in competition matters</w:t>
            </w:r>
          </w:p>
          <w:p w14:paraId="2D3D60AD" w14:textId="77777777" w:rsidR="00602141" w:rsidRDefault="00602141" w:rsidP="00F42838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386"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Anticompetitive practices:</w:t>
            </w:r>
          </w:p>
          <w:p w14:paraId="26B28C3D" w14:textId="77777777" w:rsidR="00602141" w:rsidRDefault="00602141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Anticompetitive agreements</w:t>
            </w:r>
          </w:p>
          <w:p w14:paraId="2ABACD43" w14:textId="77777777" w:rsidR="00602141" w:rsidRDefault="00602141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Abuse of a dominant position</w:t>
            </w:r>
          </w:p>
          <w:p w14:paraId="5B6159A8" w14:textId="77777777" w:rsidR="00602141" w:rsidRDefault="00602141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02141">
              <w:rPr>
                <w:rFonts w:ascii="Corbel" w:hAnsi="Corbel" w:cs="Tahoma"/>
                <w:color w:val="auto"/>
                <w:szCs w:val="24"/>
                <w:lang w:val="en-GB"/>
              </w:rPr>
              <w:t>Decisions of the antimonopoly authority</w:t>
            </w:r>
          </w:p>
          <w:p w14:paraId="40B96576" w14:textId="77777777" w:rsidR="00602141" w:rsidRDefault="00602141" w:rsidP="00F42838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386"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Merger control:</w:t>
            </w:r>
          </w:p>
          <w:p w14:paraId="23763B22" w14:textId="77777777" w:rsidR="00602141" w:rsidRDefault="00602141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Brief characteristics of the system</w:t>
            </w:r>
          </w:p>
          <w:p w14:paraId="09C743F9" w14:textId="77777777" w:rsidR="00602141" w:rsidRDefault="00602141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notion of concentration</w:t>
            </w:r>
          </w:p>
          <w:p w14:paraId="3C8758E9" w14:textId="77777777" w:rsidR="00602141" w:rsidRDefault="00602141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Decisions in merger cases</w:t>
            </w:r>
          </w:p>
          <w:p w14:paraId="2F6AB7FD" w14:textId="77777777" w:rsidR="00602141" w:rsidRPr="00602141" w:rsidRDefault="00602141" w:rsidP="00F42838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386"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Antimonopoly proceedings</w:t>
            </w:r>
          </w:p>
        </w:tc>
      </w:tr>
      <w:tr w:rsidR="00EC6ACA" w:rsidRPr="00271D1B" w14:paraId="45E7D56A" w14:textId="77777777" w:rsidTr="00FB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229" w:type="dxa"/>
          </w:tcPr>
          <w:p w14:paraId="11CD44CC" w14:textId="77777777" w:rsidR="00EC6ACA" w:rsidRDefault="00602141" w:rsidP="00F42838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386"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0214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Establishing and running a business</w:t>
            </w:r>
            <w:r w:rsidR="008D5FE0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0AD4FDDC" w14:textId="77777777" w:rsidR="008D5FE0" w:rsidRDefault="008D5FE0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02141">
              <w:rPr>
                <w:rFonts w:ascii="Corbel" w:hAnsi="Corbel" w:cs="Tahoma"/>
                <w:color w:val="auto"/>
                <w:szCs w:val="24"/>
                <w:lang w:val="en-GB"/>
              </w:rPr>
              <w:t>The principle of economic freedom and its enforcement in Polish law</w:t>
            </w:r>
          </w:p>
          <w:p w14:paraId="281B99CB" w14:textId="77777777" w:rsidR="008D5FE0" w:rsidRPr="008D5FE0" w:rsidRDefault="008D5FE0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02141">
              <w:rPr>
                <w:rFonts w:ascii="Corbel" w:hAnsi="Corbel" w:cs="Tahoma"/>
                <w:color w:val="auto"/>
                <w:szCs w:val="24"/>
                <w:lang w:val="en-GB"/>
              </w:rPr>
              <w:t>Rules of undertaking and conducting business activity in Poland and the European Union</w:t>
            </w:r>
          </w:p>
        </w:tc>
      </w:tr>
      <w:tr w:rsidR="00EC6ACA" w:rsidRPr="00271D1B" w14:paraId="7DEB7153" w14:textId="77777777" w:rsidTr="00FB4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229" w:type="dxa"/>
          </w:tcPr>
          <w:p w14:paraId="69F32716" w14:textId="77777777" w:rsidR="00EC6ACA" w:rsidRDefault="008D5FE0" w:rsidP="00F42838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386"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D5FE0">
              <w:rPr>
                <w:rFonts w:ascii="Corbel" w:hAnsi="Corbel" w:cs="Tahoma"/>
                <w:color w:val="auto"/>
                <w:szCs w:val="24"/>
                <w:lang w:val="en-GB"/>
              </w:rPr>
              <w:t>Doing business and being an entrepreneur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302F6031" w14:textId="77777777" w:rsidR="008D5FE0" w:rsidRDefault="008D5FE0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D5FE0">
              <w:rPr>
                <w:rFonts w:ascii="Corbel" w:hAnsi="Corbel" w:cs="Tahoma"/>
                <w:color w:val="auto"/>
                <w:szCs w:val="24"/>
                <w:lang w:val="en-GB"/>
              </w:rPr>
              <w:t>Concept of economic activity</w:t>
            </w:r>
          </w:p>
          <w:p w14:paraId="248A128A" w14:textId="77777777" w:rsidR="008D5FE0" w:rsidRDefault="008D5FE0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D5FE0">
              <w:rPr>
                <w:rFonts w:ascii="Corbel" w:hAnsi="Corbel" w:cs="Tahoma"/>
                <w:color w:val="auto"/>
                <w:szCs w:val="24"/>
                <w:lang w:val="en-GB"/>
              </w:rPr>
              <w:t>The concept of entrepreneur in private law and public law</w:t>
            </w:r>
          </w:p>
          <w:p w14:paraId="5FF610B2" w14:textId="77777777" w:rsidR="008D5FE0" w:rsidRPr="008D5FE0" w:rsidRDefault="008D5FE0" w:rsidP="00F428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hanging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D5FE0">
              <w:rPr>
                <w:rFonts w:ascii="Corbel" w:hAnsi="Corbel" w:cs="Tahoma"/>
                <w:color w:val="auto"/>
                <w:szCs w:val="24"/>
                <w:lang w:val="en-GB"/>
              </w:rPr>
              <w:t>Status of an entrepreneur and entry in the register</w:t>
            </w:r>
          </w:p>
        </w:tc>
      </w:tr>
      <w:tr w:rsidR="00EF77C8" w:rsidRPr="00271D1B" w14:paraId="1C65DCB6" w14:textId="77777777" w:rsidTr="00EF77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7763C" w14:textId="77777777" w:rsidR="00EF77C8" w:rsidRPr="00EF77C8" w:rsidRDefault="00EF77C8" w:rsidP="00F42838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357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>The legal environment of business.</w:t>
            </w:r>
          </w:p>
          <w:p w14:paraId="382FCA04" w14:textId="77777777" w:rsidR="00EF77C8" w:rsidRPr="00EF77C8" w:rsidRDefault="00EF77C8" w:rsidP="00F428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>Introduction: Social Market Economy as a basis for the economic system in Poland</w:t>
            </w:r>
          </w:p>
        </w:tc>
      </w:tr>
      <w:tr w:rsidR="00EF77C8" w:rsidRPr="00EC6ACA" w14:paraId="5C0F1BDC" w14:textId="77777777" w:rsidTr="00EF77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1031E" w14:textId="77777777" w:rsidR="00EF77C8" w:rsidRPr="00EF77C8" w:rsidRDefault="00EF77C8" w:rsidP="00F42838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385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>Sources and hierarchy of Business Law and Polish Commercial Law:</w:t>
            </w:r>
          </w:p>
          <w:p w14:paraId="0F7156F1" w14:textId="77777777" w:rsidR="00EF77C8" w:rsidRPr="00EF77C8" w:rsidRDefault="00EF77C8" w:rsidP="00F4283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3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>Constitution of the Republic of Poland</w:t>
            </w:r>
          </w:p>
          <w:p w14:paraId="0A210224" w14:textId="77777777" w:rsidR="00EF77C8" w:rsidRPr="00EF77C8" w:rsidRDefault="00EF77C8" w:rsidP="00F4283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3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>Polish Business Law</w:t>
            </w:r>
          </w:p>
          <w:p w14:paraId="2F5BE776" w14:textId="77777777" w:rsidR="00EF77C8" w:rsidRPr="00EF77C8" w:rsidRDefault="00EF77C8" w:rsidP="00F4283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3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>Polish Civil Code</w:t>
            </w:r>
          </w:p>
          <w:p w14:paraId="73CB5F2C" w14:textId="77777777" w:rsidR="00EF77C8" w:rsidRPr="00EF77C8" w:rsidRDefault="00EF77C8" w:rsidP="00F4283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3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>Polish Commercial Code</w:t>
            </w:r>
          </w:p>
        </w:tc>
      </w:tr>
      <w:tr w:rsidR="00EF77C8" w:rsidRPr="00271D1B" w14:paraId="16416336" w14:textId="77777777" w:rsidTr="00EF77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CB0F2" w14:textId="77777777" w:rsidR="00EF77C8" w:rsidRPr="00EF77C8" w:rsidRDefault="00EF77C8" w:rsidP="00F42838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385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Registration of </w:t>
            </w:r>
            <w:proofErr w:type="spellStart"/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>Entrepreuners</w:t>
            </w:r>
            <w:proofErr w:type="spellEnd"/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5E0D0E93" w14:textId="77777777" w:rsidR="00EF77C8" w:rsidRPr="00EF77C8" w:rsidRDefault="00EF77C8" w:rsidP="00F42838">
            <w:pPr>
              <w:pStyle w:val="Akapitzlist"/>
              <w:ind w:left="385" w:hanging="36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>a) Registration of economic activity in the Polish Court Register</w:t>
            </w:r>
          </w:p>
          <w:p w14:paraId="35F5155D" w14:textId="77777777" w:rsidR="00EF77C8" w:rsidRPr="00EF77C8" w:rsidRDefault="00EF77C8" w:rsidP="00F42838">
            <w:pPr>
              <w:pStyle w:val="Akapitzlist"/>
              <w:ind w:left="385" w:hanging="36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F77C8">
              <w:rPr>
                <w:rFonts w:ascii="Corbel" w:hAnsi="Corbel" w:cs="Tahoma"/>
                <w:color w:val="auto"/>
                <w:szCs w:val="24"/>
                <w:lang w:val="en-GB"/>
              </w:rPr>
              <w:t>b) Registration of economic activity in the Central Register and Information on Economic Activity</w:t>
            </w:r>
          </w:p>
        </w:tc>
      </w:tr>
    </w:tbl>
    <w:p w14:paraId="6587BA99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30E7153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7C1E4CA6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B6D4B6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6F71CB" w14:textId="77777777" w:rsidR="00AA1FCD" w:rsidRPr="004F2031" w:rsidRDefault="00EF77C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None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</w:tbl>
    <w:p w14:paraId="4AF2229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256D25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4D8F51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23E51B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BD27AD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74BFEA1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18365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CA182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C0E0A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1AD374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4.1 Methods of evaluating learning outcomes </w:t>
      </w:r>
    </w:p>
    <w:p w14:paraId="1D2E42D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C6CD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E042DF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C4C07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A179F11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3E3E4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E8AB6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0C51758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6422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8353C3" w14:textId="77777777" w:rsidR="00AA1FCD" w:rsidRPr="004F2031" w:rsidRDefault="00277156" w:rsidP="00277156">
            <w:pPr>
              <w:pStyle w:val="Punktygwne"/>
              <w:tabs>
                <w:tab w:val="left" w:pos="1477"/>
              </w:tabs>
              <w:spacing w:before="0" w:after="0"/>
              <w:jc w:val="center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11724" w14:textId="77777777" w:rsidR="00AA1FCD" w:rsidRPr="004F2031" w:rsidRDefault="00277156" w:rsidP="00EF77C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2967A73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159C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0DE86" w14:textId="77777777" w:rsidR="00AA1FCD" w:rsidRPr="004F2031" w:rsidRDefault="00277156" w:rsidP="0027715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D592A5" w14:textId="77777777" w:rsidR="00AA1FCD" w:rsidRPr="004F2031" w:rsidRDefault="00277156" w:rsidP="00EF77C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277156" w:rsidRPr="004F2031" w14:paraId="41DDE7A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7031D" w14:textId="77777777" w:rsidR="00277156" w:rsidRPr="004F2031" w:rsidRDefault="0027715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F1500" w14:textId="77777777" w:rsidR="00277156" w:rsidRPr="004F2031" w:rsidRDefault="00277156" w:rsidP="0027715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2573F3" w14:textId="77777777" w:rsidR="00277156" w:rsidRPr="004F2031" w:rsidRDefault="00277156" w:rsidP="00EF77C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277156" w:rsidRPr="004F2031" w14:paraId="40A686A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0DACBD" w14:textId="77777777" w:rsidR="00277156" w:rsidRPr="004F2031" w:rsidRDefault="0027715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A8C726" w14:textId="77777777" w:rsidR="00277156" w:rsidRPr="004F2031" w:rsidRDefault="00277156" w:rsidP="0027715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CB348" w14:textId="77777777" w:rsidR="00277156" w:rsidRPr="004F2031" w:rsidRDefault="00277156" w:rsidP="00EF77C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277156" w:rsidRPr="004F2031" w14:paraId="2FDA7BE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8A908" w14:textId="77777777" w:rsidR="00277156" w:rsidRPr="004F2031" w:rsidRDefault="0027715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9751E" w14:textId="77777777" w:rsidR="00277156" w:rsidRPr="004F2031" w:rsidRDefault="00277156" w:rsidP="0027715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9ED83C" w14:textId="77777777" w:rsidR="00277156" w:rsidRPr="004F2031" w:rsidRDefault="00277156" w:rsidP="00EF77C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277156" w:rsidRPr="004F2031" w14:paraId="69697AF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D0C59A" w14:textId="77777777" w:rsidR="00277156" w:rsidRPr="004F2031" w:rsidRDefault="0027715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399FFA" w14:textId="77777777" w:rsidR="00277156" w:rsidRPr="004F2031" w:rsidRDefault="00277156" w:rsidP="0027715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BB1D8E" w14:textId="77777777" w:rsidR="00277156" w:rsidRPr="004F2031" w:rsidRDefault="00277156" w:rsidP="00EF77C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0EA05B23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D500AB" w14:textId="77777777" w:rsidR="00A82E02" w:rsidRPr="004F2031" w:rsidRDefault="00A82E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8767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95C41E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B9158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82E02" w:rsidRPr="00271D1B" w14:paraId="05D2DBE5" w14:textId="77777777" w:rsidTr="00A82E02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F1B1E" w14:textId="77777777" w:rsidR="00944129" w:rsidRPr="00F42838" w:rsidRDefault="00944129" w:rsidP="009441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ahoma"/>
                <w:iCs/>
                <w:color w:val="auto"/>
                <w:szCs w:val="20"/>
                <w:lang w:val="en-GB" w:eastAsia="pl-PL"/>
              </w:rPr>
            </w:pPr>
            <w:r w:rsidRPr="00F42838">
              <w:rPr>
                <w:rFonts w:ascii="Corbel" w:hAnsi="Corbel" w:cs="Tahoma"/>
                <w:iCs/>
                <w:color w:val="auto"/>
                <w:szCs w:val="20"/>
                <w:lang w:val="en-GB" w:eastAsia="pl-PL"/>
              </w:rPr>
              <w:t xml:space="preserve">The student is evaluated </w:t>
            </w:r>
            <w:proofErr w:type="gramStart"/>
            <w:r w:rsidRPr="00F42838">
              <w:rPr>
                <w:rFonts w:ascii="Corbel" w:hAnsi="Corbel" w:cs="Tahoma"/>
                <w:iCs/>
                <w:color w:val="auto"/>
                <w:szCs w:val="20"/>
                <w:lang w:val="en-GB" w:eastAsia="pl-PL"/>
              </w:rPr>
              <w:t>on the basis of</w:t>
            </w:r>
            <w:proofErr w:type="gramEnd"/>
            <w:r w:rsidRPr="00F42838">
              <w:rPr>
                <w:rFonts w:ascii="Corbel" w:hAnsi="Corbel" w:cs="Tahoma"/>
                <w:iCs/>
                <w:color w:val="auto"/>
                <w:szCs w:val="20"/>
                <w:lang w:val="en-GB" w:eastAsia="pl-PL"/>
              </w:rPr>
              <w:t xml:space="preserve"> the presented essay, the principles of which are following:</w:t>
            </w:r>
          </w:p>
          <w:p w14:paraId="2CF03706" w14:textId="77777777" w:rsidR="002F536C" w:rsidRPr="00F42838" w:rsidRDefault="002F536C" w:rsidP="000049F6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color w:val="000000" w:themeColor="text1"/>
                <w:lang w:val="en-US"/>
              </w:rPr>
            </w:pPr>
            <w:r w:rsidRPr="00F42838">
              <w:rPr>
                <w:rFonts w:ascii="Corbel" w:hAnsi="Corbel"/>
                <w:color w:val="000000" w:themeColor="text1"/>
                <w:lang w:val="en-US"/>
              </w:rPr>
              <w:t xml:space="preserve">It </w:t>
            </w:r>
            <w:proofErr w:type="gramStart"/>
            <w:r w:rsidRPr="00F42838">
              <w:rPr>
                <w:rFonts w:ascii="Corbel" w:hAnsi="Corbel"/>
                <w:color w:val="000000" w:themeColor="text1"/>
                <w:lang w:val="en-US"/>
              </w:rPr>
              <w:t>has to</w:t>
            </w:r>
            <w:proofErr w:type="gramEnd"/>
            <w:r w:rsidRPr="00F42838">
              <w:rPr>
                <w:rFonts w:ascii="Corbel" w:hAnsi="Corbel"/>
                <w:color w:val="000000" w:themeColor="text1"/>
                <w:lang w:val="en-US"/>
              </w:rPr>
              <w:t xml:space="preserve"> be original work. Student can quote (or include) other peoples' works so long as included the correct citations, references and attributions, and their work is not plagiarism or copyright protected.</w:t>
            </w:r>
          </w:p>
          <w:p w14:paraId="167BB4F4" w14:textId="77777777" w:rsidR="002F536C" w:rsidRPr="00F42838" w:rsidRDefault="002F536C" w:rsidP="000049F6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color w:val="000000" w:themeColor="text1"/>
                <w:lang w:val="en-US"/>
              </w:rPr>
            </w:pPr>
            <w:r w:rsidRPr="00F42838">
              <w:rPr>
                <w:rFonts w:ascii="Corbel" w:hAnsi="Corbel"/>
                <w:color w:val="000000" w:themeColor="text1"/>
                <w:lang w:val="en-US"/>
              </w:rPr>
              <w:t xml:space="preserve">Every source has to be indicated in the footnote (containing such elements as: author, title, date of access) Quoting and Paraphrasing rules: </w:t>
            </w:r>
            <w:hyperlink r:id="rId8" w:history="1">
              <w:r w:rsidRPr="00F42838">
                <w:rPr>
                  <w:rFonts w:ascii="Corbel" w:hAnsi="Corbel"/>
                  <w:color w:val="000000" w:themeColor="text1"/>
                  <w:lang w:val="en-US"/>
                </w:rPr>
                <w:t>https://writing.wisc.edu/Handbook/QuotingSources.html</w:t>
              </w:r>
            </w:hyperlink>
          </w:p>
          <w:p w14:paraId="22D9AAF7" w14:textId="77777777" w:rsidR="002F536C" w:rsidRPr="00F42838" w:rsidRDefault="002F536C" w:rsidP="000049F6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color w:val="000000" w:themeColor="text1"/>
                <w:lang w:val="en-US"/>
              </w:rPr>
            </w:pPr>
            <w:r w:rsidRPr="00F42838">
              <w:rPr>
                <w:rFonts w:ascii="Corbel" w:hAnsi="Corbel"/>
                <w:color w:val="000000" w:themeColor="text1"/>
                <w:lang w:val="en-US"/>
              </w:rPr>
              <w:t xml:space="preserve">Have a title and page </w:t>
            </w:r>
            <w:proofErr w:type="gramStart"/>
            <w:r w:rsidRPr="00F42838">
              <w:rPr>
                <w:rFonts w:ascii="Corbel" w:hAnsi="Corbel"/>
                <w:color w:val="000000" w:themeColor="text1"/>
                <w:lang w:val="en-US"/>
              </w:rPr>
              <w:t>numbers;</w:t>
            </w:r>
            <w:proofErr w:type="gramEnd"/>
          </w:p>
          <w:p w14:paraId="138093A9" w14:textId="77777777" w:rsidR="002F536C" w:rsidRPr="00F42838" w:rsidRDefault="002F536C" w:rsidP="000049F6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color w:val="000000" w:themeColor="text1"/>
                <w:lang w:val="en-US"/>
              </w:rPr>
            </w:pPr>
            <w:r w:rsidRPr="00F42838">
              <w:rPr>
                <w:rFonts w:ascii="Corbel" w:hAnsi="Corbel"/>
                <w:color w:val="000000" w:themeColor="text1"/>
                <w:lang w:val="en-US"/>
              </w:rPr>
              <w:t xml:space="preserve">Follow accepted standards regarding attribution of quotations, arguments, and ideas of </w:t>
            </w:r>
            <w:proofErr w:type="gramStart"/>
            <w:r w:rsidRPr="00F42838">
              <w:rPr>
                <w:rFonts w:ascii="Corbel" w:hAnsi="Corbel"/>
                <w:color w:val="000000" w:themeColor="text1"/>
                <w:lang w:val="en-US"/>
              </w:rPr>
              <w:t>others;</w:t>
            </w:r>
            <w:proofErr w:type="gramEnd"/>
          </w:p>
          <w:p w14:paraId="46AD6A46" w14:textId="77777777" w:rsidR="00A82E02" w:rsidRPr="005D73C8" w:rsidRDefault="002F536C" w:rsidP="000049F6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lang w:val="en-US"/>
              </w:rPr>
            </w:pPr>
            <w:r w:rsidRPr="00F42838">
              <w:rPr>
                <w:rFonts w:ascii="Corbel" w:hAnsi="Corbel"/>
                <w:color w:val="000000" w:themeColor="text1"/>
                <w:lang w:val="en-US"/>
              </w:rPr>
              <w:t>Include standardized citations and a bibliography with Internet sources listed separately.</w:t>
            </w:r>
          </w:p>
        </w:tc>
      </w:tr>
    </w:tbl>
    <w:p w14:paraId="054A99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E48F3A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057590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1FFE4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FEEB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E40AC2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7552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79C32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7EE67B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1906BE" w14:textId="77777777" w:rsidR="00AA1FCD" w:rsidRPr="004F2031" w:rsidRDefault="00EF77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24982B" w14:textId="77777777" w:rsidR="00AA1FCD" w:rsidRPr="004F2031" w:rsidRDefault="00EF77C8" w:rsidP="00EF77C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271D1B" w14:paraId="728011E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E876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6CD6FB" w14:textId="77777777" w:rsidR="00AA1FCD" w:rsidRPr="004F2031" w:rsidRDefault="00A82E02" w:rsidP="00EF77C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 (8 ho</w:t>
            </w:r>
            <w:r w:rsidR="00B60DB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u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rs of consultations and 2 hours of examinations)</w:t>
            </w:r>
          </w:p>
        </w:tc>
      </w:tr>
      <w:tr w:rsidR="00AA1FCD" w:rsidRPr="00B308CA" w14:paraId="2D40E57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3AD58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1D9DF1" w14:textId="77777777" w:rsidR="00AA1FCD" w:rsidRPr="004F2031" w:rsidRDefault="00A43FF7" w:rsidP="00EF77C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6327E4C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0DC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0530A3" w14:textId="77777777" w:rsidR="00AA1FCD" w:rsidRPr="004F2031" w:rsidRDefault="00A82E02" w:rsidP="00EF77C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A43F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00</w:t>
            </w:r>
          </w:p>
        </w:tc>
      </w:tr>
      <w:tr w:rsidR="00AA1FCD" w:rsidRPr="00B308CA" w14:paraId="1F9E447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FD6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5CE0B" w14:textId="77777777" w:rsidR="00EF77C8" w:rsidRPr="004F2031" w:rsidRDefault="00A43FF7" w:rsidP="00EF77C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5B4E26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75EF94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18D69B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91E4E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9931EF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1F1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D6A062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7BF5D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201CAC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168AE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DB456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9CCBF4E" w14:textId="77777777" w:rsidR="00F46E39" w:rsidRDefault="00F46E39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D40814" w14:textId="77777777" w:rsidR="00514782" w:rsidRPr="004F2031" w:rsidRDefault="005147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469A9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AA57CF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71D1B" w14:paraId="051999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77E46" w14:textId="77777777" w:rsidR="00AA1FCD" w:rsidRPr="00F4283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4283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F7410FB" w14:textId="77777777" w:rsidR="00B60DB6" w:rsidRPr="00F42838" w:rsidRDefault="00B60DB6" w:rsidP="00B60D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Cs w:val="24"/>
                <w:lang w:val="en-US"/>
              </w:rPr>
            </w:pPr>
            <w:r w:rsidRPr="00F42838">
              <w:rPr>
                <w:rFonts w:ascii="Corbel" w:hAnsi="Corbel"/>
                <w:szCs w:val="24"/>
                <w:lang w:val="en-US"/>
              </w:rPr>
              <w:t xml:space="preserve">M. </w:t>
            </w:r>
            <w:proofErr w:type="spellStart"/>
            <w:r w:rsidRPr="00F42838">
              <w:rPr>
                <w:rFonts w:ascii="Corbel" w:hAnsi="Corbel"/>
                <w:szCs w:val="24"/>
                <w:lang w:val="en-US"/>
              </w:rPr>
              <w:t>Błachucki</w:t>
            </w:r>
            <w:proofErr w:type="spellEnd"/>
            <w:r w:rsidRPr="00F42838">
              <w:rPr>
                <w:rFonts w:ascii="Corbel" w:hAnsi="Corbel"/>
                <w:szCs w:val="24"/>
                <w:lang w:val="en-US"/>
              </w:rPr>
              <w:t xml:space="preserve">, </w:t>
            </w:r>
            <w:r w:rsidR="00EF77C8" w:rsidRPr="00F42838">
              <w:rPr>
                <w:rFonts w:ascii="Corbel" w:hAnsi="Corbel"/>
                <w:i/>
                <w:iCs/>
                <w:szCs w:val="24"/>
                <w:lang w:val="en-US"/>
              </w:rPr>
              <w:t>P</w:t>
            </w:r>
            <w:r w:rsidRPr="00F42838">
              <w:rPr>
                <w:rFonts w:ascii="Corbel" w:hAnsi="Corbel"/>
                <w:i/>
                <w:iCs/>
                <w:szCs w:val="24"/>
                <w:lang w:val="en-US"/>
              </w:rPr>
              <w:t>olish Competition Law- commentary, case law and texts</w:t>
            </w:r>
            <w:r w:rsidRPr="00F42838">
              <w:rPr>
                <w:rFonts w:ascii="Corbel" w:hAnsi="Corbel"/>
                <w:szCs w:val="24"/>
                <w:lang w:val="en-US"/>
              </w:rPr>
              <w:t xml:space="preserve">, Warszawa </w:t>
            </w:r>
            <w:proofErr w:type="gramStart"/>
            <w:r w:rsidRPr="00F42838">
              <w:rPr>
                <w:rFonts w:ascii="Corbel" w:hAnsi="Corbel"/>
                <w:szCs w:val="24"/>
                <w:lang w:val="en-US"/>
              </w:rPr>
              <w:t>2013;</w:t>
            </w:r>
            <w:proofErr w:type="gramEnd"/>
          </w:p>
          <w:p w14:paraId="32BC46F3" w14:textId="77777777" w:rsidR="00EF77C8" w:rsidRPr="00F42838" w:rsidRDefault="00EF77C8" w:rsidP="00B60DB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Kruczalak-Jankowska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K., </w:t>
            </w:r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An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outline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of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Polish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Commercial Law, </w:t>
            </w:r>
            <w:r w:rsidRPr="00F42838">
              <w:rPr>
                <w:rFonts w:ascii="Corbel" w:hAnsi="Corbel"/>
                <w:szCs w:val="24"/>
                <w:lang w:val="de-DE"/>
              </w:rPr>
              <w:t>Gdańsk 2019</w:t>
            </w:r>
          </w:p>
          <w:p w14:paraId="7BFAA2FA" w14:textId="77777777" w:rsidR="00EF77C8" w:rsidRPr="00F42838" w:rsidRDefault="00EF77C8" w:rsidP="00B60DB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F42838">
              <w:rPr>
                <w:rFonts w:ascii="Corbel" w:hAnsi="Corbel"/>
                <w:szCs w:val="24"/>
                <w:lang w:val="de-DE"/>
              </w:rPr>
              <w:t xml:space="preserve">Lewandowski R.,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Fundamentals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of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Polish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Business Law, </w:t>
            </w:r>
            <w:r w:rsidRPr="00F42838">
              <w:rPr>
                <w:rFonts w:ascii="Corbel" w:hAnsi="Corbel"/>
                <w:szCs w:val="24"/>
                <w:lang w:val="de-DE"/>
              </w:rPr>
              <w:t>Warszawa 2019</w:t>
            </w:r>
          </w:p>
          <w:p w14:paraId="594B54B1" w14:textId="77777777" w:rsidR="00A82E02" w:rsidRPr="00F42838" w:rsidRDefault="00A82E02" w:rsidP="00B60DB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F42838">
              <w:rPr>
                <w:rFonts w:ascii="Corbel" w:hAnsi="Corbel"/>
                <w:szCs w:val="24"/>
                <w:lang w:val="de-DE"/>
              </w:rPr>
              <w:t>Lewandowski</w:t>
            </w:r>
            <w:r w:rsidR="00B60DB6" w:rsidRPr="00F42838">
              <w:rPr>
                <w:rFonts w:ascii="Corbel" w:hAnsi="Corbel"/>
                <w:szCs w:val="24"/>
                <w:lang w:val="de-DE"/>
              </w:rPr>
              <w:t xml:space="preserve"> R.</w:t>
            </w:r>
            <w:r w:rsidRPr="00F42838">
              <w:rPr>
                <w:rFonts w:ascii="Corbel" w:hAnsi="Corbel"/>
                <w:szCs w:val="24"/>
                <w:lang w:val="de-DE"/>
              </w:rPr>
              <w:t xml:space="preserve">,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Polish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Commercial Law: an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Introduction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, </w:t>
            </w:r>
            <w:r w:rsidRPr="00F42838">
              <w:rPr>
                <w:rFonts w:ascii="Corbel" w:hAnsi="Corbel"/>
                <w:szCs w:val="24"/>
                <w:lang w:val="de-DE"/>
              </w:rPr>
              <w:t>Warszawa 2007;</w:t>
            </w:r>
          </w:p>
          <w:p w14:paraId="39FCFE84" w14:textId="77777777" w:rsidR="008E7BCC" w:rsidRPr="00F42838" w:rsidRDefault="008E7BCC" w:rsidP="00B60D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Cs w:val="24"/>
                <w:lang w:val="de-DE"/>
              </w:rPr>
            </w:pPr>
            <w:r w:rsidRPr="00F42838">
              <w:rPr>
                <w:rFonts w:ascii="Corbel" w:hAnsi="Corbel"/>
                <w:szCs w:val="24"/>
                <w:lang w:val="de-DE"/>
              </w:rPr>
              <w:t xml:space="preserve">Olszewski </w:t>
            </w:r>
            <w:r w:rsidRPr="00F42838">
              <w:rPr>
                <w:rFonts w:ascii="Corbel" w:hAnsi="Corbel"/>
                <w:caps/>
                <w:szCs w:val="24"/>
                <w:lang w:val="de-DE"/>
              </w:rPr>
              <w:t xml:space="preserve">J., </w:t>
            </w:r>
            <w:r w:rsidRPr="00F42838">
              <w:rPr>
                <w:rFonts w:ascii="Corbel" w:hAnsi="Corbel"/>
                <w:szCs w:val="24"/>
                <w:lang w:val="de-DE"/>
              </w:rPr>
              <w:t xml:space="preserve">Arbitration Courts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as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an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instrument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to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activate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cross-border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economic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cooperation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, [IN:]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Conditions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for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undertaking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and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conducting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business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activity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in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border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regions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of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Poland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and Ukraine, Biskup M.,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Ganczar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>, Lublin 2007</w:t>
            </w:r>
          </w:p>
          <w:p w14:paraId="39BCDD3A" w14:textId="77777777" w:rsidR="00B60DB6" w:rsidRPr="00F42838" w:rsidRDefault="008E7BCC" w:rsidP="00B60D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40" w:lineRule="auto"/>
              <w:jc w:val="both"/>
              <w:rPr>
                <w:rFonts w:ascii="Corbel" w:hAnsi="Corbel"/>
                <w:caps/>
                <w:szCs w:val="24"/>
                <w:lang w:val="de-DE"/>
              </w:rPr>
            </w:pPr>
            <w:r w:rsidRPr="00F42838">
              <w:rPr>
                <w:rFonts w:ascii="Corbel" w:hAnsi="Corbel"/>
                <w:szCs w:val="24"/>
                <w:lang w:val="de-DE"/>
              </w:rPr>
              <w:t xml:space="preserve">Olszewski </w:t>
            </w:r>
            <w:r w:rsidRPr="00F42838">
              <w:rPr>
                <w:rFonts w:ascii="Corbel" w:hAnsi="Corbel"/>
                <w:caps/>
                <w:szCs w:val="24"/>
                <w:lang w:val="de-DE"/>
              </w:rPr>
              <w:t xml:space="preserve">J.,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caps/>
                <w:szCs w:val="24"/>
                <w:lang w:val="de-DE"/>
              </w:rPr>
              <w:t>N</w:t>
            </w:r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adzór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nad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koncentracją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przedsiębiorców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jako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forma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prewencyjnej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ochrony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konkurencji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, [Supervision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over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Concentration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of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undertakings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as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a form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of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preventive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Competition </w:t>
            </w:r>
            <w:proofErr w:type="spellStart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Protection</w:t>
            </w:r>
            <w:proofErr w:type="spellEnd"/>
            <w:r w:rsidR="00B60DB6" w:rsidRPr="00F42838">
              <w:rPr>
                <w:rFonts w:ascii="Corbel" w:hAnsi="Corbel"/>
                <w:i/>
                <w:iCs/>
                <w:szCs w:val="24"/>
                <w:lang w:val="de-DE"/>
              </w:rPr>
              <w:t>], R</w:t>
            </w:r>
            <w:r w:rsidR="00B60DB6" w:rsidRPr="00F42838">
              <w:rPr>
                <w:rFonts w:ascii="Corbel" w:hAnsi="Corbel"/>
                <w:szCs w:val="24"/>
                <w:lang w:val="de-DE"/>
              </w:rPr>
              <w:t>zeszów 2004</w:t>
            </w:r>
            <w:r w:rsidR="00B60DB6" w:rsidRPr="00F42838">
              <w:rPr>
                <w:rFonts w:ascii="Corbel" w:hAnsi="Corbel"/>
                <w:i/>
                <w:iCs/>
                <w:caps/>
                <w:szCs w:val="24"/>
                <w:lang w:val="de-DE"/>
              </w:rPr>
              <w:t>;</w:t>
            </w:r>
          </w:p>
          <w:p w14:paraId="1D7FDAA8" w14:textId="77777777" w:rsidR="005E1F72" w:rsidRPr="00F42838" w:rsidRDefault="00A82E02" w:rsidP="005E1F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F42838">
              <w:rPr>
                <w:rFonts w:ascii="Corbel" w:hAnsi="Corbel"/>
                <w:szCs w:val="24"/>
                <w:lang w:val="de-DE"/>
              </w:rPr>
              <w:t xml:space="preserve">Olszewski </w:t>
            </w:r>
            <w:r w:rsidR="00B60DB6" w:rsidRPr="00F42838">
              <w:rPr>
                <w:rFonts w:ascii="Corbel" w:hAnsi="Corbel"/>
                <w:szCs w:val="24"/>
                <w:lang w:val="de-DE"/>
              </w:rPr>
              <w:t xml:space="preserve">J., </w:t>
            </w:r>
            <w:r w:rsidRPr="00F42838">
              <w:rPr>
                <w:rFonts w:ascii="Corbel" w:hAnsi="Corbel"/>
                <w:szCs w:val="24"/>
                <w:lang w:val="de-DE"/>
              </w:rPr>
              <w:t>(</w:t>
            </w:r>
            <w:r w:rsidR="00B60DB6" w:rsidRPr="00F42838">
              <w:rPr>
                <w:rFonts w:ascii="Corbel" w:hAnsi="Corbel"/>
                <w:szCs w:val="24"/>
                <w:lang w:val="de-DE"/>
              </w:rPr>
              <w:t>r</w:t>
            </w:r>
            <w:r w:rsidRPr="00F42838">
              <w:rPr>
                <w:rFonts w:ascii="Corbel" w:hAnsi="Corbel"/>
                <w:szCs w:val="24"/>
                <w:lang w:val="de-DE"/>
              </w:rPr>
              <w:t xml:space="preserve">ed.) </w:t>
            </w:r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Selected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Issues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of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the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Polish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Business Law, </w:t>
            </w:r>
            <w:r w:rsidRPr="00F42838">
              <w:rPr>
                <w:rFonts w:ascii="Corbel" w:hAnsi="Corbel"/>
                <w:szCs w:val="24"/>
                <w:lang w:val="de-DE"/>
              </w:rPr>
              <w:t>Ius et</w:t>
            </w:r>
            <w:r w:rsidR="005E1F72" w:rsidRPr="00F42838">
              <w:rPr>
                <w:rFonts w:ascii="Corbel" w:hAnsi="Corbel"/>
                <w:szCs w:val="24"/>
                <w:lang w:val="de-DE"/>
              </w:rPr>
              <w:t> 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Administratio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, z. 4,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vol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>, Rzeszów 2007</w:t>
            </w:r>
          </w:p>
          <w:p w14:paraId="4CF417AD" w14:textId="77777777" w:rsidR="00B60DB6" w:rsidRPr="00F42838" w:rsidRDefault="00B60DB6" w:rsidP="00B60DB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Style w:val="Hipercze"/>
                <w:rFonts w:ascii="Corbel" w:hAnsi="Corbel"/>
                <w:color w:val="00000A"/>
                <w:szCs w:val="24"/>
                <w:u w:val="none"/>
                <w:lang w:val="de-DE"/>
              </w:rPr>
            </w:pPr>
            <w:r w:rsidRPr="00F42838">
              <w:rPr>
                <w:rFonts w:ascii="Corbel" w:hAnsi="Corbel"/>
                <w:szCs w:val="24"/>
                <w:lang w:val="de-DE"/>
              </w:rPr>
              <w:t xml:space="preserve">Official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website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of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European </w:t>
            </w: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Commision</w:t>
            </w:r>
            <w:proofErr w:type="spellEnd"/>
            <w:r w:rsidRPr="00F42838">
              <w:rPr>
                <w:rFonts w:ascii="Corbel" w:hAnsi="Corbel"/>
                <w:caps/>
                <w:szCs w:val="24"/>
                <w:lang w:val="de-DE"/>
              </w:rPr>
              <w:t xml:space="preserve">, </w:t>
            </w:r>
            <w:proofErr w:type="spellStart"/>
            <w:r w:rsidR="008E7BCC" w:rsidRPr="00F42838">
              <w:rPr>
                <w:rFonts w:ascii="Corbel" w:hAnsi="Corbel"/>
                <w:i/>
                <w:iCs/>
                <w:szCs w:val="24"/>
                <w:lang w:val="de-DE"/>
              </w:rPr>
              <w:t>Types</w:t>
            </w:r>
            <w:proofErr w:type="spellEnd"/>
            <w:r w:rsidR="008E7BCC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</w:t>
            </w:r>
            <w:proofErr w:type="spellStart"/>
            <w:r w:rsidR="008E7BCC" w:rsidRPr="00F42838">
              <w:rPr>
                <w:rFonts w:ascii="Corbel" w:hAnsi="Corbel"/>
                <w:i/>
                <w:iCs/>
                <w:szCs w:val="24"/>
                <w:lang w:val="de-DE"/>
              </w:rPr>
              <w:t>Of</w:t>
            </w:r>
            <w:proofErr w:type="spellEnd"/>
            <w:r w:rsidR="008E7BCC"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EU Law</w:t>
            </w:r>
            <w:r w:rsidR="008E7BCC" w:rsidRPr="00F42838">
              <w:rPr>
                <w:rFonts w:ascii="Corbel" w:hAnsi="Corbel"/>
                <w:szCs w:val="24"/>
                <w:lang w:val="de-DE"/>
              </w:rPr>
              <w:t xml:space="preserve">: </w:t>
            </w:r>
            <w:hyperlink r:id="rId9" w:history="1">
              <w:r w:rsidRPr="00F42838">
                <w:rPr>
                  <w:rStyle w:val="Hipercze"/>
                  <w:rFonts w:ascii="Corbel" w:hAnsi="Corbel"/>
                  <w:caps/>
                  <w:szCs w:val="24"/>
                  <w:lang w:val="de-DE"/>
                </w:rPr>
                <w:t>https://ec.europa.eu/info/law/law-making-process/types-eu-law_en</w:t>
              </w:r>
            </w:hyperlink>
          </w:p>
          <w:p w14:paraId="4B3D2DF9" w14:textId="77777777" w:rsidR="005E1F72" w:rsidRPr="00F42838" w:rsidRDefault="005E1F72" w:rsidP="00B60DB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proofErr w:type="spellStart"/>
            <w:r w:rsidRPr="00F42838">
              <w:rPr>
                <w:rFonts w:ascii="Corbel" w:hAnsi="Corbel"/>
                <w:szCs w:val="24"/>
                <w:lang w:val="de-DE"/>
              </w:rPr>
              <w:t>Stawicki</w:t>
            </w:r>
            <w:proofErr w:type="spellEnd"/>
            <w:r w:rsidRPr="00F42838">
              <w:rPr>
                <w:rFonts w:ascii="Corbel" w:hAnsi="Corbel"/>
                <w:szCs w:val="24"/>
                <w:lang w:val="de-DE"/>
              </w:rPr>
              <w:t xml:space="preserve"> A., </w:t>
            </w:r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Competence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of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Common Courts in </w:t>
            </w:r>
            <w:proofErr w:type="spellStart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>Poland</w:t>
            </w:r>
            <w:proofErr w:type="spellEnd"/>
            <w:r w:rsidRPr="00F42838">
              <w:rPr>
                <w:rFonts w:ascii="Corbel" w:hAnsi="Corbel"/>
                <w:i/>
                <w:iCs/>
                <w:szCs w:val="24"/>
                <w:lang w:val="de-DE"/>
              </w:rPr>
              <w:t xml:space="preserve"> in Competition Matters</w:t>
            </w:r>
            <w:r w:rsidRPr="00F42838">
              <w:rPr>
                <w:rFonts w:ascii="Corbel" w:hAnsi="Corbel"/>
                <w:szCs w:val="24"/>
                <w:lang w:val="de-DE"/>
              </w:rPr>
              <w:t>: https://cejsh.icm.edu.pl/cejsh/element/bwmeta1.element.desklight-911ef849-93ab-4358-80d3-943a028e88a1/c/Competence_of_Common.pdf</w:t>
            </w:r>
          </w:p>
        </w:tc>
      </w:tr>
      <w:tr w:rsidR="00AA1FCD" w:rsidRPr="00271D1B" w14:paraId="1CEFE5F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1EC621" w14:textId="77777777" w:rsidR="00AA1FCD" w:rsidRPr="00F42838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GB" w:eastAsia="pl-PL"/>
              </w:rPr>
            </w:pPr>
            <w:r w:rsidRPr="00F42838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GB" w:eastAsia="pl-PL"/>
              </w:rPr>
              <w:t xml:space="preserve">Complementary literature: </w:t>
            </w:r>
          </w:p>
          <w:p w14:paraId="31A3C54B" w14:textId="77777777" w:rsidR="006F3DF7" w:rsidRPr="00F42838" w:rsidRDefault="006F3DF7" w:rsidP="00EC6ACA">
            <w:pPr>
              <w:pStyle w:val="NormalnyWeb"/>
              <w:numPr>
                <w:ilvl w:val="3"/>
                <w:numId w:val="2"/>
              </w:numPr>
              <w:spacing w:before="0" w:beforeAutospacing="0" w:after="0" w:afterAutospacing="0"/>
              <w:ind w:left="383" w:hanging="383"/>
              <w:jc w:val="both"/>
              <w:rPr>
                <w:rStyle w:val="gwpb5f66219colour"/>
                <w:rFonts w:ascii="Corbel" w:hAnsi="Corbel"/>
                <w:color w:val="000000" w:themeColor="text1"/>
                <w:lang w:val="en-GB"/>
              </w:rPr>
            </w:pPr>
            <w:hyperlink r:id="rId10" w:history="1">
              <w:r w:rsidRPr="00F42838">
                <w:rPr>
                  <w:rStyle w:val="Hipercze"/>
                  <w:rFonts w:ascii="Corbel" w:eastAsia="Calibri" w:hAnsi="Corbel"/>
                  <w:lang w:val="en-GB"/>
                </w:rPr>
                <w:t>http://www.cywilne.law.uj.edu.pl/app/cms/images/Int_Pol_Civil_Law.pdf-</w:t>
              </w:r>
            </w:hyperlink>
            <w:r w:rsidRPr="00F42838">
              <w:rPr>
                <w:rStyle w:val="gwpb5f66219colour"/>
                <w:rFonts w:ascii="Corbel" w:eastAsia="Calibri" w:hAnsi="Corbel"/>
                <w:color w:val="000000" w:themeColor="text1"/>
                <w:lang w:val="en-GB"/>
              </w:rPr>
              <w:t> </w:t>
            </w:r>
          </w:p>
          <w:p w14:paraId="72D497E6" w14:textId="77777777" w:rsidR="006F3DF7" w:rsidRPr="00F42838" w:rsidRDefault="006F3DF7" w:rsidP="00EC6ACA">
            <w:pPr>
              <w:pStyle w:val="NormalnyWeb"/>
              <w:numPr>
                <w:ilvl w:val="3"/>
                <w:numId w:val="2"/>
              </w:numPr>
              <w:spacing w:before="0" w:beforeAutospacing="0" w:after="0" w:afterAutospacing="0"/>
              <w:ind w:left="383" w:hanging="383"/>
              <w:jc w:val="both"/>
              <w:rPr>
                <w:rStyle w:val="gwpb5f66219size"/>
                <w:rFonts w:ascii="Corbel" w:hAnsi="Corbel"/>
                <w:color w:val="000000" w:themeColor="text1"/>
                <w:lang w:val="en-GB"/>
              </w:rPr>
            </w:pPr>
            <w:r w:rsidRPr="00F42838">
              <w:rPr>
                <w:rStyle w:val="gwpb5f66219size"/>
                <w:rFonts w:ascii="Corbel" w:eastAsia="Calibri" w:hAnsi="Corbel"/>
                <w:color w:val="000000" w:themeColor="text1"/>
                <w:lang w:val="en-US"/>
              </w:rPr>
              <w:t xml:space="preserve">Polish Commercial Code- dr R. Lewandowski, available in the </w:t>
            </w:r>
            <w:proofErr w:type="gramStart"/>
            <w:r w:rsidRPr="00F42838">
              <w:rPr>
                <w:rStyle w:val="gwpb5f66219size"/>
                <w:rFonts w:ascii="Corbel" w:eastAsia="Calibri" w:hAnsi="Corbel"/>
                <w:color w:val="000000" w:themeColor="text1"/>
                <w:lang w:val="en-US"/>
              </w:rPr>
              <w:t>Library</w:t>
            </w:r>
            <w:proofErr w:type="gramEnd"/>
          </w:p>
          <w:p w14:paraId="60D44199" w14:textId="77777777" w:rsidR="006F3DF7" w:rsidRPr="00F42838" w:rsidRDefault="006F3DF7" w:rsidP="00EC6ACA">
            <w:pPr>
              <w:pStyle w:val="NormalnyWeb"/>
              <w:numPr>
                <w:ilvl w:val="3"/>
                <w:numId w:val="2"/>
              </w:numPr>
              <w:spacing w:before="0" w:beforeAutospacing="0" w:after="0" w:afterAutospacing="0"/>
              <w:ind w:left="383" w:hanging="383"/>
              <w:jc w:val="both"/>
              <w:rPr>
                <w:rStyle w:val="gwpb5f66219size"/>
                <w:rFonts w:ascii="Corbel" w:hAnsi="Corbel"/>
                <w:color w:val="000000" w:themeColor="text1"/>
                <w:lang w:val="en-GB"/>
              </w:rPr>
            </w:pPr>
            <w:r w:rsidRPr="00F42838">
              <w:rPr>
                <w:rStyle w:val="gwpb5f66219size"/>
                <w:rFonts w:ascii="Corbel" w:eastAsia="Calibri" w:hAnsi="Corbel"/>
                <w:color w:val="000000" w:themeColor="text1"/>
                <w:lang w:val="en-US"/>
              </w:rPr>
              <w:t>Polish Commercial Law in a Nutshell B. Kucharski</w:t>
            </w:r>
          </w:p>
          <w:p w14:paraId="49E56BEA" w14:textId="77777777" w:rsidR="006F3DF7" w:rsidRPr="00F42838" w:rsidRDefault="006F3DF7" w:rsidP="00EC6ACA">
            <w:pPr>
              <w:pStyle w:val="NormalnyWeb"/>
              <w:numPr>
                <w:ilvl w:val="3"/>
                <w:numId w:val="2"/>
              </w:numPr>
              <w:spacing w:before="0" w:beforeAutospacing="0" w:after="0" w:afterAutospacing="0"/>
              <w:ind w:left="383" w:hanging="383"/>
              <w:jc w:val="both"/>
              <w:rPr>
                <w:rStyle w:val="gwpb5f66219size"/>
                <w:rFonts w:ascii="Corbel" w:hAnsi="Corbel"/>
                <w:color w:val="000000" w:themeColor="text1"/>
                <w:lang w:val="en-GB"/>
              </w:rPr>
            </w:pPr>
            <w:r w:rsidRPr="00F42838">
              <w:rPr>
                <w:rStyle w:val="gwpb5f66219size"/>
                <w:rFonts w:ascii="Corbel" w:eastAsia="Calibri" w:hAnsi="Corbel"/>
                <w:color w:val="000000" w:themeColor="text1"/>
                <w:lang w:val="en-US"/>
              </w:rPr>
              <w:t>Official website of Polish Investment &amp; Trade Agency:</w:t>
            </w:r>
            <w:r w:rsidRPr="00F42838">
              <w:rPr>
                <w:rStyle w:val="apple-converted-space"/>
                <w:rFonts w:ascii="Corbel" w:hAnsi="Corbel"/>
                <w:color w:val="000000" w:themeColor="text1"/>
                <w:lang w:val="en-US"/>
              </w:rPr>
              <w:t> </w:t>
            </w:r>
            <w:hyperlink r:id="rId11" w:history="1">
              <w:r w:rsidRPr="00F42838">
                <w:rPr>
                  <w:rStyle w:val="gwpb5f66219colour"/>
                  <w:rFonts w:ascii="Corbel" w:eastAsia="Calibri" w:hAnsi="Corbel"/>
                  <w:color w:val="000000" w:themeColor="text1"/>
                  <w:u w:val="single"/>
                  <w:lang w:val="en-US"/>
                </w:rPr>
                <w:t>http://www.paih.gov.pl/en?lang_id=17</w:t>
              </w:r>
            </w:hyperlink>
            <w:r w:rsidRPr="00F42838">
              <w:rPr>
                <w:rStyle w:val="gwpb5f66219size"/>
                <w:rFonts w:ascii="Corbel" w:eastAsia="Calibri" w:hAnsi="Corbel"/>
                <w:color w:val="000000" w:themeColor="text1"/>
                <w:lang w:val="en-US"/>
              </w:rPr>
              <w:t>. On this website it’s easy to find out information of following branches: bankruptcy law and restructuring proceedings, Competition law In Poland, Industrial Property Protection, forms of doing business.</w:t>
            </w:r>
          </w:p>
          <w:p w14:paraId="0169C7FA" w14:textId="77777777" w:rsidR="006F3DF7" w:rsidRPr="00F42838" w:rsidRDefault="006F3DF7" w:rsidP="00EC6ACA">
            <w:pPr>
              <w:pStyle w:val="NormalnyWeb"/>
              <w:numPr>
                <w:ilvl w:val="3"/>
                <w:numId w:val="2"/>
              </w:numPr>
              <w:spacing w:before="0" w:beforeAutospacing="0" w:after="0" w:afterAutospacing="0"/>
              <w:ind w:left="383" w:hanging="383"/>
              <w:jc w:val="both"/>
              <w:rPr>
                <w:rStyle w:val="gwpb5f66219size"/>
                <w:rFonts w:ascii="Corbel" w:hAnsi="Corbel"/>
                <w:color w:val="000000" w:themeColor="text1"/>
                <w:lang w:val="en-GB"/>
              </w:rPr>
            </w:pPr>
            <w:r w:rsidRPr="00F42838">
              <w:rPr>
                <w:rStyle w:val="gwpb5f66219size"/>
                <w:rFonts w:ascii="Corbel" w:eastAsia="Calibri" w:hAnsi="Corbel"/>
                <w:color w:val="000000" w:themeColor="text1"/>
                <w:lang w:val="en-US"/>
              </w:rPr>
              <w:t xml:space="preserve">Polish Competition Law- Commentary, Case Law </w:t>
            </w:r>
            <w:proofErr w:type="gramStart"/>
            <w:r w:rsidRPr="00F42838">
              <w:rPr>
                <w:rStyle w:val="gwpb5f66219size"/>
                <w:rFonts w:ascii="Corbel" w:eastAsia="Calibri" w:hAnsi="Corbel"/>
                <w:color w:val="000000" w:themeColor="text1"/>
                <w:lang w:val="en-US"/>
              </w:rPr>
              <w:t>And</w:t>
            </w:r>
            <w:proofErr w:type="gramEnd"/>
            <w:r w:rsidRPr="00F42838">
              <w:rPr>
                <w:rStyle w:val="gwpb5f66219size"/>
                <w:rFonts w:ascii="Corbel" w:eastAsia="Calibri" w:hAnsi="Corbel"/>
                <w:color w:val="000000" w:themeColor="text1"/>
                <w:lang w:val="en-US"/>
              </w:rPr>
              <w:t xml:space="preserve"> Texts,</w:t>
            </w:r>
            <w:r w:rsidRPr="00F42838">
              <w:rPr>
                <w:rStyle w:val="apple-converted-space"/>
                <w:rFonts w:ascii="Corbel" w:hAnsi="Corbel"/>
                <w:color w:val="000000" w:themeColor="text1"/>
                <w:lang w:val="en-US"/>
              </w:rPr>
              <w:t> </w:t>
            </w:r>
            <w:hyperlink r:id="rId12" w:history="1">
              <w:r w:rsidRPr="00F42838">
                <w:rPr>
                  <w:rStyle w:val="gwpb5f66219colour"/>
                  <w:rFonts w:ascii="Corbel" w:eastAsia="Calibri" w:hAnsi="Corbel"/>
                  <w:color w:val="000000" w:themeColor="text1"/>
                  <w:u w:val="single"/>
                  <w:lang w:val="en-US"/>
                </w:rPr>
                <w:t>https://www.uokik.gov.pl/download.php?plik=13218</w:t>
              </w:r>
            </w:hyperlink>
            <w:r w:rsidRPr="00F42838">
              <w:rPr>
                <w:rStyle w:val="gwpb5f66219size"/>
                <w:rFonts w:ascii="Corbel" w:eastAsia="Calibri" w:hAnsi="Corbel"/>
                <w:color w:val="000000" w:themeColor="text1"/>
                <w:lang w:val="en-US"/>
              </w:rPr>
              <w:t>. Office of Competition and Consumer Protection- official publication with the English course on Polish competition law available in PDF.</w:t>
            </w:r>
          </w:p>
          <w:p w14:paraId="52297EBC" w14:textId="77777777" w:rsidR="00AA1FCD" w:rsidRPr="00F42838" w:rsidRDefault="006F3DF7" w:rsidP="00EC6ACA">
            <w:pPr>
              <w:pStyle w:val="NormalnyWeb"/>
              <w:numPr>
                <w:ilvl w:val="3"/>
                <w:numId w:val="2"/>
              </w:numPr>
              <w:spacing w:before="0" w:beforeAutospacing="0" w:after="0" w:afterAutospacing="0"/>
              <w:ind w:left="383" w:hanging="383"/>
              <w:jc w:val="both"/>
              <w:rPr>
                <w:rFonts w:ascii="Corbel" w:hAnsi="Corbel"/>
                <w:color w:val="000000" w:themeColor="text1"/>
                <w:lang w:val="en-GB"/>
              </w:rPr>
            </w:pPr>
            <w:hyperlink r:id="rId13" w:history="1">
              <w:r w:rsidRPr="00F42838">
                <w:rPr>
                  <w:rStyle w:val="Hipercze"/>
                  <w:rFonts w:ascii="Corbel" w:eastAsia="Calibri" w:hAnsi="Corbel"/>
                  <w:lang w:val="en-US"/>
                </w:rPr>
                <w:t>http://www.acc.com/legalresources/quickcounsel/calsfiip.cfm</w:t>
              </w:r>
            </w:hyperlink>
            <w:r w:rsidRPr="00F42838">
              <w:rPr>
                <w:rStyle w:val="gwpb5f66219size"/>
                <w:rFonts w:ascii="Corbel" w:eastAsia="Calibri" w:hAnsi="Corbel"/>
                <w:color w:val="000000" w:themeColor="text1"/>
                <w:lang w:val="en-US"/>
              </w:rPr>
              <w:t>,</w:t>
            </w:r>
            <w:r w:rsidRPr="00F42838">
              <w:rPr>
                <w:rStyle w:val="apple-converted-space"/>
                <w:rFonts w:ascii="Corbel" w:hAnsi="Corbel"/>
                <w:color w:val="000000" w:themeColor="text1"/>
                <w:lang w:val="en-US"/>
              </w:rPr>
              <w:t> </w:t>
            </w:r>
            <w:r w:rsidRPr="00F42838">
              <w:rPr>
                <w:rStyle w:val="gwpb5f66219size"/>
                <w:rFonts w:ascii="Corbel" w:eastAsia="Calibri" w:hAnsi="Corbel"/>
                <w:i/>
                <w:iCs/>
                <w:color w:val="000000" w:themeColor="text1"/>
                <w:lang w:val="en-US"/>
              </w:rPr>
              <w:t>Choosing a Legal Structure for Investing in Poland,</w:t>
            </w:r>
            <w:r w:rsidRPr="00F42838">
              <w:rPr>
                <w:rStyle w:val="apple-converted-space"/>
                <w:rFonts w:ascii="Corbel" w:hAnsi="Corbel"/>
                <w:i/>
                <w:iCs/>
                <w:color w:val="000000" w:themeColor="text1"/>
                <w:lang w:val="en-US"/>
              </w:rPr>
              <w:t> </w:t>
            </w:r>
            <w:r w:rsidRPr="00F42838">
              <w:rPr>
                <w:rStyle w:val="gwpb5f66219size"/>
                <w:rFonts w:ascii="Corbel" w:eastAsia="Calibri" w:hAnsi="Corbel"/>
                <w:color w:val="000000" w:themeColor="text1"/>
                <w:lang w:val="en-US"/>
              </w:rPr>
              <w:t>available on official website of Association of Corporate Counsel.</w:t>
            </w:r>
          </w:p>
        </w:tc>
      </w:tr>
    </w:tbl>
    <w:p w14:paraId="3A56EB3C" w14:textId="77777777" w:rsidR="00AA1FCD" w:rsidRPr="004F2031" w:rsidRDefault="00AA1FCD" w:rsidP="00F46E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8B2BD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1DEF82" w14:textId="77777777" w:rsidR="004F2031" w:rsidRPr="004A3BFE" w:rsidRDefault="002D7484" w:rsidP="004A3BF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A3BFE">
      <w:footerReference w:type="default" r:id="rId14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C07E" w14:textId="77777777" w:rsidR="00360E2D" w:rsidRDefault="00360E2D">
      <w:pPr>
        <w:spacing w:after="0" w:line="240" w:lineRule="auto"/>
      </w:pPr>
      <w:r>
        <w:separator/>
      </w:r>
    </w:p>
  </w:endnote>
  <w:endnote w:type="continuationSeparator" w:id="0">
    <w:p w14:paraId="7EC2C457" w14:textId="77777777" w:rsidR="00360E2D" w:rsidRDefault="0036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A4C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535B" w14:textId="77777777" w:rsidR="00360E2D" w:rsidRDefault="00360E2D">
      <w:pPr>
        <w:spacing w:after="0" w:line="240" w:lineRule="auto"/>
      </w:pPr>
      <w:r>
        <w:separator/>
      </w:r>
    </w:p>
  </w:footnote>
  <w:footnote w:type="continuationSeparator" w:id="0">
    <w:p w14:paraId="575D1246" w14:textId="77777777" w:rsidR="00360E2D" w:rsidRDefault="0036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4688"/>
    <w:multiLevelType w:val="hybridMultilevel"/>
    <w:tmpl w:val="2C726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22725"/>
    <w:multiLevelType w:val="hybridMultilevel"/>
    <w:tmpl w:val="F79012D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F7617"/>
    <w:multiLevelType w:val="hybridMultilevel"/>
    <w:tmpl w:val="26D662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2BE7"/>
    <w:multiLevelType w:val="hybridMultilevel"/>
    <w:tmpl w:val="49746AB6"/>
    <w:lvl w:ilvl="0" w:tplc="AC82A7AE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21FD2988"/>
    <w:multiLevelType w:val="hybridMultilevel"/>
    <w:tmpl w:val="02BEA110"/>
    <w:lvl w:ilvl="0" w:tplc="5C84B80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0527B2"/>
    <w:multiLevelType w:val="hybridMultilevel"/>
    <w:tmpl w:val="0BA2A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4DA4E8E"/>
    <w:multiLevelType w:val="hybridMultilevel"/>
    <w:tmpl w:val="D340F37C"/>
    <w:lvl w:ilvl="0" w:tplc="88B879B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A85D9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8336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E45AB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D857D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8AB7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AE0BD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DC5CF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C7C5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5301279"/>
    <w:multiLevelType w:val="hybridMultilevel"/>
    <w:tmpl w:val="CF801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5420C1"/>
    <w:multiLevelType w:val="hybridMultilevel"/>
    <w:tmpl w:val="4814B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B7325"/>
    <w:multiLevelType w:val="hybridMultilevel"/>
    <w:tmpl w:val="29DC443C"/>
    <w:lvl w:ilvl="0" w:tplc="842621FE">
      <w:start w:val="5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F0524A"/>
    <w:multiLevelType w:val="multilevel"/>
    <w:tmpl w:val="43CC34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3AD4A7F"/>
    <w:multiLevelType w:val="hybridMultilevel"/>
    <w:tmpl w:val="E774CFE6"/>
    <w:lvl w:ilvl="0" w:tplc="CAC0D2DC">
      <w:start w:val="1"/>
      <w:numFmt w:val="bullet"/>
      <w:lvlText w:val="-"/>
      <w:lvlJc w:val="left"/>
      <w:pPr>
        <w:ind w:left="713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6" w15:restartNumberingAfterBreak="0">
    <w:nsid w:val="574F2C26"/>
    <w:multiLevelType w:val="hybridMultilevel"/>
    <w:tmpl w:val="F75E5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21596"/>
    <w:multiLevelType w:val="hybridMultilevel"/>
    <w:tmpl w:val="99027A7E"/>
    <w:lvl w:ilvl="0" w:tplc="1DFEF0E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9681321">
    <w:abstractNumId w:val="7"/>
  </w:num>
  <w:num w:numId="2" w16cid:durableId="35131214">
    <w:abstractNumId w:val="12"/>
  </w:num>
  <w:num w:numId="3" w16cid:durableId="1018198315">
    <w:abstractNumId w:val="20"/>
  </w:num>
  <w:num w:numId="4" w16cid:durableId="247471231">
    <w:abstractNumId w:val="19"/>
  </w:num>
  <w:num w:numId="5" w16cid:durableId="1198274731">
    <w:abstractNumId w:val="18"/>
  </w:num>
  <w:num w:numId="6" w16cid:durableId="1635058377">
    <w:abstractNumId w:val="14"/>
  </w:num>
  <w:num w:numId="7" w16cid:durableId="1326399540">
    <w:abstractNumId w:val="0"/>
  </w:num>
  <w:num w:numId="8" w16cid:durableId="122693917">
    <w:abstractNumId w:val="8"/>
  </w:num>
  <w:num w:numId="9" w16cid:durableId="361366802">
    <w:abstractNumId w:val="13"/>
  </w:num>
  <w:num w:numId="10" w16cid:durableId="1066687841">
    <w:abstractNumId w:val="10"/>
  </w:num>
  <w:num w:numId="11" w16cid:durableId="1837648850">
    <w:abstractNumId w:val="17"/>
  </w:num>
  <w:num w:numId="12" w16cid:durableId="2129859507">
    <w:abstractNumId w:val="4"/>
  </w:num>
  <w:num w:numId="13" w16cid:durableId="1644507948">
    <w:abstractNumId w:val="6"/>
  </w:num>
  <w:num w:numId="14" w16cid:durableId="2133357974">
    <w:abstractNumId w:val="1"/>
  </w:num>
  <w:num w:numId="15" w16cid:durableId="1584222876">
    <w:abstractNumId w:val="9"/>
  </w:num>
  <w:num w:numId="16" w16cid:durableId="727656016">
    <w:abstractNumId w:val="2"/>
  </w:num>
  <w:num w:numId="17" w16cid:durableId="1299411056">
    <w:abstractNumId w:val="11"/>
  </w:num>
  <w:num w:numId="18" w16cid:durableId="948778178">
    <w:abstractNumId w:val="5"/>
  </w:num>
  <w:num w:numId="19" w16cid:durableId="1063061176">
    <w:abstractNumId w:val="16"/>
  </w:num>
  <w:num w:numId="20" w16cid:durableId="1292637330">
    <w:abstractNumId w:val="15"/>
  </w:num>
  <w:num w:numId="21" w16cid:durableId="1898857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49F6"/>
    <w:rsid w:val="00016863"/>
    <w:rsid w:val="000666F6"/>
    <w:rsid w:val="000A0BA7"/>
    <w:rsid w:val="00114C4D"/>
    <w:rsid w:val="001432EC"/>
    <w:rsid w:val="00192CAF"/>
    <w:rsid w:val="001B5765"/>
    <w:rsid w:val="001C26A0"/>
    <w:rsid w:val="0022679B"/>
    <w:rsid w:val="0023622B"/>
    <w:rsid w:val="00271D1B"/>
    <w:rsid w:val="00277156"/>
    <w:rsid w:val="0028211C"/>
    <w:rsid w:val="002B4320"/>
    <w:rsid w:val="002D7484"/>
    <w:rsid w:val="002E783A"/>
    <w:rsid w:val="002F536C"/>
    <w:rsid w:val="00300BF3"/>
    <w:rsid w:val="00360E2D"/>
    <w:rsid w:val="003730E0"/>
    <w:rsid w:val="004015F2"/>
    <w:rsid w:val="004803F6"/>
    <w:rsid w:val="004925AE"/>
    <w:rsid w:val="004A3BFE"/>
    <w:rsid w:val="004F2031"/>
    <w:rsid w:val="00514782"/>
    <w:rsid w:val="00547266"/>
    <w:rsid w:val="005C420A"/>
    <w:rsid w:val="005C6CD7"/>
    <w:rsid w:val="005C7525"/>
    <w:rsid w:val="005D2756"/>
    <w:rsid w:val="005D73C8"/>
    <w:rsid w:val="005E1F72"/>
    <w:rsid w:val="005F3199"/>
    <w:rsid w:val="00602141"/>
    <w:rsid w:val="00625127"/>
    <w:rsid w:val="00642D46"/>
    <w:rsid w:val="00664321"/>
    <w:rsid w:val="006F3DF7"/>
    <w:rsid w:val="00707FC6"/>
    <w:rsid w:val="007B7B90"/>
    <w:rsid w:val="00801611"/>
    <w:rsid w:val="00866A62"/>
    <w:rsid w:val="008D22BD"/>
    <w:rsid w:val="008D5FE0"/>
    <w:rsid w:val="008E7BCC"/>
    <w:rsid w:val="00944129"/>
    <w:rsid w:val="00974FE4"/>
    <w:rsid w:val="009F7732"/>
    <w:rsid w:val="00A07FFB"/>
    <w:rsid w:val="00A43FF7"/>
    <w:rsid w:val="00A82E02"/>
    <w:rsid w:val="00AA1FCD"/>
    <w:rsid w:val="00AB5277"/>
    <w:rsid w:val="00B01F52"/>
    <w:rsid w:val="00B308CA"/>
    <w:rsid w:val="00B60DB6"/>
    <w:rsid w:val="00BA5902"/>
    <w:rsid w:val="00C4493F"/>
    <w:rsid w:val="00C653BA"/>
    <w:rsid w:val="00D20EF8"/>
    <w:rsid w:val="00D214B9"/>
    <w:rsid w:val="00D34687"/>
    <w:rsid w:val="00D52B12"/>
    <w:rsid w:val="00D7178D"/>
    <w:rsid w:val="00DA3D20"/>
    <w:rsid w:val="00E371DA"/>
    <w:rsid w:val="00EA249D"/>
    <w:rsid w:val="00EC6ACA"/>
    <w:rsid w:val="00EF77C8"/>
    <w:rsid w:val="00F32FE2"/>
    <w:rsid w:val="00F42838"/>
    <w:rsid w:val="00F46E39"/>
    <w:rsid w:val="00FA11DF"/>
    <w:rsid w:val="00FB4354"/>
    <w:rsid w:val="00FC40C9"/>
    <w:rsid w:val="00FD46CA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CD69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0DB6"/>
    <w:rPr>
      <w:color w:val="0000FF" w:themeColor="hyperlink"/>
      <w:u w:val="single"/>
    </w:rPr>
  </w:style>
  <w:style w:type="paragraph" w:customStyle="1" w:styleId="References">
    <w:name w:val="References"/>
    <w:basedOn w:val="Normalny"/>
    <w:next w:val="Normalny"/>
    <w:rsid w:val="000A0BA7"/>
    <w:pPr>
      <w:suppressAutoHyphens w:val="0"/>
      <w:spacing w:after="240" w:line="240" w:lineRule="auto"/>
      <w:ind w:left="5103"/>
    </w:pPr>
    <w:rPr>
      <w:rFonts w:eastAsia="Times New Roman"/>
      <w:color w:val="auto"/>
      <w:sz w:val="20"/>
      <w:szCs w:val="20"/>
      <w:lang w:val="fr-FR"/>
    </w:rPr>
  </w:style>
  <w:style w:type="paragraph" w:customStyle="1" w:styleId="ListDash">
    <w:name w:val="List Dash"/>
    <w:basedOn w:val="Normalny"/>
    <w:rsid w:val="000A0BA7"/>
    <w:pPr>
      <w:numPr>
        <w:numId w:val="13"/>
      </w:numPr>
      <w:suppressAutoHyphens w:val="0"/>
      <w:spacing w:after="240" w:line="240" w:lineRule="auto"/>
      <w:jc w:val="both"/>
    </w:pPr>
    <w:rPr>
      <w:rFonts w:eastAsia="Times New Roman"/>
      <w:color w:val="auto"/>
      <w:szCs w:val="20"/>
      <w:lang w:val="fr-FR"/>
    </w:rPr>
  </w:style>
  <w:style w:type="paragraph" w:styleId="NormalnyWeb">
    <w:name w:val="Normal (Web)"/>
    <w:basedOn w:val="Normalny"/>
    <w:uiPriority w:val="99"/>
    <w:unhideWhenUsed/>
    <w:rsid w:val="006F3DF7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customStyle="1" w:styleId="gwpb5f66219colour">
    <w:name w:val="gwpb5f66219_colour"/>
    <w:basedOn w:val="Domylnaczcionkaakapitu"/>
    <w:rsid w:val="006F3DF7"/>
  </w:style>
  <w:style w:type="character" w:customStyle="1" w:styleId="gwpb5f66219size">
    <w:name w:val="gwpb5f66219_size"/>
    <w:basedOn w:val="Domylnaczcionkaakapitu"/>
    <w:rsid w:val="006F3DF7"/>
  </w:style>
  <w:style w:type="character" w:customStyle="1" w:styleId="apple-converted-space">
    <w:name w:val="apple-converted-space"/>
    <w:basedOn w:val="Domylnaczcionkaakapitu"/>
    <w:rsid w:val="006F3DF7"/>
  </w:style>
  <w:style w:type="character" w:styleId="Nierozpoznanawzmianka">
    <w:name w:val="Unresolved Mention"/>
    <w:basedOn w:val="Domylnaczcionkaakapitu"/>
    <w:uiPriority w:val="99"/>
    <w:semiHidden/>
    <w:unhideWhenUsed/>
    <w:rsid w:val="006F3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iting.wisc.edu/Handbook/QuotingSources.html" TargetMode="External"/><Relationship Id="rId13" Type="http://schemas.openxmlformats.org/officeDocument/2006/relationships/hyperlink" Target="http://www.acc.com/legalresources/quickcounsel/calsfiip.c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kik.gov.pl/download.php?plik=132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ih.gov.pl/en?lang_id=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ywilne.law.uj.edu.pl/app/cms/images/Int_Pol_Civil_Law.pdf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info/law/law-making-process/types-eu-law_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72FD-6795-E94E-B731-5BA01E8C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1316</Words>
  <Characters>8069</Characters>
  <Application>Microsoft Office Word</Application>
  <DocSecurity>0</DocSecurity>
  <Lines>350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Sagan-Martko</cp:lastModifiedBy>
  <cp:revision>5</cp:revision>
  <cp:lastPrinted>2017-07-04T06:31:00Z</cp:lastPrinted>
  <dcterms:created xsi:type="dcterms:W3CDTF">2025-02-06T14:05:00Z</dcterms:created>
  <dcterms:modified xsi:type="dcterms:W3CDTF">2026-03-30T09:03:00Z</dcterms:modified>
  <dc:language>pl-PL</dc:language>
</cp:coreProperties>
</file>