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83" w:rsidRDefault="00135983" w:rsidP="00135983">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rsidR="00135983" w:rsidRDefault="00135983" w:rsidP="00135983">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rsidR="00135983" w:rsidRPr="00A03D58" w:rsidRDefault="00135983" w:rsidP="00135983">
      <w:pPr>
        <w:spacing w:after="0" w:line="240" w:lineRule="auto"/>
        <w:rPr>
          <w:rFonts w:ascii="Corbel" w:hAnsi="Corbel" w:cs="Tahoma"/>
          <w:color w:val="auto"/>
          <w:sz w:val="20"/>
          <w:szCs w:val="20"/>
          <w:lang w:val="en-GB"/>
        </w:rPr>
      </w:pPr>
    </w:p>
    <w:p w:rsidR="00135983" w:rsidRPr="004F2031" w:rsidRDefault="00135983" w:rsidP="00135983">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135983" w:rsidRDefault="00135983" w:rsidP="00135983">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2025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2026</w:t>
      </w:r>
    </w:p>
    <w:p w:rsidR="00135983" w:rsidRPr="004F2031" w:rsidRDefault="00135983" w:rsidP="00135983">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34"/>
        <w:gridCol w:w="6945"/>
      </w:tblGrid>
      <w:tr w:rsidR="00AA1FCD" w:rsidRPr="005D217D">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3276CB">
            <w:pPr>
              <w:pStyle w:val="Odpowiedzi"/>
              <w:rPr>
                <w:rFonts w:ascii="Corbel" w:hAnsi="Corbel" w:cs="Tahoma"/>
                <w:b w:val="0"/>
                <w:i/>
                <w:color w:val="auto"/>
                <w:sz w:val="24"/>
                <w:szCs w:val="24"/>
                <w:lang w:val="en-GB"/>
              </w:rPr>
            </w:pPr>
            <w:r w:rsidRPr="003276CB">
              <w:rPr>
                <w:rFonts w:ascii="Corbel" w:hAnsi="Corbel" w:cs="Tahoma"/>
                <w:b w:val="0"/>
                <w:i/>
                <w:color w:val="auto"/>
                <w:sz w:val="24"/>
                <w:szCs w:val="24"/>
                <w:lang w:val="en-GB"/>
              </w:rPr>
              <w:t xml:space="preserve">Identity, Information, </w:t>
            </w:r>
            <w:r>
              <w:rPr>
                <w:rFonts w:ascii="Corbel" w:hAnsi="Corbel" w:cs="Tahoma"/>
                <w:b w:val="0"/>
                <w:i/>
                <w:color w:val="auto"/>
                <w:sz w:val="24"/>
                <w:szCs w:val="24"/>
                <w:lang w:val="en-GB"/>
              </w:rPr>
              <w:t>a</w:t>
            </w:r>
            <w:r w:rsidRPr="003276CB">
              <w:rPr>
                <w:rFonts w:ascii="Corbel" w:hAnsi="Corbel" w:cs="Tahoma"/>
                <w:b w:val="0"/>
                <w:i/>
                <w:color w:val="auto"/>
                <w:sz w:val="24"/>
                <w:szCs w:val="24"/>
                <w:lang w:val="en-GB"/>
              </w:rPr>
              <w:t xml:space="preserve">nd Persuasion </w:t>
            </w:r>
            <w:r>
              <w:rPr>
                <w:rFonts w:ascii="Corbel" w:hAnsi="Corbel" w:cs="Tahoma"/>
                <w:b w:val="0"/>
                <w:i/>
                <w:color w:val="auto"/>
                <w:sz w:val="24"/>
                <w:szCs w:val="24"/>
                <w:lang w:val="en-GB"/>
              </w:rPr>
              <w:t>i</w:t>
            </w:r>
            <w:r w:rsidRPr="003276CB">
              <w:rPr>
                <w:rFonts w:ascii="Corbel" w:hAnsi="Corbel" w:cs="Tahoma"/>
                <w:b w:val="0"/>
                <w:i/>
                <w:color w:val="auto"/>
                <w:sz w:val="24"/>
                <w:szCs w:val="24"/>
                <w:lang w:val="en-GB"/>
              </w:rPr>
              <w:t>n Graphic Design</w:t>
            </w:r>
          </w:p>
        </w:tc>
      </w:tr>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Odpowiedzi"/>
              <w:rPr>
                <w:rFonts w:ascii="Corbel" w:hAnsi="Corbel" w:cs="Tahoma"/>
                <w:b w:val="0"/>
                <w:i/>
                <w:color w:val="auto"/>
                <w:sz w:val="24"/>
                <w:szCs w:val="24"/>
                <w:lang w:val="en-GB"/>
              </w:rPr>
            </w:pPr>
          </w:p>
        </w:tc>
      </w:tr>
      <w:tr w:rsidR="00AA1FCD" w:rsidRPr="007C3798">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451149">
            <w:pPr>
              <w:pStyle w:val="Odpowiedzi"/>
              <w:rPr>
                <w:rFonts w:ascii="Corbel" w:hAnsi="Corbel" w:cs="Tahoma"/>
                <w:b w:val="0"/>
                <w:i/>
                <w:color w:val="auto"/>
                <w:sz w:val="24"/>
                <w:szCs w:val="24"/>
                <w:lang w:val="en-US"/>
              </w:rPr>
            </w:pPr>
            <w:r w:rsidRPr="0073768F">
              <w:rPr>
                <w:rFonts w:ascii="Corbel" w:hAnsi="Corbel" w:cs="Tahoma"/>
                <w:b w:val="0"/>
                <w:i/>
                <w:color w:val="auto"/>
                <w:sz w:val="24"/>
                <w:szCs w:val="24"/>
                <w:lang w:val="en-US"/>
              </w:rPr>
              <w:t>Faculty of Fine Arts</w:t>
            </w:r>
          </w:p>
        </w:tc>
      </w:tr>
      <w:tr w:rsidR="00AA1FCD" w:rsidRPr="005D217D">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51149" w:rsidRDefault="00451149">
            <w:pPr>
              <w:pStyle w:val="Odpowiedzi"/>
              <w:rPr>
                <w:rFonts w:ascii="Corbel" w:hAnsi="Corbel" w:cs="Tahoma"/>
                <w:b w:val="0"/>
                <w:i/>
                <w:color w:val="auto"/>
                <w:sz w:val="24"/>
                <w:szCs w:val="24"/>
                <w:lang w:val="en-GB"/>
              </w:rPr>
            </w:pPr>
            <w:r w:rsidRPr="005D217D">
              <w:rPr>
                <w:rFonts w:ascii="Corbel" w:hAnsi="Corbel"/>
                <w:b w:val="0"/>
                <w:i/>
                <w:sz w:val="24"/>
                <w:szCs w:val="24"/>
                <w:lang w:val="en-US"/>
              </w:rPr>
              <w:t>Department of Graphic Design and Multimedia</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Graphic Design</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semi-advanced and advanced</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Odpowiedzi"/>
              <w:rPr>
                <w:rFonts w:ascii="Corbel" w:hAnsi="Corbel" w:cs="Tahoma"/>
                <w:b w:val="0"/>
                <w:i/>
                <w:color w:val="auto"/>
                <w:sz w:val="24"/>
                <w:szCs w:val="24"/>
                <w:lang w:val="en-GB"/>
              </w:rPr>
            </w:pP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full time stationary studies</w:t>
            </w:r>
          </w:p>
        </w:tc>
      </w:tr>
      <w:tr w:rsidR="00AA1FCD" w:rsidRPr="005D217D">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 xml:space="preserve">4th and 5th year of the 5-year, 1st and 2nd year of the 2-year </w:t>
            </w:r>
            <w:r>
              <w:rPr>
                <w:rFonts w:ascii="Corbel" w:hAnsi="Corbel" w:cs="Tahoma"/>
                <w:b w:val="0"/>
                <w:i/>
                <w:color w:val="auto"/>
                <w:sz w:val="24"/>
                <w:szCs w:val="24"/>
                <w:lang w:val="en-GB"/>
              </w:rPr>
              <w:t>M</w:t>
            </w:r>
            <w:r w:rsidRPr="00A83CE1">
              <w:rPr>
                <w:rFonts w:ascii="Corbel" w:hAnsi="Corbel" w:cs="Tahoma"/>
                <w:b w:val="0"/>
                <w:i/>
                <w:color w:val="auto"/>
                <w:sz w:val="24"/>
                <w:szCs w:val="24"/>
                <w:lang w:val="en-GB"/>
              </w:rPr>
              <w:t xml:space="preserve">aster of </w:t>
            </w:r>
            <w:r>
              <w:rPr>
                <w:rFonts w:ascii="Corbel" w:hAnsi="Corbel" w:cs="Tahoma"/>
                <w:b w:val="0"/>
                <w:i/>
                <w:color w:val="auto"/>
                <w:sz w:val="24"/>
                <w:szCs w:val="24"/>
                <w:lang w:val="en-GB"/>
              </w:rPr>
              <w:t>A</w:t>
            </w:r>
            <w:r w:rsidRPr="00A83CE1">
              <w:rPr>
                <w:rFonts w:ascii="Corbel" w:hAnsi="Corbel" w:cs="Tahoma"/>
                <w:b w:val="0"/>
                <w:i/>
                <w:color w:val="auto"/>
                <w:sz w:val="24"/>
                <w:szCs w:val="24"/>
                <w:lang w:val="en-GB"/>
              </w:rPr>
              <w:t>rt studies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practical classes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English, German, Russian</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0007E" w:rsidRDefault="008F2E58">
            <w:pPr>
              <w:pStyle w:val="Odpowiedzi"/>
              <w:rPr>
                <w:rFonts w:ascii="Corbel" w:hAnsi="Corbel" w:cs="Tahoma"/>
                <w:b w:val="0"/>
                <w:i/>
                <w:iCs/>
                <w:color w:val="auto"/>
                <w:sz w:val="24"/>
                <w:szCs w:val="24"/>
              </w:rPr>
            </w:pPr>
            <w:r w:rsidRPr="00A83CE1">
              <w:rPr>
                <w:rFonts w:ascii="Corbel" w:hAnsi="Corbel" w:cs="Tahoma"/>
                <w:b w:val="0"/>
                <w:i/>
                <w:iCs/>
                <w:color w:val="auto"/>
                <w:sz w:val="24"/>
                <w:szCs w:val="24"/>
              </w:rPr>
              <w:t xml:space="preserve">Wiesław Grzegorczyk, </w:t>
            </w:r>
            <w:proofErr w:type="spellStart"/>
            <w:r w:rsidRPr="00A83CE1">
              <w:rPr>
                <w:rFonts w:ascii="Corbel" w:hAnsi="Corbel" w:cs="Tahoma"/>
                <w:b w:val="0"/>
                <w:i/>
                <w:iCs/>
                <w:color w:val="auto"/>
                <w:sz w:val="24"/>
                <w:szCs w:val="24"/>
              </w:rPr>
              <w:t>Phd</w:t>
            </w:r>
            <w:proofErr w:type="spellEnd"/>
            <w:r w:rsidRPr="00A83CE1">
              <w:rPr>
                <w:rFonts w:ascii="Corbel" w:hAnsi="Corbel" w:cs="Tahoma"/>
                <w:b w:val="0"/>
                <w:i/>
                <w:iCs/>
                <w:color w:val="auto"/>
                <w:sz w:val="24"/>
                <w:szCs w:val="24"/>
              </w:rPr>
              <w:t xml:space="preserve">, </w:t>
            </w:r>
            <w:proofErr w:type="spellStart"/>
            <w:r w:rsidRPr="00A83CE1">
              <w:rPr>
                <w:rFonts w:ascii="Corbel" w:hAnsi="Corbel" w:cs="Tahoma"/>
                <w:b w:val="0"/>
                <w:i/>
                <w:iCs/>
                <w:color w:val="auto"/>
                <w:sz w:val="24"/>
                <w:szCs w:val="24"/>
              </w:rPr>
              <w:t>Assoc</w:t>
            </w:r>
            <w:proofErr w:type="spellEnd"/>
            <w:r w:rsidRPr="00A83CE1">
              <w:rPr>
                <w:rFonts w:ascii="Corbel" w:hAnsi="Corbel" w:cs="Tahoma"/>
                <w:b w:val="0"/>
                <w:i/>
                <w:iCs/>
                <w:color w:val="auto"/>
                <w:sz w:val="24"/>
                <w:szCs w:val="24"/>
              </w:rPr>
              <w:t>. Prof.</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color w:val="auto"/>
                <w:sz w:val="24"/>
                <w:szCs w:val="24"/>
              </w:rPr>
            </w:pPr>
            <w:r w:rsidRPr="00A83CE1">
              <w:rPr>
                <w:rFonts w:ascii="Corbel" w:hAnsi="Corbel" w:cs="Tahoma"/>
                <w:b w:val="0"/>
                <w:i/>
                <w:iCs/>
                <w:color w:val="auto"/>
                <w:sz w:val="24"/>
                <w:szCs w:val="24"/>
              </w:rPr>
              <w:t xml:space="preserve">Wiesław Grzegorczyk, </w:t>
            </w:r>
            <w:proofErr w:type="spellStart"/>
            <w:r w:rsidRPr="00A83CE1">
              <w:rPr>
                <w:rFonts w:ascii="Corbel" w:hAnsi="Corbel" w:cs="Tahoma"/>
                <w:b w:val="0"/>
                <w:i/>
                <w:iCs/>
                <w:color w:val="auto"/>
                <w:sz w:val="24"/>
                <w:szCs w:val="24"/>
              </w:rPr>
              <w:t>Phd</w:t>
            </w:r>
            <w:proofErr w:type="spellEnd"/>
            <w:r w:rsidRPr="00A83CE1">
              <w:rPr>
                <w:rFonts w:ascii="Corbel" w:hAnsi="Corbel" w:cs="Tahoma"/>
                <w:b w:val="0"/>
                <w:i/>
                <w:iCs/>
                <w:color w:val="auto"/>
                <w:sz w:val="24"/>
                <w:szCs w:val="24"/>
              </w:rPr>
              <w:t xml:space="preserve">, </w:t>
            </w:r>
            <w:proofErr w:type="spellStart"/>
            <w:r w:rsidRPr="00A83CE1">
              <w:rPr>
                <w:rFonts w:ascii="Corbel" w:hAnsi="Corbel" w:cs="Tahoma"/>
                <w:b w:val="0"/>
                <w:i/>
                <w:iCs/>
                <w:color w:val="auto"/>
                <w:sz w:val="24"/>
                <w:szCs w:val="24"/>
              </w:rPr>
              <w:t>Assoc</w:t>
            </w:r>
            <w:proofErr w:type="spellEnd"/>
            <w:r w:rsidRPr="00A83CE1">
              <w:rPr>
                <w:rFonts w:ascii="Corbel" w:hAnsi="Corbel" w:cs="Tahoma"/>
                <w:b w:val="0"/>
                <w:i/>
                <w:iCs/>
                <w:color w:val="auto"/>
                <w:sz w:val="24"/>
                <w:szCs w:val="24"/>
              </w:rPr>
              <w:t>. Prof.</w:t>
            </w:r>
          </w:p>
        </w:tc>
      </w:tr>
    </w:tbl>
    <w:p w:rsidR="00AA1FCD" w:rsidRPr="00A83CE1" w:rsidRDefault="00AA1FCD">
      <w:pPr>
        <w:pStyle w:val="Podpunkty"/>
        <w:ind w:left="0"/>
        <w:rPr>
          <w:rFonts w:ascii="Corbel" w:hAnsi="Corbel" w:cs="Tahoma"/>
          <w:color w:val="auto"/>
          <w:sz w:val="24"/>
          <w:szCs w:val="24"/>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8E7C50">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020"/>
        <w:gridCol w:w="984"/>
        <w:gridCol w:w="991"/>
        <w:gridCol w:w="990"/>
        <w:gridCol w:w="1235"/>
        <w:gridCol w:w="748"/>
        <w:gridCol w:w="824"/>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55E0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F55E0B" w:rsidP="00A0007E">
            <w:pPr>
              <w:pStyle w:val="centralniewrubryce"/>
              <w:spacing w:before="0" w:after="0"/>
              <w:jc w:val="left"/>
              <w:rPr>
                <w:rFonts w:ascii="Corbel" w:eastAsia="Calibri" w:hAnsi="Corbel" w:cs="Tahoma"/>
                <w:color w:val="auto"/>
                <w:sz w:val="24"/>
                <w:lang w:val="en-GB"/>
              </w:rPr>
            </w:pPr>
            <w:r>
              <w:rPr>
                <w:rFonts w:ascii="Corbel" w:eastAsia="Calibri" w:hAnsi="Corbel" w:cs="Tahoma"/>
                <w:color w:val="auto"/>
                <w:sz w:val="24"/>
                <w:lang w:val="en-GB"/>
              </w:rPr>
              <w:t>6</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rsidR="00AA1FCD" w:rsidRPr="004F2031" w:rsidRDefault="005D217D">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 </w:t>
      </w:r>
      <w:r w:rsidRPr="004F2031">
        <w:rPr>
          <w:rFonts w:ascii="Corbel" w:hAnsi="Corbel" w:cs="Tahoma"/>
          <w:b w:val="0"/>
          <w:smallCaps w:val="0"/>
          <w:color w:val="auto"/>
          <w:szCs w:val="24"/>
          <w:lang w:val="en-GB"/>
        </w:rPr>
        <w:t>pass with a grade</w:t>
      </w: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97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01"/>
      </w:tblGrid>
      <w:tr w:rsidR="00AA1FCD" w:rsidRPr="005D217D" w:rsidTr="00C65AD9">
        <w:trPr>
          <w:trHeight w:val="1137"/>
        </w:trPr>
        <w:tc>
          <w:tcPr>
            <w:tcW w:w="9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9C3A54" w:rsidP="009C3A54">
            <w:pPr>
              <w:pStyle w:val="Punktygwne"/>
              <w:spacing w:before="40" w:after="40"/>
              <w:rPr>
                <w:rFonts w:ascii="Corbel" w:hAnsi="Corbel" w:cs="Tahoma"/>
                <w:b w:val="0"/>
                <w:smallCaps w:val="0"/>
                <w:color w:val="auto"/>
                <w:szCs w:val="20"/>
                <w:lang w:val="en-GB" w:eastAsia="pl-PL"/>
              </w:rPr>
            </w:pPr>
            <w:r w:rsidRPr="009C3A54">
              <w:rPr>
                <w:rFonts w:ascii="Corbel" w:hAnsi="Corbel" w:cs="Tahoma"/>
                <w:b w:val="0"/>
                <w:smallCaps w:val="0"/>
                <w:color w:val="auto"/>
                <w:szCs w:val="20"/>
                <w:lang w:val="en-GB" w:eastAsia="pl-PL"/>
              </w:rPr>
              <w:t>The student shall be familiar with the vector and raster graphic programs, with different design forms like poster, logo, typography, layout etc., with the differences between the graphics for print and for the Web.</w:t>
            </w:r>
          </w:p>
          <w:p w:rsidR="00AA1FCD" w:rsidRPr="004F2031" w:rsidRDefault="00AA1FCD">
            <w:pPr>
              <w:pStyle w:val="Punktygwne"/>
              <w:spacing w:before="40" w:after="4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3"/>
        <w:gridCol w:w="9103"/>
      </w:tblGrid>
      <w:tr w:rsidR="00AA1FCD" w:rsidRPr="005D217D">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94B30">
            <w:pPr>
              <w:pStyle w:val="Podpunkty"/>
              <w:spacing w:before="40" w:after="40"/>
              <w:ind w:left="0"/>
              <w:jc w:val="left"/>
              <w:rPr>
                <w:rFonts w:ascii="Corbel" w:eastAsia="Calibri" w:hAnsi="Corbel" w:cs="Tahoma"/>
                <w:b w:val="0"/>
                <w:i/>
                <w:color w:val="auto"/>
                <w:sz w:val="24"/>
                <w:lang w:val="en-GB"/>
              </w:rPr>
            </w:pPr>
            <w:r w:rsidRPr="00A94B30">
              <w:rPr>
                <w:rFonts w:ascii="Corbel" w:eastAsia="Calibri" w:hAnsi="Corbel" w:cs="Tahoma"/>
                <w:b w:val="0"/>
                <w:i/>
                <w:color w:val="auto"/>
                <w:sz w:val="24"/>
                <w:lang w:val="en-GB"/>
              </w:rPr>
              <w:t>Graphic design is an important instrument in modern economy and social activities. It requires creativity, well rounded interests and knowledge, even the erudition, artistic talent and manual capacity. The subject of the course is a widely understood 2D graphic design. Under the names “identity”, “information”, “persuasion” you can understand such areas of the graphic design as for example logo, infographics, and poster design. The course should help students to use their earlier acquired skills and competences to prepare real works of graphic design. The teacher always values the semantics, aesthetic quality of the works, their functional usability, precision and clearness of visual communication.  Student has to consider possibilities and risks coming from cultural context and customer’s taste.</w:t>
            </w:r>
          </w:p>
        </w:tc>
      </w:tr>
      <w:tr w:rsidR="00AA1FCD" w:rsidRPr="008E7C50">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9C3A5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Podpunkty"/>
              <w:spacing w:before="40" w:after="40"/>
              <w:ind w:left="0"/>
              <w:jc w:val="left"/>
              <w:rPr>
                <w:rFonts w:ascii="Corbel" w:eastAsia="Calibri" w:hAnsi="Corbel" w:cs="Tahoma"/>
                <w:b w:val="0"/>
                <w:color w:val="auto"/>
                <w:sz w:val="24"/>
                <w:lang w:val="en-GB"/>
              </w:rPr>
            </w:pPr>
          </w:p>
        </w:tc>
      </w:tr>
      <w:tr w:rsidR="00AA1FCD"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9C3A5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Podpunkty"/>
              <w:spacing w:before="40" w:after="40"/>
              <w:ind w:left="0"/>
              <w:jc w:val="left"/>
              <w:rPr>
                <w:rFonts w:ascii="Corbel" w:eastAsia="Calibri" w:hAnsi="Corbel" w:cs="Tahoma"/>
                <w:b w:val="0"/>
                <w:color w:val="auto"/>
                <w:sz w:val="24"/>
                <w:lang w:val="en-GB"/>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408"/>
        <w:gridCol w:w="4678"/>
        <w:gridCol w:w="2584"/>
      </w:tblGrid>
      <w:tr w:rsidR="00AA1FCD" w:rsidRPr="005D217D">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94B30">
            <w:pPr>
              <w:pStyle w:val="Punktygwne"/>
              <w:spacing w:before="0" w:after="0"/>
              <w:rPr>
                <w:rFonts w:ascii="Corbel" w:hAnsi="Corbel" w:cs="Tahoma"/>
                <w:b w:val="0"/>
                <w:smallCaps w:val="0"/>
                <w:color w:val="auto"/>
                <w:szCs w:val="20"/>
                <w:lang w:val="en-GB" w:eastAsia="pl-PL"/>
              </w:rPr>
            </w:pPr>
            <w:r w:rsidRPr="00A94B30">
              <w:rPr>
                <w:rFonts w:ascii="Corbel" w:hAnsi="Corbel" w:cs="Tahoma"/>
                <w:b w:val="0"/>
                <w:smallCaps w:val="0"/>
                <w:color w:val="auto"/>
                <w:szCs w:val="20"/>
                <w:lang w:val="en-GB" w:eastAsia="pl-PL"/>
              </w:rPr>
              <w:t>KNOWLEDGE: A short history of graphic design, a special role of the Polish School of Poster, features of the contemporary graphic design. Names and achievements of prominent graphic designers.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5D217D">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94B30">
            <w:pPr>
              <w:pStyle w:val="Punktygwne"/>
              <w:spacing w:before="0" w:after="0"/>
              <w:rPr>
                <w:rFonts w:ascii="Corbel" w:hAnsi="Corbel" w:cs="Tahoma"/>
                <w:b w:val="0"/>
                <w:smallCaps w:val="0"/>
                <w:color w:val="auto"/>
                <w:szCs w:val="20"/>
                <w:lang w:val="en-GB" w:eastAsia="pl-PL"/>
              </w:rPr>
            </w:pPr>
            <w:r w:rsidRPr="00A94B30">
              <w:rPr>
                <w:rFonts w:ascii="Corbel" w:hAnsi="Corbel" w:cs="Tahoma"/>
                <w:b w:val="0"/>
                <w:smallCaps w:val="0"/>
                <w:color w:val="auto"/>
                <w:szCs w:val="20"/>
                <w:lang w:val="en-GB" w:eastAsia="pl-PL"/>
              </w:rPr>
              <w:t>SKILLS: The graduates should be able to design any logos, corporate identities, visual information systems, pictograms, posters, advertisements, brochures books etc.</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5D217D">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94B30">
            <w:pPr>
              <w:pStyle w:val="Punktygwne"/>
              <w:spacing w:before="0" w:after="0"/>
              <w:rPr>
                <w:rFonts w:ascii="Corbel" w:hAnsi="Corbel" w:cs="Tahoma"/>
                <w:b w:val="0"/>
                <w:smallCaps w:val="0"/>
                <w:color w:val="auto"/>
                <w:szCs w:val="20"/>
                <w:lang w:val="en-GB" w:eastAsia="pl-PL"/>
              </w:rPr>
            </w:pPr>
            <w:r w:rsidRPr="00A94B30">
              <w:rPr>
                <w:rFonts w:ascii="Corbel" w:hAnsi="Corbel" w:cs="Tahoma"/>
                <w:b w:val="0"/>
                <w:smallCaps w:val="0"/>
                <w:color w:val="auto"/>
                <w:szCs w:val="20"/>
                <w:lang w:val="en-GB" w:eastAsia="pl-PL"/>
              </w:rPr>
              <w:t xml:space="preserve">FINAL COURSE OUTPUT - SOCIAL COMPETENCES: The graduate should be ready to work in team at the advertising agencies or alone as freelancers, easily establish contacts and cooperation with clients and always be able to </w:t>
            </w:r>
            <w:proofErr w:type="spellStart"/>
            <w:r w:rsidRPr="00A94B30">
              <w:rPr>
                <w:rFonts w:ascii="Corbel" w:hAnsi="Corbel" w:cs="Tahoma"/>
                <w:b w:val="0"/>
                <w:smallCaps w:val="0"/>
                <w:color w:val="auto"/>
                <w:szCs w:val="20"/>
                <w:lang w:val="en-GB" w:eastAsia="pl-PL"/>
              </w:rPr>
              <w:t>fulfill</w:t>
            </w:r>
            <w:proofErr w:type="spellEnd"/>
            <w:r w:rsidRPr="00A94B30">
              <w:rPr>
                <w:rFonts w:ascii="Corbel" w:hAnsi="Corbel" w:cs="Tahoma"/>
                <w:b w:val="0"/>
                <w:smallCaps w:val="0"/>
                <w:color w:val="auto"/>
                <w:szCs w:val="20"/>
                <w:lang w:val="en-GB" w:eastAsia="pl-PL"/>
              </w:rPr>
              <w:t xml:space="preserve"> different design orders.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4F2031">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proofErr w:type="spellStart"/>
            <w:r w:rsidRPr="004F2031">
              <w:rPr>
                <w:rFonts w:ascii="Corbel" w:hAnsi="Corbel" w:cs="Tahoma"/>
                <w:b w:val="0"/>
                <w:smallCaps w:val="0"/>
                <w:color w:val="auto"/>
                <w:szCs w:val="24"/>
                <w:lang w:val="en-GB" w:eastAsia="pl-PL"/>
              </w:rPr>
              <w:t>LO_n</w:t>
            </w:r>
            <w:proofErr w:type="spellEnd"/>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b w:val="0"/>
          <w:color w:val="auto"/>
          <w:szCs w:val="24"/>
          <w:lang w:val="en-GB"/>
        </w:rPr>
      </w:pPr>
    </w:p>
    <w:p w:rsidR="00AA1FCD" w:rsidRPr="008E7C50" w:rsidRDefault="001C26A0" w:rsidP="008E7C5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lastRenderedPageBreak/>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r w:rsidR="002D7484" w:rsidRPr="004F2031">
              <w:rPr>
                <w:rFonts w:ascii="Corbel" w:hAnsi="Corbel" w:cs="Tahoma"/>
                <w:color w:val="auto"/>
                <w:szCs w:val="24"/>
                <w:lang w:val="en-GB"/>
              </w:rPr>
              <w:t xml:space="preserve">                                                   </w:t>
            </w:r>
          </w:p>
        </w:tc>
      </w:tr>
    </w:tbl>
    <w:p w:rsidR="00AA1FCD" w:rsidRPr="004F2031" w:rsidRDefault="00AA1FCD">
      <w:pPr>
        <w:rPr>
          <w:rFonts w:ascii="Corbel" w:hAnsi="Corbel" w:cs="Tahoma"/>
          <w:color w:val="auto"/>
          <w:szCs w:val="24"/>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5AD9" w:rsidRPr="00C65AD9" w:rsidRDefault="00C65AD9" w:rsidP="00C65AD9">
            <w:pPr>
              <w:spacing w:after="0" w:line="240" w:lineRule="auto"/>
              <w:rPr>
                <w:rFonts w:ascii="Corbel" w:hAnsi="Corbel" w:cs="Tahoma"/>
                <w:color w:val="auto"/>
                <w:szCs w:val="24"/>
                <w:lang w:val="en-GB"/>
              </w:rPr>
            </w:pPr>
            <w:r w:rsidRPr="00C65AD9">
              <w:rPr>
                <w:rFonts w:ascii="Corbel" w:hAnsi="Corbel" w:cs="Tahoma"/>
                <w:color w:val="auto"/>
                <w:szCs w:val="24"/>
                <w:lang w:val="en-GB"/>
              </w:rPr>
              <w:t xml:space="preserve">A sign is the base of all fields of graphic design. There is no modern economy without the logo. There is no modern city without the clear visual communication system. And no market without advertising (e.g. poster). </w:t>
            </w:r>
          </w:p>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5D217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5AD9" w:rsidRPr="00C65AD9" w:rsidRDefault="00C65AD9" w:rsidP="00C65AD9">
            <w:pPr>
              <w:spacing w:after="0" w:line="240" w:lineRule="auto"/>
              <w:rPr>
                <w:rFonts w:ascii="Corbel" w:hAnsi="Corbel" w:cs="Tahoma"/>
                <w:color w:val="auto"/>
                <w:szCs w:val="24"/>
                <w:lang w:val="en-GB"/>
              </w:rPr>
            </w:pPr>
            <w:r w:rsidRPr="00C65AD9">
              <w:rPr>
                <w:rFonts w:ascii="Corbel" w:hAnsi="Corbel" w:cs="Tahoma"/>
                <w:color w:val="auto"/>
                <w:szCs w:val="24"/>
                <w:lang w:val="en-GB"/>
              </w:rPr>
              <w:t xml:space="preserve">During the course students create logo designs and some elements of brand and corporate identities, within business cards, letterheads, envelopes, IDs, car or airplane paint schemes using the logo. </w:t>
            </w:r>
          </w:p>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5D217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5AD9" w:rsidRPr="00C65AD9" w:rsidRDefault="00C65AD9" w:rsidP="00C65AD9">
            <w:pPr>
              <w:spacing w:after="0" w:line="240" w:lineRule="auto"/>
              <w:rPr>
                <w:rFonts w:ascii="Corbel" w:hAnsi="Corbel" w:cs="Tahoma"/>
                <w:color w:val="auto"/>
                <w:szCs w:val="24"/>
                <w:lang w:val="en-GB"/>
              </w:rPr>
            </w:pPr>
            <w:r w:rsidRPr="00C65AD9">
              <w:rPr>
                <w:rFonts w:ascii="Corbel" w:hAnsi="Corbel" w:cs="Tahoma"/>
                <w:color w:val="auto"/>
                <w:szCs w:val="24"/>
                <w:lang w:val="en-GB"/>
              </w:rPr>
              <w:t xml:space="preserve">They design some communication signatures and pictogram systems. </w:t>
            </w:r>
          </w:p>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5D217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pPr>
              <w:pStyle w:val="Akapitzlist"/>
              <w:spacing w:after="0" w:line="240" w:lineRule="auto"/>
              <w:ind w:left="0"/>
              <w:rPr>
                <w:rFonts w:ascii="Corbel" w:hAnsi="Corbel" w:cs="Tahoma"/>
                <w:color w:val="auto"/>
                <w:szCs w:val="24"/>
                <w:lang w:val="en-GB"/>
              </w:rPr>
            </w:pPr>
            <w:r w:rsidRPr="00C65AD9">
              <w:rPr>
                <w:rFonts w:ascii="Corbel" w:hAnsi="Corbel" w:cs="Tahoma"/>
                <w:color w:val="auto"/>
                <w:szCs w:val="24"/>
                <w:lang w:val="en-GB"/>
              </w:rPr>
              <w:t>Poster design is a great school of creative thinking. This is a very specific branch of graphic design. It combines the applied and fine arts. which is one of the traditional Polish specialties. Students have also to design cultural (theatre, film, music), social, political, advertising and other posters using various kinds of poster ideas and illustration methods. The choice between using the computer graphic programs (Adobe Creative Suite, Corel Draw Graphics Suite) and the traditional hand-made techniques is possible.</w:t>
            </w:r>
            <w:r w:rsidR="002D7484" w:rsidRPr="004F2031">
              <w:rPr>
                <w:rFonts w:ascii="Corbel" w:hAnsi="Corbel" w:cs="Tahoma"/>
                <w:color w:val="auto"/>
                <w:szCs w:val="24"/>
                <w:lang w:val="en-GB"/>
              </w:rPr>
              <w:t xml:space="preserve">                                                                </w:t>
            </w:r>
          </w:p>
        </w:tc>
      </w:tr>
    </w:tbl>
    <w:p w:rsidR="00AA1FCD" w:rsidRPr="004F2031" w:rsidRDefault="00AA1FCD">
      <w:pPr>
        <w:pStyle w:val="Punktygwne"/>
        <w:spacing w:before="0" w:after="0"/>
        <w:rPr>
          <w:rFonts w:ascii="Corbel" w:hAnsi="Corbel"/>
          <w:b w:val="0"/>
          <w:color w:val="auto"/>
          <w:szCs w:val="24"/>
          <w:lang w:val="en-GB"/>
        </w:rPr>
      </w:pPr>
    </w:p>
    <w:p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630421">
      <w:pPr>
        <w:pStyle w:val="Punktygwne"/>
        <w:spacing w:before="0" w:after="0"/>
        <w:rPr>
          <w:rFonts w:ascii="Corbel" w:hAnsi="Corbel" w:cs="Tahoma"/>
          <w:b w:val="0"/>
          <w:smallCaps w:val="0"/>
          <w:color w:val="auto"/>
          <w:szCs w:val="24"/>
          <w:lang w:val="en-GB"/>
        </w:rPr>
      </w:pPr>
      <w:r w:rsidRPr="00630421">
        <w:rPr>
          <w:rFonts w:ascii="Corbel" w:hAnsi="Corbel" w:cs="Tahoma"/>
          <w:b w:val="0"/>
          <w:smallCaps w:val="0"/>
          <w:color w:val="auto"/>
          <w:szCs w:val="24"/>
          <w:lang w:val="en-GB"/>
        </w:rPr>
        <w:t>The teacher sets and clarifies the exercises, makes corrections, gives hints and supervises the whole student’s work. The student has to make some advanced exercises under the teacher’s supervision. The course is also supplemented by a little bit of a distance learning. Besides the regular classes and corrections, the students can consult about their works in various stages of completion also via e-mail or on Facebook.</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82"/>
        <w:gridCol w:w="5102"/>
        <w:gridCol w:w="2236"/>
      </w:tblGrid>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93AA4">
            <w:pPr>
              <w:pStyle w:val="Punktygwne"/>
              <w:spacing w:before="0" w:after="0"/>
              <w:rPr>
                <w:rFonts w:ascii="Corbel" w:hAnsi="Corbel"/>
                <w:b w:val="0"/>
                <w:i/>
                <w:color w:val="auto"/>
                <w:szCs w:val="20"/>
                <w:lang w:val="en-GB" w:eastAsia="pl-PL"/>
              </w:rPr>
            </w:pPr>
            <w:r>
              <w:rPr>
                <w:rFonts w:ascii="Corbel" w:hAnsi="Corbel" w:cs="Tahoma"/>
                <w:b w:val="0"/>
                <w:smallCaps w:val="0"/>
                <w:color w:val="auto"/>
                <w:szCs w:val="20"/>
                <w:lang w:val="en-GB" w:eastAsia="pl-PL"/>
              </w:rPr>
              <w:t xml:space="preserve">completed </w:t>
            </w:r>
            <w:r w:rsidRPr="00630421">
              <w:rPr>
                <w:rFonts w:ascii="Corbel" w:hAnsi="Corbel" w:cs="Tahoma"/>
                <w:b w:val="0"/>
                <w:smallCaps w:val="0"/>
                <w:color w:val="auto"/>
                <w:szCs w:val="20"/>
                <w:lang w:val="en-GB" w:eastAsia="pl-PL"/>
              </w:rPr>
              <w:t>exercises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b w:val="0"/>
                <w:color w:val="auto"/>
                <w:szCs w:val="20"/>
                <w:lang w:val="en-GB" w:eastAsia="pl-PL"/>
              </w:rPr>
            </w:pP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93AA4">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b w:val="0"/>
                <w:color w:val="auto"/>
                <w:szCs w:val="20"/>
                <w:lang w:val="en-GB" w:eastAsia="pl-PL"/>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5D217D">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30421">
            <w:pPr>
              <w:pStyle w:val="Punktygwne"/>
              <w:spacing w:before="0" w:after="0"/>
              <w:rPr>
                <w:rFonts w:ascii="Corbel" w:hAnsi="Corbel" w:cs="Tahoma"/>
                <w:b w:val="0"/>
                <w:i/>
                <w:smallCaps w:val="0"/>
                <w:color w:val="auto"/>
                <w:szCs w:val="20"/>
                <w:lang w:val="en-GB" w:eastAsia="pl-PL"/>
              </w:rPr>
            </w:pPr>
            <w:r w:rsidRPr="00630421">
              <w:rPr>
                <w:rFonts w:ascii="Corbel" w:hAnsi="Corbel" w:cs="Tahoma"/>
                <w:b w:val="0"/>
                <w:smallCaps w:val="0"/>
                <w:color w:val="auto"/>
                <w:szCs w:val="20"/>
                <w:lang w:val="en-GB" w:eastAsia="pl-PL"/>
              </w:rPr>
              <w:t>Student should be present at the classes, listen and discuss with a teacher during the corrections, make all the exercises and properly present them.</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eastAsia="pl-PL"/>
              </w:rPr>
            </w:pPr>
          </w:p>
        </w:tc>
      </w:tr>
      <w:tr w:rsidR="00AA1FCD" w:rsidRPr="005D217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5D217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5D217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C7569" w:rsidRDefault="002D7484" w:rsidP="00A94B30">
            <w:pPr>
              <w:pStyle w:val="Punktygwne"/>
              <w:tabs>
                <w:tab w:val="left" w:pos="3138"/>
              </w:tabs>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r w:rsidR="00A94B30">
              <w:rPr>
                <w:rFonts w:ascii="Corbel" w:hAnsi="Corbel" w:cs="Tahoma"/>
                <w:b w:val="0"/>
                <w:smallCaps w:val="0"/>
                <w:color w:val="auto"/>
                <w:szCs w:val="24"/>
                <w:lang w:val="en-GB" w:eastAsia="pl-PL"/>
              </w:rPr>
              <w:tab/>
            </w:r>
          </w:p>
          <w:p w:rsidR="00A94B30" w:rsidRPr="00A94B30" w:rsidRDefault="00A94B30" w:rsidP="00A94B30">
            <w:pPr>
              <w:pStyle w:val="Punktygwne"/>
              <w:tabs>
                <w:tab w:val="left" w:pos="3138"/>
              </w:tabs>
              <w:spacing w:after="0"/>
              <w:rPr>
                <w:rFonts w:ascii="Corbel" w:hAnsi="Corbel" w:cs="Tahoma"/>
                <w:b w:val="0"/>
                <w:smallCaps w:val="0"/>
                <w:color w:val="auto"/>
                <w:szCs w:val="24"/>
                <w:lang w:eastAsia="pl-PL"/>
              </w:rPr>
            </w:pPr>
            <w:r w:rsidRPr="00A94B30">
              <w:rPr>
                <w:rFonts w:ascii="Corbel" w:hAnsi="Corbel" w:cs="Tahoma"/>
                <w:b w:val="0"/>
                <w:smallCaps w:val="0"/>
                <w:color w:val="auto"/>
                <w:szCs w:val="24"/>
                <w:lang w:val="en-GB" w:eastAsia="pl-PL"/>
              </w:rPr>
              <w:t>1.</w:t>
            </w:r>
            <w:r w:rsidR="00FC7569">
              <w:rPr>
                <w:rFonts w:ascii="Corbel" w:hAnsi="Corbel" w:cs="Tahoma"/>
                <w:b w:val="0"/>
                <w:smallCaps w:val="0"/>
                <w:color w:val="auto"/>
                <w:szCs w:val="24"/>
                <w:lang w:val="en-GB" w:eastAsia="pl-PL"/>
              </w:rPr>
              <w:t xml:space="preserve"> </w:t>
            </w:r>
            <w:r w:rsidRPr="00A94B30">
              <w:rPr>
                <w:rFonts w:ascii="Corbel" w:hAnsi="Corbel" w:cs="Tahoma"/>
                <w:b w:val="0"/>
                <w:smallCaps w:val="0"/>
                <w:color w:val="auto"/>
                <w:szCs w:val="24"/>
                <w:lang w:val="en-GB" w:eastAsia="pl-PL"/>
              </w:rPr>
              <w:t xml:space="preserve">Poster biennials and triennials catalogues (Warsaw, Toyama, Lahti, Mexico, Brno, Chicago, Tehran, </w:t>
            </w:r>
            <w:proofErr w:type="spellStart"/>
            <w:r w:rsidRPr="00A94B30">
              <w:rPr>
                <w:rFonts w:ascii="Corbel" w:hAnsi="Corbel" w:cs="Tahoma"/>
                <w:b w:val="0"/>
                <w:smallCaps w:val="0"/>
                <w:color w:val="auto"/>
                <w:szCs w:val="24"/>
                <w:lang w:val="en-GB" w:eastAsia="pl-PL"/>
              </w:rPr>
              <w:t>Trnava</w:t>
            </w:r>
            <w:proofErr w:type="spellEnd"/>
            <w:r w:rsidRPr="00A94B30">
              <w:rPr>
                <w:rFonts w:ascii="Corbel" w:hAnsi="Corbel" w:cs="Tahoma"/>
                <w:b w:val="0"/>
                <w:smallCaps w:val="0"/>
                <w:color w:val="auto"/>
                <w:szCs w:val="24"/>
                <w:lang w:val="en-GB" w:eastAsia="pl-PL"/>
              </w:rPr>
              <w:t>, Sofia, Mons, Moscow etc.);</w:t>
            </w:r>
            <w:r w:rsidR="00FC7569">
              <w:rPr>
                <w:rFonts w:ascii="Corbel" w:hAnsi="Corbel" w:cs="Tahoma"/>
                <w:b w:val="0"/>
                <w:smallCaps w:val="0"/>
                <w:color w:val="auto"/>
                <w:szCs w:val="24"/>
                <w:lang w:val="en-GB" w:eastAsia="pl-PL"/>
              </w:rPr>
              <w:br/>
            </w:r>
            <w:r w:rsidRPr="00FC7569">
              <w:rPr>
                <w:rFonts w:ascii="Corbel" w:hAnsi="Corbel" w:cs="Tahoma"/>
                <w:b w:val="0"/>
                <w:smallCaps w:val="0"/>
                <w:color w:val="auto"/>
                <w:szCs w:val="24"/>
                <w:lang w:val="en-US" w:eastAsia="pl-PL"/>
              </w:rPr>
              <w:t>2.</w:t>
            </w:r>
            <w:r w:rsidR="00FC7569" w:rsidRPr="00FC7569">
              <w:rPr>
                <w:rFonts w:ascii="Corbel" w:hAnsi="Corbel" w:cs="Tahoma"/>
                <w:b w:val="0"/>
                <w:smallCaps w:val="0"/>
                <w:color w:val="auto"/>
                <w:szCs w:val="24"/>
                <w:lang w:val="en-US" w:eastAsia="pl-PL"/>
              </w:rPr>
              <w:t xml:space="preserve"> </w:t>
            </w:r>
            <w:r w:rsidRPr="00A94B30">
              <w:rPr>
                <w:rFonts w:ascii="Corbel" w:hAnsi="Corbel" w:cs="Tahoma"/>
                <w:b w:val="0"/>
                <w:smallCaps w:val="0"/>
                <w:color w:val="auto"/>
                <w:szCs w:val="24"/>
                <w:lang w:val="de-AT" w:eastAsia="pl-PL"/>
              </w:rPr>
              <w:t>Frutiger A., „</w:t>
            </w:r>
            <w:proofErr w:type="spellStart"/>
            <w:r w:rsidRPr="00A94B30">
              <w:rPr>
                <w:rFonts w:ascii="Corbel" w:hAnsi="Corbel" w:cs="Tahoma"/>
                <w:b w:val="0"/>
                <w:smallCaps w:val="0"/>
                <w:color w:val="auto"/>
                <w:szCs w:val="24"/>
                <w:lang w:val="de-AT" w:eastAsia="pl-PL"/>
              </w:rPr>
              <w:t>Człowiek</w:t>
            </w:r>
            <w:proofErr w:type="spellEnd"/>
            <w:r w:rsidRPr="00A94B30">
              <w:rPr>
                <w:rFonts w:ascii="Corbel" w:hAnsi="Corbel" w:cs="Tahoma"/>
                <w:b w:val="0"/>
                <w:smallCaps w:val="0"/>
                <w:color w:val="auto"/>
                <w:szCs w:val="24"/>
                <w:lang w:val="de-AT" w:eastAsia="pl-PL"/>
              </w:rPr>
              <w:t xml:space="preserve"> i </w:t>
            </w:r>
            <w:proofErr w:type="spellStart"/>
            <w:r w:rsidRPr="00A94B30">
              <w:rPr>
                <w:rFonts w:ascii="Corbel" w:hAnsi="Corbel" w:cs="Tahoma"/>
                <w:b w:val="0"/>
                <w:smallCaps w:val="0"/>
                <w:color w:val="auto"/>
                <w:szCs w:val="24"/>
                <w:lang w:val="de-AT" w:eastAsia="pl-PL"/>
              </w:rPr>
              <w:t>jego</w:t>
            </w:r>
            <w:proofErr w:type="spellEnd"/>
            <w:r w:rsidRPr="00A94B30">
              <w:rPr>
                <w:rFonts w:ascii="Corbel" w:hAnsi="Corbel" w:cs="Tahoma"/>
                <w:b w:val="0"/>
                <w:smallCaps w:val="0"/>
                <w:color w:val="auto"/>
                <w:szCs w:val="24"/>
                <w:lang w:val="de-AT" w:eastAsia="pl-PL"/>
              </w:rPr>
              <w:t xml:space="preserve"> </w:t>
            </w:r>
            <w:proofErr w:type="spellStart"/>
            <w:r w:rsidRPr="00A94B30">
              <w:rPr>
                <w:rFonts w:ascii="Corbel" w:hAnsi="Corbel" w:cs="Tahoma"/>
                <w:b w:val="0"/>
                <w:smallCaps w:val="0"/>
                <w:color w:val="auto"/>
                <w:szCs w:val="24"/>
                <w:lang w:val="de-AT" w:eastAsia="pl-PL"/>
              </w:rPr>
              <w:t>znaki</w:t>
            </w:r>
            <w:proofErr w:type="spellEnd"/>
            <w:r w:rsidRPr="00A94B30">
              <w:rPr>
                <w:rFonts w:ascii="Corbel" w:hAnsi="Corbel" w:cs="Tahoma"/>
                <w:b w:val="0"/>
                <w:smallCaps w:val="0"/>
                <w:color w:val="auto"/>
                <w:szCs w:val="24"/>
                <w:lang w:val="de-AT" w:eastAsia="pl-PL"/>
              </w:rPr>
              <w:t>”, Warszawa 2005; Der Mensch und seine Zeichen, 2003;</w:t>
            </w:r>
            <w:r w:rsidR="00FC7569">
              <w:rPr>
                <w:rFonts w:ascii="Corbel" w:hAnsi="Corbel" w:cs="Tahoma"/>
                <w:b w:val="0"/>
                <w:smallCaps w:val="0"/>
                <w:color w:val="auto"/>
                <w:szCs w:val="24"/>
                <w:lang w:val="de-AT" w:eastAsia="pl-PL"/>
              </w:rPr>
              <w:br/>
            </w:r>
            <w:r w:rsidRPr="00FC7569">
              <w:rPr>
                <w:rFonts w:ascii="Corbel" w:hAnsi="Corbel" w:cs="Tahoma"/>
                <w:b w:val="0"/>
                <w:smallCaps w:val="0"/>
                <w:color w:val="auto"/>
                <w:szCs w:val="24"/>
                <w:lang w:val="de-AT" w:eastAsia="pl-PL"/>
              </w:rPr>
              <w:t>3.</w:t>
            </w:r>
            <w:r w:rsidR="00FC7569" w:rsidRPr="00FC7569">
              <w:rPr>
                <w:rFonts w:ascii="Corbel" w:hAnsi="Corbel" w:cs="Tahoma"/>
                <w:b w:val="0"/>
                <w:smallCaps w:val="0"/>
                <w:color w:val="auto"/>
                <w:szCs w:val="24"/>
                <w:lang w:val="de-AT" w:eastAsia="pl-PL"/>
              </w:rPr>
              <w:t xml:space="preserve"> </w:t>
            </w:r>
            <w:r w:rsidRPr="00A94B30">
              <w:rPr>
                <w:rFonts w:ascii="Corbel" w:hAnsi="Corbel" w:cs="Tahoma"/>
                <w:b w:val="0"/>
                <w:smallCaps w:val="0"/>
                <w:color w:val="auto"/>
                <w:szCs w:val="24"/>
                <w:lang w:eastAsia="pl-PL"/>
              </w:rPr>
              <w:t>J.</w:t>
            </w:r>
            <w:r w:rsidR="00FC7569">
              <w:rPr>
                <w:rFonts w:ascii="Corbel" w:hAnsi="Corbel" w:cs="Tahoma"/>
                <w:b w:val="0"/>
                <w:smallCaps w:val="0"/>
                <w:color w:val="auto"/>
                <w:szCs w:val="24"/>
                <w:lang w:eastAsia="pl-PL"/>
              </w:rPr>
              <w:t xml:space="preserve"> </w:t>
            </w:r>
            <w:r w:rsidRPr="00A94B30">
              <w:rPr>
                <w:rFonts w:ascii="Corbel" w:hAnsi="Corbel" w:cs="Tahoma"/>
                <w:b w:val="0"/>
                <w:smallCaps w:val="0"/>
                <w:color w:val="auto"/>
                <w:szCs w:val="24"/>
                <w:lang w:eastAsia="pl-PL"/>
              </w:rPr>
              <w:t>Mrowczyk, M.</w:t>
            </w:r>
            <w:r w:rsidR="00FC7569">
              <w:rPr>
                <w:rFonts w:ascii="Corbel" w:hAnsi="Corbel" w:cs="Tahoma"/>
                <w:b w:val="0"/>
                <w:smallCaps w:val="0"/>
                <w:color w:val="auto"/>
                <w:szCs w:val="24"/>
                <w:lang w:eastAsia="pl-PL"/>
              </w:rPr>
              <w:t xml:space="preserve"> </w:t>
            </w:r>
            <w:r w:rsidRPr="00A94B30">
              <w:rPr>
                <w:rFonts w:ascii="Corbel" w:hAnsi="Corbel" w:cs="Tahoma"/>
                <w:b w:val="0"/>
                <w:smallCaps w:val="0"/>
                <w:color w:val="auto"/>
                <w:szCs w:val="24"/>
                <w:lang w:eastAsia="pl-PL"/>
              </w:rPr>
              <w:t xml:space="preserve">Warda, "PGR Projektowanie graficzne w Polsce", </w:t>
            </w:r>
            <w:proofErr w:type="spellStart"/>
            <w:r w:rsidRPr="00A94B30">
              <w:rPr>
                <w:rFonts w:ascii="Corbel" w:hAnsi="Corbel" w:cs="Tahoma"/>
                <w:b w:val="0"/>
                <w:smallCaps w:val="0"/>
                <w:color w:val="auto"/>
                <w:szCs w:val="24"/>
                <w:lang w:eastAsia="pl-PL"/>
              </w:rPr>
              <w:t>Karakter</w:t>
            </w:r>
            <w:proofErr w:type="spellEnd"/>
            <w:r w:rsidRPr="00A94B30">
              <w:rPr>
                <w:rFonts w:ascii="Corbel" w:hAnsi="Corbel" w:cs="Tahoma"/>
                <w:b w:val="0"/>
                <w:smallCaps w:val="0"/>
                <w:color w:val="auto"/>
                <w:szCs w:val="24"/>
                <w:lang w:eastAsia="pl-PL"/>
              </w:rPr>
              <w:t>, Kraków 2010;</w:t>
            </w:r>
          </w:p>
          <w:p w:rsidR="00AA1FCD" w:rsidRPr="004F2031" w:rsidRDefault="00A94B30" w:rsidP="00A94B30">
            <w:pPr>
              <w:pStyle w:val="Punktygwne"/>
              <w:tabs>
                <w:tab w:val="left" w:pos="3138"/>
              </w:tabs>
              <w:spacing w:before="0" w:after="0"/>
              <w:rPr>
                <w:rFonts w:ascii="Corbel" w:hAnsi="Corbel" w:cs="Tahoma"/>
                <w:b w:val="0"/>
                <w:smallCaps w:val="0"/>
                <w:color w:val="auto"/>
                <w:szCs w:val="24"/>
                <w:lang w:val="en-GB" w:eastAsia="pl-PL"/>
              </w:rPr>
            </w:pPr>
            <w:r w:rsidRPr="00A94B30">
              <w:rPr>
                <w:rFonts w:ascii="Corbel" w:hAnsi="Corbel" w:cs="Tahoma"/>
                <w:b w:val="0"/>
                <w:smallCaps w:val="0"/>
                <w:color w:val="auto"/>
                <w:szCs w:val="24"/>
                <w:lang w:val="en-GB" w:eastAsia="pl-PL"/>
              </w:rPr>
              <w:lastRenderedPageBreak/>
              <w:t>4.</w:t>
            </w:r>
            <w:r w:rsidR="00FC7569">
              <w:rPr>
                <w:rFonts w:ascii="Corbel" w:hAnsi="Corbel" w:cs="Tahoma"/>
                <w:b w:val="0"/>
                <w:smallCaps w:val="0"/>
                <w:color w:val="auto"/>
                <w:szCs w:val="24"/>
                <w:lang w:val="en-GB" w:eastAsia="pl-PL"/>
              </w:rPr>
              <w:t xml:space="preserve"> </w:t>
            </w:r>
            <w:r w:rsidRPr="00A94B30">
              <w:rPr>
                <w:rFonts w:ascii="Corbel" w:hAnsi="Corbel" w:cs="Tahoma"/>
                <w:b w:val="0"/>
                <w:smallCaps w:val="0"/>
                <w:color w:val="auto"/>
                <w:szCs w:val="24"/>
                <w:lang w:val="en-GB" w:eastAsia="pl-PL"/>
              </w:rPr>
              <w:t xml:space="preserve">Michael </w:t>
            </w:r>
            <w:proofErr w:type="spellStart"/>
            <w:r w:rsidRPr="00A94B30">
              <w:rPr>
                <w:rFonts w:ascii="Corbel" w:hAnsi="Corbel" w:cs="Tahoma"/>
                <w:b w:val="0"/>
                <w:smallCaps w:val="0"/>
                <w:color w:val="auto"/>
                <w:szCs w:val="24"/>
                <w:lang w:val="en-GB" w:eastAsia="pl-PL"/>
              </w:rPr>
              <w:t>Evamy</w:t>
            </w:r>
            <w:proofErr w:type="spellEnd"/>
            <w:r w:rsidRPr="00A94B30">
              <w:rPr>
                <w:rFonts w:ascii="Corbel" w:hAnsi="Corbel" w:cs="Tahoma"/>
                <w:b w:val="0"/>
                <w:smallCaps w:val="0"/>
                <w:color w:val="auto"/>
                <w:szCs w:val="24"/>
                <w:lang w:val="en-GB" w:eastAsia="pl-PL"/>
              </w:rPr>
              <w:t>, Logo, 2007/2009;</w:t>
            </w:r>
          </w:p>
          <w:p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C7569" w:rsidRDefault="002D7484" w:rsidP="00FC7569">
            <w:pPr>
              <w:pStyle w:val="Punktygwne"/>
              <w:tabs>
                <w:tab w:val="left" w:pos="3288"/>
              </w:tabs>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r w:rsidR="00FC7569">
              <w:rPr>
                <w:rFonts w:ascii="Corbel" w:hAnsi="Corbel" w:cs="Tahoma"/>
                <w:b w:val="0"/>
                <w:smallCaps w:val="0"/>
                <w:color w:val="auto"/>
                <w:szCs w:val="24"/>
                <w:lang w:val="en-GB" w:eastAsia="pl-PL"/>
              </w:rPr>
              <w:tab/>
            </w:r>
          </w:p>
          <w:p w:rsidR="00FC7569" w:rsidRPr="00FC7569" w:rsidRDefault="00FC7569" w:rsidP="00FC7569">
            <w:pPr>
              <w:pStyle w:val="Punktygwne"/>
              <w:tabs>
                <w:tab w:val="left" w:pos="3288"/>
              </w:tabs>
              <w:spacing w:after="0"/>
              <w:rPr>
                <w:rFonts w:ascii="Corbel" w:hAnsi="Corbel" w:cs="Tahoma"/>
                <w:b w:val="0"/>
                <w:smallCaps w:val="0"/>
                <w:color w:val="auto"/>
                <w:szCs w:val="24"/>
                <w:lang w:val="en-GB" w:eastAsia="pl-PL"/>
              </w:rPr>
            </w:pPr>
            <w:r w:rsidRPr="00FC7569">
              <w:rPr>
                <w:rFonts w:ascii="Corbel" w:hAnsi="Corbel" w:cs="Tahoma"/>
                <w:b w:val="0"/>
                <w:smallCaps w:val="0"/>
                <w:color w:val="auto"/>
                <w:szCs w:val="24"/>
                <w:lang w:val="en-GB" w:eastAsia="pl-PL"/>
              </w:rPr>
              <w:t>5.</w:t>
            </w:r>
            <w:r>
              <w:rPr>
                <w:rFonts w:ascii="Corbel" w:hAnsi="Corbel" w:cs="Tahoma"/>
                <w:b w:val="0"/>
                <w:smallCaps w:val="0"/>
                <w:color w:val="auto"/>
                <w:szCs w:val="24"/>
                <w:lang w:val="en-GB" w:eastAsia="pl-PL"/>
              </w:rPr>
              <w:t xml:space="preserve"> </w:t>
            </w:r>
            <w:r w:rsidRPr="00FC7569">
              <w:rPr>
                <w:rFonts w:ascii="Corbel" w:hAnsi="Corbel" w:cs="Tahoma"/>
                <w:b w:val="0"/>
                <w:smallCaps w:val="0"/>
                <w:color w:val="auto"/>
                <w:szCs w:val="24"/>
                <w:lang w:val="en-GB" w:eastAsia="pl-PL"/>
              </w:rPr>
              <w:t xml:space="preserve">Design quarterlies: 2+3D, </w:t>
            </w:r>
            <w:proofErr w:type="spellStart"/>
            <w:r w:rsidRPr="00FC7569">
              <w:rPr>
                <w:rFonts w:ascii="Corbel" w:hAnsi="Corbel" w:cs="Tahoma"/>
                <w:b w:val="0"/>
                <w:smallCaps w:val="0"/>
                <w:color w:val="auto"/>
                <w:szCs w:val="24"/>
                <w:lang w:val="en-GB" w:eastAsia="pl-PL"/>
              </w:rPr>
              <w:t>Graphis</w:t>
            </w:r>
            <w:proofErr w:type="spellEnd"/>
            <w:r w:rsidRPr="00FC7569">
              <w:rPr>
                <w:rFonts w:ascii="Corbel" w:hAnsi="Corbel" w:cs="Tahoma"/>
                <w:b w:val="0"/>
                <w:smallCaps w:val="0"/>
                <w:color w:val="auto"/>
                <w:szCs w:val="24"/>
                <w:lang w:val="en-GB" w:eastAsia="pl-PL"/>
              </w:rPr>
              <w:t xml:space="preserve">, Eye, </w:t>
            </w:r>
            <w:proofErr w:type="spellStart"/>
            <w:r w:rsidRPr="00FC7569">
              <w:rPr>
                <w:rFonts w:ascii="Corbel" w:hAnsi="Corbel" w:cs="Tahoma"/>
                <w:b w:val="0"/>
                <w:smallCaps w:val="0"/>
                <w:color w:val="auto"/>
                <w:szCs w:val="24"/>
                <w:lang w:val="en-GB" w:eastAsia="pl-PL"/>
              </w:rPr>
              <w:t>Etapes</w:t>
            </w:r>
            <w:proofErr w:type="spellEnd"/>
            <w:r w:rsidRPr="00FC7569">
              <w:rPr>
                <w:rFonts w:ascii="Corbel" w:hAnsi="Corbel" w:cs="Tahoma"/>
                <w:b w:val="0"/>
                <w:smallCaps w:val="0"/>
                <w:color w:val="auto"/>
                <w:szCs w:val="24"/>
                <w:lang w:val="en-GB" w:eastAsia="pl-PL"/>
              </w:rPr>
              <w:t>, etc.</w:t>
            </w:r>
          </w:p>
          <w:p w:rsidR="00AA1FCD" w:rsidRPr="004F2031" w:rsidRDefault="00FC7569" w:rsidP="00FC7569">
            <w:pPr>
              <w:pStyle w:val="Punktygwne"/>
              <w:tabs>
                <w:tab w:val="left" w:pos="3288"/>
              </w:tabs>
              <w:spacing w:before="0" w:after="0"/>
              <w:rPr>
                <w:rFonts w:ascii="Corbel" w:hAnsi="Corbel" w:cs="Tahoma"/>
                <w:b w:val="0"/>
                <w:smallCaps w:val="0"/>
                <w:color w:val="auto"/>
                <w:szCs w:val="24"/>
                <w:lang w:val="en-GB" w:eastAsia="pl-PL"/>
              </w:rPr>
            </w:pPr>
            <w:r w:rsidRPr="00FC7569">
              <w:rPr>
                <w:rFonts w:ascii="Corbel" w:hAnsi="Corbel" w:cs="Tahoma"/>
                <w:b w:val="0"/>
                <w:smallCaps w:val="0"/>
                <w:color w:val="auto"/>
                <w:szCs w:val="24"/>
                <w:lang w:val="en-GB" w:eastAsia="pl-PL"/>
              </w:rPr>
              <w:t>6.</w:t>
            </w:r>
            <w:r>
              <w:rPr>
                <w:rFonts w:ascii="Corbel" w:hAnsi="Corbel" w:cs="Tahoma"/>
                <w:b w:val="0"/>
                <w:smallCaps w:val="0"/>
                <w:color w:val="auto"/>
                <w:szCs w:val="24"/>
                <w:lang w:val="en-GB" w:eastAsia="pl-PL"/>
              </w:rPr>
              <w:t xml:space="preserve"> </w:t>
            </w:r>
            <w:proofErr w:type="spellStart"/>
            <w:r w:rsidRPr="00FC7569">
              <w:rPr>
                <w:rFonts w:ascii="Corbel" w:hAnsi="Corbel" w:cs="Tahoma"/>
                <w:b w:val="0"/>
                <w:smallCaps w:val="0"/>
                <w:color w:val="auto"/>
                <w:szCs w:val="24"/>
                <w:lang w:val="en-GB" w:eastAsia="pl-PL"/>
              </w:rPr>
              <w:t>Wolda</w:t>
            </w:r>
            <w:proofErr w:type="spellEnd"/>
            <w:r w:rsidRPr="00FC7569">
              <w:rPr>
                <w:rFonts w:ascii="Corbel" w:hAnsi="Corbel" w:cs="Tahoma"/>
                <w:b w:val="0"/>
                <w:smallCaps w:val="0"/>
                <w:color w:val="auto"/>
                <w:szCs w:val="24"/>
                <w:lang w:val="en-GB" w:eastAsia="pl-PL"/>
              </w:rPr>
              <w:t xml:space="preserve"> Logo Design Annual, 2009, 2010;</w:t>
            </w:r>
          </w:p>
          <w:p w:rsidR="00AA1FCD" w:rsidRPr="004F2031" w:rsidRDefault="00AA1FCD">
            <w:pPr>
              <w:pStyle w:val="Punktygwne"/>
              <w:spacing w:before="0" w:after="0"/>
              <w:rPr>
                <w:rFonts w:ascii="Corbel" w:hAnsi="Corbel" w:cs="Tahoma"/>
                <w:b w:val="0"/>
                <w:smallCaps w:val="0"/>
                <w:color w:val="auto"/>
                <w:szCs w:val="24"/>
                <w:lang w:val="en-GB" w:eastAsia="pl-PL"/>
              </w:rPr>
            </w:pPr>
          </w:p>
        </w:tc>
      </w:tr>
    </w:tbl>
    <w:p w:rsidR="00AA1FCD" w:rsidRDefault="00AA1FCD">
      <w:pPr>
        <w:pStyle w:val="Punktygwne"/>
        <w:spacing w:before="0" w:after="0"/>
        <w:ind w:left="360"/>
        <w:rPr>
          <w:rFonts w:ascii="Corbel" w:hAnsi="Corbel" w:cs="Tahoma"/>
          <w:b w:val="0"/>
          <w:smallCaps w:val="0"/>
          <w:color w:val="auto"/>
          <w:szCs w:val="24"/>
          <w:lang w:val="en-GB"/>
        </w:rPr>
      </w:pPr>
    </w:p>
    <w:p w:rsidR="00135983" w:rsidRDefault="00135983">
      <w:pPr>
        <w:pStyle w:val="Punktygwne"/>
        <w:spacing w:before="0" w:after="0"/>
        <w:ind w:left="360"/>
        <w:rPr>
          <w:rFonts w:ascii="Corbel" w:hAnsi="Corbel" w:cs="Tahoma"/>
          <w:b w:val="0"/>
          <w:smallCaps w:val="0"/>
          <w:color w:val="auto"/>
          <w:szCs w:val="24"/>
          <w:lang w:val="en-GB"/>
        </w:rPr>
      </w:pPr>
    </w:p>
    <w:p w:rsidR="00135983" w:rsidRDefault="00135983">
      <w:pPr>
        <w:pStyle w:val="Punktygwne"/>
        <w:spacing w:before="0" w:after="0"/>
        <w:ind w:left="360"/>
        <w:rPr>
          <w:rFonts w:ascii="Corbel" w:hAnsi="Corbel" w:cs="Tahoma"/>
          <w:b w:val="0"/>
          <w:smallCaps w:val="0"/>
          <w:color w:val="auto"/>
          <w:szCs w:val="24"/>
          <w:lang w:val="en-GB"/>
        </w:rPr>
      </w:pPr>
    </w:p>
    <w:p w:rsidR="00135983" w:rsidRPr="004F2031" w:rsidRDefault="00135983">
      <w:pPr>
        <w:pStyle w:val="Punktygwne"/>
        <w:spacing w:before="0" w:after="0"/>
        <w:ind w:left="360"/>
        <w:rPr>
          <w:rFonts w:ascii="Corbel" w:hAnsi="Corbel" w:cs="Tahoma"/>
          <w:b w:val="0"/>
          <w:smallCaps w:val="0"/>
          <w:color w:val="auto"/>
          <w:szCs w:val="24"/>
          <w:lang w:val="en-GB"/>
        </w:rPr>
      </w:pPr>
    </w:p>
    <w:p w:rsidR="004F2031" w:rsidRPr="004F2031" w:rsidRDefault="002D7484" w:rsidP="00FC7569">
      <w:pPr>
        <w:pStyle w:val="Punktygwne"/>
        <w:spacing w:before="0" w:after="0"/>
        <w:ind w:left="360"/>
        <w:rPr>
          <w:rFonts w:ascii="Corbel" w:hAnsi="Corbel"/>
          <w:color w:val="auto"/>
          <w:lang w:val="en-US"/>
        </w:rPr>
      </w:pPr>
      <w:r w:rsidRPr="004F2031">
        <w:rPr>
          <w:rFonts w:ascii="Corbel" w:hAnsi="Corbel" w:cs="Tahoma"/>
          <w:b w:val="0"/>
          <w:smallCaps w:val="0"/>
          <w:color w:val="auto"/>
          <w:szCs w:val="24"/>
          <w:lang w:val="en-GB"/>
        </w:rPr>
        <w:t>Approved by the Head of the Department or an authorised person</w:t>
      </w:r>
    </w:p>
    <w:sectPr w:rsidR="004F2031" w:rsidRPr="004F2031" w:rsidSect="00F83376">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CA9" w:rsidRDefault="00057CA9">
      <w:pPr>
        <w:spacing w:after="0" w:line="240" w:lineRule="auto"/>
      </w:pPr>
      <w:r>
        <w:separator/>
      </w:r>
    </w:p>
  </w:endnote>
  <w:endnote w:type="continuationSeparator" w:id="0">
    <w:p w:rsidR="00057CA9" w:rsidRDefault="00057C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802457">
    <w:pPr>
      <w:pStyle w:val="Stopka"/>
      <w:spacing w:after="0" w:line="240" w:lineRule="auto"/>
      <w:jc w:val="center"/>
    </w:pPr>
    <w:r>
      <w:fldChar w:fldCharType="begin"/>
    </w:r>
    <w:r w:rsidR="002D7484">
      <w:instrText>PAGE</w:instrText>
    </w:r>
    <w:r>
      <w:fldChar w:fldCharType="separate"/>
    </w:r>
    <w:r w:rsidR="005D217D">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CA9" w:rsidRDefault="00057CA9">
      <w:pPr>
        <w:spacing w:after="0" w:line="240" w:lineRule="auto"/>
      </w:pPr>
      <w:r>
        <w:separator/>
      </w:r>
    </w:p>
  </w:footnote>
  <w:footnote w:type="continuationSeparator" w:id="0">
    <w:p w:rsidR="00057CA9" w:rsidRDefault="00057C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defaultTabStop w:val="708"/>
  <w:hyphenationZone w:val="425"/>
  <w:characterSpacingControl w:val="doNotCompress"/>
  <w:footnotePr>
    <w:footnote w:id="-1"/>
    <w:footnote w:id="0"/>
  </w:footnotePr>
  <w:endnotePr>
    <w:endnote w:id="-1"/>
    <w:endnote w:id="0"/>
  </w:endnotePr>
  <w:compat>
    <w:useFELayout/>
  </w:compat>
  <w:rsids>
    <w:rsidRoot w:val="00AA1FCD"/>
    <w:rsid w:val="00057CA9"/>
    <w:rsid w:val="0009420C"/>
    <w:rsid w:val="00135983"/>
    <w:rsid w:val="001C26A0"/>
    <w:rsid w:val="001F5C9B"/>
    <w:rsid w:val="0028211C"/>
    <w:rsid w:val="002D7484"/>
    <w:rsid w:val="00300BF3"/>
    <w:rsid w:val="003276CB"/>
    <w:rsid w:val="003730E0"/>
    <w:rsid w:val="00451149"/>
    <w:rsid w:val="004F2031"/>
    <w:rsid w:val="00547266"/>
    <w:rsid w:val="005957A8"/>
    <w:rsid w:val="005D217D"/>
    <w:rsid w:val="005F3199"/>
    <w:rsid w:val="00630421"/>
    <w:rsid w:val="006703DF"/>
    <w:rsid w:val="00693AA4"/>
    <w:rsid w:val="006A4990"/>
    <w:rsid w:val="0073768F"/>
    <w:rsid w:val="007C3798"/>
    <w:rsid w:val="00802457"/>
    <w:rsid w:val="008E7C50"/>
    <w:rsid w:val="008F2E58"/>
    <w:rsid w:val="009A697D"/>
    <w:rsid w:val="009C3A54"/>
    <w:rsid w:val="009F7732"/>
    <w:rsid w:val="00A0007E"/>
    <w:rsid w:val="00A07EBA"/>
    <w:rsid w:val="00A07FFB"/>
    <w:rsid w:val="00A83CE1"/>
    <w:rsid w:val="00A94B30"/>
    <w:rsid w:val="00AA1FCD"/>
    <w:rsid w:val="00C65AD9"/>
    <w:rsid w:val="00C81324"/>
    <w:rsid w:val="00C97AEC"/>
    <w:rsid w:val="00CA557D"/>
    <w:rsid w:val="00D75479"/>
    <w:rsid w:val="00EA249D"/>
    <w:rsid w:val="00F054C8"/>
    <w:rsid w:val="00F32FE2"/>
    <w:rsid w:val="00F55E0B"/>
    <w:rsid w:val="00F83376"/>
    <w:rsid w:val="00FC75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F83376"/>
    <w:rPr>
      <w:b/>
      <w:color w:val="00000A"/>
    </w:rPr>
  </w:style>
  <w:style w:type="character" w:customStyle="1" w:styleId="ListLabel2">
    <w:name w:val="ListLabel 2"/>
    <w:rsid w:val="00F83376"/>
    <w:rPr>
      <w:i w:val="0"/>
    </w:rPr>
  </w:style>
  <w:style w:type="character" w:customStyle="1" w:styleId="ListLabel3">
    <w:name w:val="ListLabel 3"/>
    <w:rsid w:val="00F83376"/>
    <w:rPr>
      <w:b w:val="0"/>
      <w:i w:val="0"/>
      <w:color w:val="00000A"/>
    </w:rPr>
  </w:style>
  <w:style w:type="character" w:customStyle="1" w:styleId="ListLabel4">
    <w:name w:val="ListLabel 4"/>
    <w:rsid w:val="00F83376"/>
    <w:rPr>
      <w:color w:val="00000A"/>
    </w:rPr>
  </w:style>
  <w:style w:type="character" w:customStyle="1" w:styleId="ListLabel5">
    <w:name w:val="ListLabel 5"/>
    <w:rsid w:val="00F83376"/>
    <w:rPr>
      <w:b/>
      <w:i w:val="0"/>
      <w:color w:val="00000A"/>
    </w:rPr>
  </w:style>
  <w:style w:type="character" w:customStyle="1" w:styleId="ListLabel6">
    <w:name w:val="ListLabel 6"/>
    <w:rsid w:val="00F83376"/>
    <w:rPr>
      <w:color w:val="00000A"/>
      <w:sz w:val="24"/>
    </w:rPr>
  </w:style>
  <w:style w:type="character" w:customStyle="1" w:styleId="ListLabel7">
    <w:name w:val="ListLabel 7"/>
    <w:rsid w:val="00F83376"/>
    <w:rPr>
      <w:b/>
      <w:color w:val="00000A"/>
    </w:rPr>
  </w:style>
  <w:style w:type="character" w:customStyle="1" w:styleId="ListLabel8">
    <w:name w:val="ListLabel 8"/>
    <w:rsid w:val="00F83376"/>
    <w:rPr>
      <w:i w:val="0"/>
    </w:rPr>
  </w:style>
  <w:style w:type="character" w:customStyle="1" w:styleId="ListLabel9">
    <w:name w:val="ListLabel 9"/>
    <w:rsid w:val="00F83376"/>
    <w:rPr>
      <w:b w:val="0"/>
      <w:i w:val="0"/>
      <w:color w:val="00000A"/>
    </w:rPr>
  </w:style>
  <w:style w:type="character" w:customStyle="1" w:styleId="ListLabel10">
    <w:name w:val="ListLabel 10"/>
    <w:rsid w:val="00F83376"/>
    <w:rPr>
      <w:color w:val="00000A"/>
      <w:sz w:val="24"/>
    </w:rPr>
  </w:style>
  <w:style w:type="paragraph" w:styleId="Nagwek">
    <w:name w:val="header"/>
    <w:basedOn w:val="Normalny"/>
    <w:next w:val="Tretekstu"/>
    <w:rsid w:val="00F83376"/>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F83376"/>
    <w:rPr>
      <w:rFonts w:cs="Arial"/>
    </w:rPr>
  </w:style>
  <w:style w:type="paragraph" w:styleId="Podpis">
    <w:name w:val="Signature"/>
    <w:basedOn w:val="Normalny"/>
    <w:rsid w:val="00F83376"/>
    <w:pPr>
      <w:suppressLineNumbers/>
      <w:spacing w:before="120" w:after="120"/>
    </w:pPr>
    <w:rPr>
      <w:rFonts w:cs="Arial"/>
      <w:i/>
      <w:iCs/>
      <w:szCs w:val="24"/>
    </w:rPr>
  </w:style>
  <w:style w:type="paragraph" w:customStyle="1" w:styleId="Indeks">
    <w:name w:val="Indeks"/>
    <w:basedOn w:val="Normalny"/>
    <w:rsid w:val="00F83376"/>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F83376"/>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1C73-F60B-49C4-A45C-771C2BD9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1072</Words>
  <Characters>6434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cp:lastModifiedBy>
  <cp:revision>12</cp:revision>
  <cp:lastPrinted>2017-07-04T06:31:00Z</cp:lastPrinted>
  <dcterms:created xsi:type="dcterms:W3CDTF">2020-02-24T15:27:00Z</dcterms:created>
  <dcterms:modified xsi:type="dcterms:W3CDTF">2025-09-18T09:48:00Z</dcterms:modified>
  <dc:language>pl-PL</dc:language>
</cp:coreProperties>
</file>