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D07B161" w14:textId="6C2A4AE6" w:rsidR="00FA1C61" w:rsidRPr="004F2031" w:rsidRDefault="002D7484" w:rsidP="00E51A7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7259C1" w:rsidRPr="007259C1">
        <w:rPr>
          <w:rFonts w:ascii="Corbel" w:eastAsia="SimSun" w:hAnsi="Corbel" w:cs="Corbel"/>
          <w:b/>
          <w:bCs/>
          <w:color w:val="auto"/>
          <w:szCs w:val="24"/>
          <w:lang w:val="de-AT"/>
        </w:rPr>
        <w:t>202</w:t>
      </w:r>
      <w:r w:rsidR="00E51A75">
        <w:rPr>
          <w:rFonts w:ascii="Corbel" w:eastAsia="SimSun" w:hAnsi="Corbel" w:cs="Corbel"/>
          <w:b/>
          <w:bCs/>
          <w:color w:val="auto"/>
          <w:szCs w:val="24"/>
          <w:lang w:val="de-AT"/>
        </w:rPr>
        <w:t>5</w:t>
      </w:r>
      <w:r w:rsidR="007259C1" w:rsidRPr="007259C1">
        <w:rPr>
          <w:rFonts w:ascii="Corbel" w:eastAsia="SimSun" w:hAnsi="Corbel" w:cs="Corbel"/>
          <w:b/>
          <w:bCs/>
          <w:color w:val="auto"/>
          <w:szCs w:val="24"/>
          <w:lang w:val="de-AT"/>
        </w:rPr>
        <w:t>/202</w:t>
      </w:r>
      <w:r w:rsidR="00E51A75">
        <w:rPr>
          <w:rFonts w:ascii="Corbel" w:eastAsia="SimSun" w:hAnsi="Corbel" w:cs="Corbel"/>
          <w:b/>
          <w:bCs/>
          <w:color w:val="auto"/>
          <w:szCs w:val="24"/>
          <w:lang w:val="de-AT"/>
        </w:rPr>
        <w:t>6</w:t>
      </w:r>
      <w:r w:rsidR="007259C1">
        <w:rPr>
          <w:rFonts w:ascii="Corbel" w:eastAsia="SimSun" w:hAnsi="Corbel" w:cs="Corbel"/>
          <w:b/>
          <w:bCs/>
          <w:color w:val="auto"/>
          <w:szCs w:val="24"/>
          <w:lang w:val="de-AT"/>
        </w:rPr>
        <w:t xml:space="preserve"> </w:t>
      </w:r>
      <w:r w:rsidRPr="007259C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7259C1" w:rsidRPr="007259C1">
        <w:rPr>
          <w:rFonts w:ascii="Corbel" w:hAnsi="Corbel" w:cs="Tahoma"/>
          <w:b/>
          <w:bCs/>
          <w:smallCaps/>
          <w:color w:val="auto"/>
          <w:szCs w:val="24"/>
          <w:lang w:val="de-AT"/>
        </w:rPr>
        <w:t>-202</w:t>
      </w:r>
      <w:r w:rsidR="00E51A75">
        <w:rPr>
          <w:rFonts w:ascii="Corbel" w:hAnsi="Corbel" w:cs="Tahoma"/>
          <w:b/>
          <w:bCs/>
          <w:smallCaps/>
          <w:color w:val="auto"/>
          <w:szCs w:val="24"/>
          <w:lang w:val="de-AT"/>
        </w:rPr>
        <w:t>7</w:t>
      </w:r>
      <w:r w:rsidR="007259C1" w:rsidRPr="007259C1">
        <w:rPr>
          <w:rFonts w:ascii="Corbel" w:hAnsi="Corbel" w:cs="Tahoma"/>
          <w:b/>
          <w:bCs/>
          <w:smallCaps/>
          <w:color w:val="auto"/>
          <w:szCs w:val="24"/>
          <w:lang w:val="de-AT"/>
        </w:rPr>
        <w:t>/202</w:t>
      </w:r>
      <w:r w:rsidR="00E51A75">
        <w:rPr>
          <w:rFonts w:ascii="Corbel" w:hAnsi="Corbel" w:cs="Tahoma"/>
          <w:b/>
          <w:bCs/>
          <w:smallCaps/>
          <w:color w:val="auto"/>
          <w:szCs w:val="24"/>
          <w:lang w:val="de-AT"/>
        </w:rPr>
        <w:t>8</w:t>
      </w:r>
      <w:r w:rsidR="00E51A75">
        <w:rPr>
          <w:rFonts w:ascii="Corbel" w:hAnsi="Corbel" w:cs="Tahoma"/>
          <w:b/>
          <w:bCs/>
          <w:smallCaps/>
          <w:color w:val="auto"/>
          <w:szCs w:val="24"/>
          <w:lang w:val="de-AT"/>
        </w:rPr>
        <w:br/>
      </w:r>
      <w:r w:rsidR="00FA1C6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7259C1" w:rsidRPr="00E51A75">
        <w:rPr>
          <w:rFonts w:ascii="Corbel" w:hAnsi="Corbel" w:cs="Tahoma"/>
          <w:b/>
          <w:bCs/>
          <w:smallCaps/>
          <w:color w:val="auto"/>
          <w:szCs w:val="24"/>
          <w:lang w:val="de-DE"/>
        </w:rPr>
        <w:t>202</w:t>
      </w:r>
      <w:r w:rsidR="00E51A75">
        <w:rPr>
          <w:rFonts w:ascii="Corbel" w:hAnsi="Corbel" w:cs="Tahoma"/>
          <w:b/>
          <w:bCs/>
          <w:smallCaps/>
          <w:color w:val="auto"/>
          <w:szCs w:val="24"/>
          <w:lang w:val="de-DE"/>
        </w:rPr>
        <w:t>5</w:t>
      </w:r>
      <w:r w:rsidR="007259C1" w:rsidRPr="00E51A75">
        <w:rPr>
          <w:rFonts w:ascii="Corbel" w:hAnsi="Corbel" w:cs="Tahoma"/>
          <w:b/>
          <w:bCs/>
          <w:smallCaps/>
          <w:color w:val="auto"/>
          <w:szCs w:val="24"/>
          <w:lang w:val="de-DE"/>
        </w:rPr>
        <w:t>/202</w:t>
      </w:r>
      <w:r w:rsidR="00E51A75">
        <w:rPr>
          <w:rFonts w:ascii="Corbel" w:hAnsi="Corbel" w:cs="Tahoma"/>
          <w:b/>
          <w:bCs/>
          <w:smallCaps/>
          <w:color w:val="auto"/>
          <w:szCs w:val="24"/>
          <w:lang w:val="de-DE"/>
        </w:rPr>
        <w:t>6</w:t>
      </w:r>
      <w:r w:rsidR="002C160D">
        <w:rPr>
          <w:rFonts w:ascii="Corbel" w:hAnsi="Corbel" w:cs="Tahoma"/>
          <w:b/>
          <w:bCs/>
          <w:smallCaps/>
          <w:color w:val="auto"/>
          <w:szCs w:val="24"/>
          <w:lang w:val="de-DE"/>
        </w:rPr>
        <w:t xml:space="preserve"> (Sommersemester)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B7738C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B7738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0418273F" w:rsidR="00AA1FCD" w:rsidRPr="00B7738C" w:rsidRDefault="00A52FE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Sprachpraxis</w:t>
            </w:r>
            <w:proofErr w:type="spellEnd"/>
            <w:r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Deutsch</w:t>
            </w:r>
            <w:r w:rsidR="00617A9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B1</w:t>
            </w:r>
          </w:p>
        </w:tc>
      </w:tr>
      <w:tr w:rsidR="00AA1FCD" w:rsidRPr="00B7738C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B7738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B7738C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7738C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B7738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B7738C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06429393" w:rsidR="00AA1FCD" w:rsidRPr="00B7738C" w:rsidRDefault="0010211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Fakultät</w:t>
            </w:r>
            <w:proofErr w:type="spellEnd"/>
            <w:r w:rsidR="00A52FE8"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2FE8"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für</w:t>
            </w:r>
            <w:proofErr w:type="spellEnd"/>
            <w:r w:rsidR="00A52FE8"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64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Philologie</w:t>
            </w:r>
            <w:proofErr w:type="spellEnd"/>
          </w:p>
        </w:tc>
      </w:tr>
      <w:tr w:rsidR="00AA1FCD" w:rsidRPr="00B7738C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B7738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3C599B67" w:rsidR="00AA1FCD" w:rsidRPr="00B7738C" w:rsidRDefault="00A52FE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</w:t>
            </w:r>
            <w:proofErr w:type="spellEnd"/>
            <w:r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für</w:t>
            </w:r>
            <w:proofErr w:type="spellEnd"/>
            <w:r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00AB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Germanistik</w:t>
            </w:r>
            <w:proofErr w:type="spellEnd"/>
          </w:p>
        </w:tc>
      </w:tr>
      <w:tr w:rsidR="00AA1FCD" w:rsidRPr="00B7738C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B7738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57CC7A4F" w:rsidR="00AA1FCD" w:rsidRPr="00B7738C" w:rsidRDefault="00ED3C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Germanistik</w:t>
            </w:r>
            <w:proofErr w:type="spellEnd"/>
          </w:p>
        </w:tc>
      </w:tr>
      <w:tr w:rsidR="00AA1FCD" w:rsidRPr="00B7738C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B7738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09C3DDAC" w:rsidR="00AA1FCD" w:rsidRPr="00B7738C" w:rsidRDefault="00ED3C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Bachelor </w:t>
            </w:r>
          </w:p>
        </w:tc>
      </w:tr>
      <w:tr w:rsidR="00AA1FCD" w:rsidRPr="00B7738C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B7738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61D7256F" w:rsidR="00AA1FCD" w:rsidRPr="00B7738C" w:rsidRDefault="002C16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</w:t>
            </w:r>
            <w:r w:rsidR="00ED3CB5"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llgemein</w:t>
            </w:r>
            <w:proofErr w:type="spellEnd"/>
          </w:p>
        </w:tc>
      </w:tr>
      <w:tr w:rsidR="00AA1FCD" w:rsidRPr="00B7738C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B7738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0EB496E8" w:rsidR="00AA1FCD" w:rsidRPr="00B7738C" w:rsidRDefault="00ED3C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</w:pPr>
            <w:r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Präsenzstudium</w:t>
            </w:r>
          </w:p>
        </w:tc>
      </w:tr>
      <w:tr w:rsidR="00AA1FCD" w:rsidRPr="00B7738C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B7738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65251BCE" w:rsidR="00AA1FCD" w:rsidRPr="00B7738C" w:rsidRDefault="00ED3C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Jahr I; Semester </w:t>
            </w:r>
            <w:r w:rsidR="00B119C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AA1FCD" w:rsidRPr="00B7738C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B7738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4797994B" w:rsidR="00AA1FCD" w:rsidRPr="00B7738C" w:rsidRDefault="00ED3C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Fachspezifisch</w:t>
            </w:r>
            <w:proofErr w:type="spellEnd"/>
            <w:r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</w:t>
            </w:r>
            <w:r w:rsidRPr="00B7738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Pflichtfach</w:t>
            </w:r>
            <w:proofErr w:type="spellEnd"/>
          </w:p>
        </w:tc>
      </w:tr>
      <w:tr w:rsidR="00AA1FCD" w:rsidRPr="00B7738C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B7738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291C2D7D" w:rsidR="00AA1FCD" w:rsidRPr="00B7738C" w:rsidRDefault="00ED3C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Deutsch</w:t>
            </w:r>
          </w:p>
        </w:tc>
      </w:tr>
      <w:tr w:rsidR="00AA1FCD" w:rsidRPr="00B7738C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B7738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64149695" w:rsidR="00AA1FCD" w:rsidRPr="00E47C6B" w:rsidRDefault="00E47C6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 xml:space="preserve">Dr.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de-AT"/>
              </w:rPr>
              <w:t>Bogus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ława Rolek </w:t>
            </w:r>
          </w:p>
        </w:tc>
      </w:tr>
      <w:tr w:rsidR="00AA1FCD" w:rsidRPr="00800ABE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B7738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61DA831E" w:rsidR="00AA1FCD" w:rsidRPr="00B7738C" w:rsidRDefault="007259C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1A75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DE"/>
              </w:rPr>
              <w:t>Mitarbeiter de</w:t>
            </w:r>
            <w:r w:rsidR="002B1665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DE"/>
              </w:rPr>
              <w:t xml:space="preserve">s Institutes </w:t>
            </w:r>
            <w:bookmarkStart w:id="0" w:name="_GoBack"/>
            <w:bookmarkEnd w:id="0"/>
            <w:r w:rsidRPr="00E51A75">
              <w:rPr>
                <w:rFonts w:ascii="Corbel" w:hAnsi="Corbel" w:cs="Tahoma"/>
                <w:b w:val="0"/>
                <w:color w:val="auto"/>
                <w:sz w:val="24"/>
                <w:szCs w:val="24"/>
                <w:lang w:val="de-DE"/>
              </w:rPr>
              <w:t>für Germanistik</w:t>
            </w:r>
          </w:p>
        </w:tc>
      </w:tr>
    </w:tbl>
    <w:p w14:paraId="6CC67707" w14:textId="77777777" w:rsidR="00AA1FCD" w:rsidRPr="00B7738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B7738C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B7738C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B7738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B7738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B7738C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B7738C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B7738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B7738C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Pr="00B7738C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B7738C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B7738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B7738C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B7738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B7738C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B7738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B7738C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B7738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Pr="00B7738C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B7738C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B7738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B7738C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B7738C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B7738C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B7738C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B7738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B7738C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B7738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B7738C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B7738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B7738C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B7738C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B7738C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441F6F94" w:rsidR="00FA1C61" w:rsidRPr="00B7738C" w:rsidRDefault="00B119C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2C56258D" w:rsidR="00FA1C61" w:rsidRPr="00B7738C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49920EE5" w:rsidR="00FA1C61" w:rsidRPr="00B7738C" w:rsidRDefault="00B119C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  <w:r w:rsidR="007259C1" w:rsidRPr="00B7738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B7738C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B7738C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B7738C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B7738C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B7738C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05CF1EFF" w:rsidR="00FA1C61" w:rsidRPr="00B7738C" w:rsidRDefault="007259C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B7738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  <w:r w:rsidR="00B119C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</w:tr>
    </w:tbl>
    <w:p w14:paraId="053F028A" w14:textId="77777777" w:rsidR="00AA1FCD" w:rsidRPr="00B7738C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B7738C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B7738C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B7738C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B7738C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3986875" w14:textId="1B2D2A75" w:rsidR="00AA1FCD" w:rsidRPr="00B7738C" w:rsidRDefault="00FA4EEC" w:rsidP="00FA4EEC">
      <w:pPr>
        <w:pStyle w:val="NormalnyWeb"/>
        <w:rPr>
          <w:rFonts w:ascii="Corbel" w:hAnsi="Corbel" w:cs="Tahoma"/>
          <w:smallCaps/>
          <w:color w:val="auto"/>
          <w:lang w:val="en-GB"/>
        </w:rPr>
      </w:pPr>
      <w:r w:rsidRPr="00B7738C">
        <w:rPr>
          <w:noProof/>
        </w:rPr>
        <w:drawing>
          <wp:inline distT="0" distB="0" distL="0" distR="0" wp14:anchorId="707CA249" wp14:editId="274A007C">
            <wp:extent cx="6120130" cy="554990"/>
            <wp:effectExtent l="0" t="0" r="0" b="0"/>
            <wp:docPr id="14579924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C3D01" w14:textId="55CDE09A" w:rsidR="00AA1FCD" w:rsidRPr="00B119C2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  <w:r w:rsidRPr="00B7738C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B7738C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B7738C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B7738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  <w:r w:rsidR="00F120AF" w:rsidRPr="00B7738C">
        <w:rPr>
          <w:rFonts w:ascii="Corbel" w:hAnsi="Corbel" w:cs="Tahoma"/>
          <w:b w:val="0"/>
          <w:smallCaps w:val="0"/>
          <w:color w:val="auto"/>
          <w:szCs w:val="24"/>
          <w:lang w:val="en-GB"/>
        </w:rPr>
        <w:br/>
      </w:r>
      <w:proofErr w:type="spellStart"/>
      <w:r w:rsidR="00B119C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Pr</w:t>
      </w:r>
      <w:r w:rsidR="00B119C2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üfung</w:t>
      </w:r>
      <w:proofErr w:type="spellEnd"/>
    </w:p>
    <w:p w14:paraId="39ED0370" w14:textId="77777777" w:rsidR="00AA1FCD" w:rsidRPr="00B7738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B7738C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B7738C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B7738C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B7738C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B7738C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7738C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77777777" w:rsidR="00AA1FCD" w:rsidRPr="00B7738C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13F296D" w14:textId="74281D97" w:rsidR="00AA1FCD" w:rsidRPr="007804C5" w:rsidRDefault="007804C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Sprachniveau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2C16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A2</w:t>
            </w:r>
          </w:p>
          <w:p w14:paraId="1F252406" w14:textId="77777777" w:rsidR="00AA1FCD" w:rsidRPr="00B7738C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B7738C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B7738C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B7738C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B7738C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B7738C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B7738C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B7738C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B7738C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B7738C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B7738C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00ABE" w14:paraId="3D48585B" w14:textId="77777777" w:rsidTr="00FC598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B7738C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13FE52D1" w:rsidR="00AA1FCD" w:rsidRPr="00B7738C" w:rsidRDefault="00F120A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proofErr w:type="spellStart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Entwicklung</w:t>
            </w:r>
            <w:proofErr w:type="spellEnd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der </w:t>
            </w:r>
            <w:proofErr w:type="spellStart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vier</w:t>
            </w:r>
            <w:proofErr w:type="spellEnd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proofErr w:type="spellStart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Sprachfertigkeiten</w:t>
            </w:r>
            <w:proofErr w:type="spellEnd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(</w:t>
            </w:r>
            <w:proofErr w:type="spellStart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Hörverstehen</w:t>
            </w:r>
            <w:proofErr w:type="spellEnd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, </w:t>
            </w:r>
            <w:proofErr w:type="spellStart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Leseverstehen</w:t>
            </w:r>
            <w:proofErr w:type="spellEnd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, </w:t>
            </w:r>
            <w:proofErr w:type="spellStart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mündliche</w:t>
            </w:r>
            <w:proofErr w:type="spellEnd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und </w:t>
            </w:r>
            <w:proofErr w:type="spellStart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schriftliche</w:t>
            </w:r>
            <w:proofErr w:type="spellEnd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proofErr w:type="spellStart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Kommunikation</w:t>
            </w:r>
            <w:proofErr w:type="spellEnd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) </w:t>
            </w:r>
            <w:proofErr w:type="spellStart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im</w:t>
            </w:r>
            <w:proofErr w:type="spellEnd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proofErr w:type="spellStart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Rahmen</w:t>
            </w:r>
            <w:proofErr w:type="spellEnd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der </w:t>
            </w:r>
            <w:proofErr w:type="spellStart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Förderung</w:t>
            </w:r>
            <w:proofErr w:type="spellEnd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proofErr w:type="spellStart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kommunikativer</w:t>
            </w:r>
            <w:proofErr w:type="spellEnd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proofErr w:type="spellStart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Kompetenzen</w:t>
            </w:r>
            <w:proofErr w:type="spellEnd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auf </w:t>
            </w:r>
            <w:proofErr w:type="spellStart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dem</w:t>
            </w:r>
            <w:proofErr w:type="spellEnd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proofErr w:type="spellStart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Niveau</w:t>
            </w:r>
            <w:proofErr w:type="spellEnd"/>
            <w:r w:rsidRPr="00B7738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A1/ A2.</w:t>
            </w:r>
          </w:p>
        </w:tc>
      </w:tr>
      <w:tr w:rsidR="00FA4EEC" w:rsidRPr="00800ABE" w14:paraId="14AD3E3A" w14:textId="77777777" w:rsidTr="00FC598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7AD1EE70" w:rsidR="00FA4EEC" w:rsidRPr="004F2031" w:rsidRDefault="00FA4EEC" w:rsidP="00FA4EE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5DE44674" w:rsidR="00FA4EEC" w:rsidRPr="00F120AF" w:rsidRDefault="00FA4EEC" w:rsidP="00FA4E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</w:pP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>Entwicklung</w:t>
            </w:r>
            <w:r>
              <w:rPr>
                <w:rFonts w:ascii="Corbel" w:hAnsi="Corbel" w:cs="Tahoma"/>
                <w:b w:val="0"/>
                <w:color w:val="auto"/>
                <w:lang w:val="de-DE"/>
              </w:rPr>
              <w:t xml:space="preserve"> der</w:t>
            </w: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 xml:space="preserve"> Sprachkompetenz, die </w:t>
            </w:r>
            <w:r>
              <w:rPr>
                <w:rFonts w:ascii="Corbel" w:hAnsi="Corbel" w:cs="Tahoma"/>
                <w:b w:val="0"/>
                <w:color w:val="auto"/>
                <w:lang w:val="de-DE"/>
              </w:rPr>
              <w:t>sowohl</w:t>
            </w: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 xml:space="preserve"> die Kommunikation </w:t>
            </w:r>
            <w:r>
              <w:rPr>
                <w:rFonts w:ascii="Corbel" w:hAnsi="Corbel" w:cs="Tahoma"/>
                <w:b w:val="0"/>
                <w:color w:val="auto"/>
                <w:lang w:val="de-DE"/>
              </w:rPr>
              <w:t xml:space="preserve"> </w:t>
            </w: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>in Alltagssituationen ermöglicht</w:t>
            </w:r>
            <w:r>
              <w:rPr>
                <w:rFonts w:ascii="Corbel" w:hAnsi="Corbel" w:cs="Tahoma"/>
                <w:b w:val="0"/>
                <w:color w:val="auto"/>
                <w:lang w:val="de-DE"/>
              </w:rPr>
              <w:t xml:space="preserve"> , als auch fließende </w:t>
            </w: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>und korrekt</w:t>
            </w:r>
            <w:r>
              <w:rPr>
                <w:rFonts w:ascii="Corbel" w:hAnsi="Corbel" w:cs="Tahoma"/>
                <w:b w:val="0"/>
                <w:color w:val="auto"/>
                <w:lang w:val="de-DE"/>
              </w:rPr>
              <w:t>e Anwendung der deutschen Sprache  im Beruf</w:t>
            </w: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 xml:space="preserve"> und </w:t>
            </w:r>
            <w:r>
              <w:rPr>
                <w:rFonts w:ascii="Corbel" w:hAnsi="Corbel" w:cs="Tahoma"/>
                <w:b w:val="0"/>
                <w:color w:val="auto"/>
                <w:lang w:val="de-DE"/>
              </w:rPr>
              <w:t xml:space="preserve">im </w:t>
            </w: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>akademische</w:t>
            </w:r>
            <w:r>
              <w:rPr>
                <w:rFonts w:ascii="Corbel" w:hAnsi="Corbel" w:cs="Tahoma"/>
                <w:b w:val="0"/>
                <w:color w:val="auto"/>
                <w:lang w:val="de-DE"/>
              </w:rPr>
              <w:t>n Umfeld gewährleistet</w:t>
            </w:r>
            <w:r w:rsidRPr="00D07AF7">
              <w:rPr>
                <w:rFonts w:ascii="Corbel" w:hAnsi="Corbel" w:cs="Tahoma"/>
                <w:b w:val="0"/>
                <w:color w:val="auto"/>
                <w:lang w:val="de-DE"/>
              </w:rPr>
              <w:t>.</w:t>
            </w:r>
          </w:p>
        </w:tc>
      </w:tr>
      <w:tr w:rsidR="00FA4EEC" w:rsidRPr="00800ABE" w14:paraId="33B34197" w14:textId="77777777" w:rsidTr="00FC598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6E1A99DC" w:rsidR="00FA4EEC" w:rsidRPr="004F2031" w:rsidRDefault="00FA4EEC" w:rsidP="00FA4E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06F39E6A" w:rsidR="00FA4EEC" w:rsidRPr="004F2031" w:rsidRDefault="00FA4EEC" w:rsidP="00FA4E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02958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Entwicklung und Vertiefung der grammatischen Korrektheit im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/beim</w:t>
            </w:r>
            <w:r w:rsidRPr="00C02958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 xml:space="preserve"> mündlichen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 xml:space="preserve"> und schriftlichen Ausdruck</w:t>
            </w:r>
          </w:p>
        </w:tc>
      </w:tr>
      <w:tr w:rsidR="00FA4EEC" w:rsidRPr="00800ABE" w14:paraId="53B06675" w14:textId="77777777" w:rsidTr="00FC598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211135" w14:textId="3157681A" w:rsidR="00FA4EEC" w:rsidRDefault="00FA4EEC" w:rsidP="00FA4E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9E0848" w14:textId="01417FDF" w:rsidR="00FA4EEC" w:rsidRPr="00C02958" w:rsidRDefault="00FA4EEC" w:rsidP="00FA4E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</w:pPr>
            <w:r w:rsidRPr="00B50E43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Erweiterung des allgemeinen Wortschatzes und Einführung von Fachvokabular im Bereich der Philologie.</w:t>
            </w:r>
          </w:p>
        </w:tc>
      </w:tr>
      <w:tr w:rsidR="00FA4EEC" w:rsidRPr="00800ABE" w14:paraId="0B873920" w14:textId="77777777" w:rsidTr="00FC598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DEF6B" w14:textId="5DA72E1B" w:rsidR="00FA4EEC" w:rsidRDefault="00FA4EEC" w:rsidP="00FA4E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66A2FA" w14:textId="71A0A576" w:rsidR="00FA4EEC" w:rsidRPr="00B50E43" w:rsidRDefault="00FA4EEC" w:rsidP="00FA4E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</w:pPr>
            <w:r w:rsidRPr="00B50E43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Entwicklung der Fähigkeit zur kritischen Selbsteinschätzung und Bewertung der eigenen Arbeit und der Arbeit anderer bei Teamwork-Aktivitäten.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2"/>
        <w:gridCol w:w="4602"/>
        <w:gridCol w:w="2551"/>
      </w:tblGrid>
      <w:tr w:rsidR="00AA1FCD" w:rsidRPr="00800ABE" w14:paraId="0827CF6D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33D0F" w:rsidRPr="004F2031" w14:paraId="0506617D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233D0F" w:rsidRPr="004F2031" w:rsidRDefault="00233D0F" w:rsidP="00233D0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5C9CA7E2" w:rsidR="00233D0F" w:rsidRPr="004F2031" w:rsidRDefault="005C55A7" w:rsidP="00233D0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Die </w:t>
            </w:r>
            <w:r w:rsidR="00233D0F"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Stud</w:t>
            </w:r>
            <w:r w:rsidR="00FC5981"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ierende</w:t>
            </w:r>
            <w:r w:rsidR="00F47800"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</w:t>
            </w:r>
            <w:r w:rsidR="00233D0F"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FC5981"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sind</w:t>
            </w:r>
            <w:r w:rsidR="00233D0F"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sich der Bedeutung der deutschen Sprache in verschiedenen Lebensbereichen bewusst, insbesondere in der europäischen und weltweiten Kultur. </w:t>
            </w:r>
            <w:r w:rsidR="00FC5981"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Sie</w:t>
            </w:r>
            <w:r w:rsidR="00233D0F"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erkenn</w:t>
            </w:r>
            <w:r w:rsidR="00FC5981"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en</w:t>
            </w:r>
            <w:r w:rsidR="00233D0F"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grundlegende philologische Terminologie in Deutsch und Polnisch und identifizier</w:t>
            </w:r>
            <w:r w:rsidR="00FC5981"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en</w:t>
            </w:r>
            <w:r w:rsidR="00233D0F"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deren Quellen sowie Anwendung in verwandten wissenschaftlichen Disziplinen.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0DCB7F" w14:textId="77777777" w:rsidR="00233D0F" w:rsidRPr="00233D0F" w:rsidRDefault="00233D0F" w:rsidP="00233D0F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  <w:r w:rsidRPr="00233D0F"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K_W02</w:t>
            </w:r>
          </w:p>
          <w:p w14:paraId="5B44AF83" w14:textId="77777777" w:rsidR="00233D0F" w:rsidRPr="00233D0F" w:rsidRDefault="00233D0F" w:rsidP="00233D0F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  <w:r w:rsidRPr="00233D0F"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K_W03</w:t>
            </w:r>
          </w:p>
          <w:p w14:paraId="6E0305E7" w14:textId="750E0F7A" w:rsidR="00233D0F" w:rsidRPr="00233D0F" w:rsidRDefault="00233D0F" w:rsidP="00233D0F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33D0F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de-AT" w:eastAsia="pl-PL"/>
              </w:rPr>
              <w:t>K_W04</w:t>
            </w:r>
          </w:p>
        </w:tc>
      </w:tr>
      <w:tr w:rsidR="00F47800" w:rsidRPr="004F2031" w14:paraId="6E7B9729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F150F1" w14:textId="68A766C9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BAF927" w14:textId="079ECB7E" w:rsidR="00F47800" w:rsidRPr="00E51A75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Die Studierenden 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erkenn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en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die verschiedenen Sprachregister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verbesser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 eigene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Sprachkenntnisse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wähl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en 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verschiedene Ausdrucksformen und versteh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en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, dass sie auf eine präzise, logische und sprachlich korrekte Formulierung ihrer Meinung achten m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üssen</w:t>
            </w:r>
            <w:proofErr w:type="spellEnd"/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A730D" w14:textId="77777777" w:rsidR="00F47800" w:rsidRDefault="00F47800" w:rsidP="00F47800">
            <w:pPr>
              <w:rPr>
                <w:szCs w:val="24"/>
              </w:rPr>
            </w:pPr>
            <w:r>
              <w:rPr>
                <w:rStyle w:val="fontstyle01"/>
              </w:rPr>
              <w:t>K_W05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K_W06</w:t>
            </w:r>
          </w:p>
          <w:p w14:paraId="19F53193" w14:textId="77777777" w:rsidR="00F47800" w:rsidRPr="00233D0F" w:rsidRDefault="00F47800" w:rsidP="00F47800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</w:p>
        </w:tc>
      </w:tr>
      <w:tr w:rsidR="00F47800" w:rsidRPr="004F2031" w14:paraId="799DB30C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6E1EBB60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00E17DEB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Die Studierenden  zeigen Deutschkenntnisse auf dem Niveau A1/ A2 gemäß dem Gemeinsamen Europäischen Referenzrahmen für Sprachen.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54867E18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K_U01</w:t>
            </w:r>
          </w:p>
        </w:tc>
      </w:tr>
      <w:tr w:rsidR="00F47800" w:rsidRPr="004F2031" w14:paraId="4EEA8687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4FD29A9C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1A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08C71768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Die Studierenden wählen in schriftlichen Arbeiten und mündlichen Äußerungen logische Argumente aus, die ihre Ansichten veranschaulichen, und ziehen richtige Schlussfolgerungen.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Sie</w:t>
            </w:r>
            <w:proofErr w:type="spellEnd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verwende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n</w:t>
            </w:r>
            <w:proofErr w:type="spellEnd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Netzwerkkommunikationswerkzeuge</w:t>
            </w:r>
            <w:proofErr w:type="spellEnd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</w:t>
            </w:r>
            <w:proofErr w:type="spellStart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um</w:t>
            </w:r>
            <w:proofErr w:type="spellEnd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Informationen</w:t>
            </w:r>
            <w:proofErr w:type="spellEnd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auszutauschen</w:t>
            </w:r>
            <w:proofErr w:type="spellEnd"/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57BCB2B0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K_U03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br/>
            </w:r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K_U04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br/>
            </w:r>
            <w:r w:rsidRPr="00233D0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K_U05</w:t>
            </w:r>
          </w:p>
        </w:tc>
      </w:tr>
      <w:tr w:rsidR="00F47800" w:rsidRPr="004F2031" w14:paraId="0A945E91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8F9B8" w14:textId="35FBAA56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478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90CCEE" w14:textId="52531E2C" w:rsidR="00F47800" w:rsidRPr="004F2031" w:rsidRDefault="00F47800" w:rsidP="00F4780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</w:t>
            </w:r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ie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ierenden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entwickeln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präsentieren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und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tauschen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sich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auf Deutsch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einem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ausgew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ählten</w:t>
            </w:r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Thema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anhand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von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Quellentexten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aus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auch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unter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Einsatz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audiovisueller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Techniken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planen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gestalten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und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organisieren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Einzel</w:t>
            </w:r>
            <w:proofErr w:type="spellEnd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- und </w:t>
            </w:r>
            <w:proofErr w:type="spellStart"/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Gruppenarbeit</w:t>
            </w:r>
            <w:proofErr w:type="spellEnd"/>
            <w:r w:rsidR="003C0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438E2B" w14:textId="77777777" w:rsidR="00F47800" w:rsidRPr="00FC5981" w:rsidRDefault="00F47800" w:rsidP="00F4780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K_U11</w:t>
            </w:r>
          </w:p>
          <w:p w14:paraId="48128C12" w14:textId="1EB1DF70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9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K_U12</w:t>
            </w:r>
          </w:p>
        </w:tc>
      </w:tr>
      <w:tr w:rsidR="00F47800" w:rsidRPr="004F2031" w14:paraId="63FFBE87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4728419E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3570DBDD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Die Studierenden bewerten kritisch ihre erworbenen und gefestigten Kenntnisse im Bereich der Germanistik und streben nach weiterer Entwicklung ihrer Kenntnisse und Fähigkeiten sowie der Erweiterung ihrer sprachlichen Kompetenzen im Deutschen</w:t>
            </w:r>
            <w:r w:rsidR="003C0DC3"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D074B3" w14:textId="77777777" w:rsidR="00F47800" w:rsidRPr="00FC5981" w:rsidRDefault="00F47800" w:rsidP="00F47800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  <w:r w:rsidRPr="00FC5981"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K_K03</w:t>
            </w:r>
          </w:p>
          <w:p w14:paraId="4F19EEB0" w14:textId="77777777" w:rsidR="00F47800" w:rsidRPr="00FC5981" w:rsidRDefault="00F47800" w:rsidP="00F47800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  <w:r w:rsidRPr="00FC5981"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K_K04</w:t>
            </w:r>
          </w:p>
          <w:p w14:paraId="54588C00" w14:textId="30E6B2DA" w:rsidR="00F47800" w:rsidRPr="00FC598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C5981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de-AT" w:eastAsia="pl-PL"/>
              </w:rPr>
              <w:t>K_K05</w:t>
            </w:r>
          </w:p>
        </w:tc>
      </w:tr>
      <w:tr w:rsidR="00F47800" w:rsidRPr="004F2031" w14:paraId="0F45E935" w14:textId="77777777" w:rsidTr="00233D0F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54F14C" w14:textId="76F1E15E" w:rsidR="00F47800" w:rsidRPr="004F2031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C1A2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9F17D" w14:textId="45AF767D" w:rsidR="00F47800" w:rsidRPr="00E51A75" w:rsidRDefault="00F47800" w:rsidP="00F478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Die Studierenden nutzen kompetent, verantwortungsbewusst und ethisch korrekt ihre Kenntnisse im Bereich der Germanistik sowie ihre kommunikativen, </w:t>
            </w:r>
            <w:proofErr w:type="spellStart"/>
            <w:r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sozialen,n</w:t>
            </w:r>
            <w:proofErr w:type="spellEnd"/>
            <w:r w:rsidRPr="00E51A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interkulturellen und zwischenmenschlichen Fähigkeiten bei der Ausübung ihrer beruflichen Tätigkeiten unter Berücksichtigung </w:t>
            </w:r>
            <w:r w:rsidR="003C0DC3" w:rsidRPr="003C0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Erfahrungen und Traditionen des Berufsstandes</w:t>
            </w:r>
            <w:r w:rsidR="003C0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BD4AA" w14:textId="3D4D3E86" w:rsidR="00F47800" w:rsidRPr="007C1A26" w:rsidRDefault="00F47800" w:rsidP="00F47800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K</w:t>
            </w:r>
            <w:r w:rsidRPr="007C1A26"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_K03</w:t>
            </w:r>
          </w:p>
          <w:p w14:paraId="014A5AAC" w14:textId="77777777" w:rsidR="00F47800" w:rsidRPr="007C1A26" w:rsidRDefault="00F47800" w:rsidP="00F47800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  <w:r w:rsidRPr="007C1A26"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K_K04</w:t>
            </w:r>
          </w:p>
          <w:p w14:paraId="01720C13" w14:textId="1C8534F4" w:rsidR="00F47800" w:rsidRPr="00FC5981" w:rsidRDefault="00F47800" w:rsidP="00F47800">
            <w:pPr>
              <w:pStyle w:val="Punktygwne"/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</w:pPr>
            <w:r w:rsidRPr="007C1A26">
              <w:rPr>
                <w:rFonts w:ascii="Corbel" w:hAnsi="Corbel" w:cs="Tahoma"/>
                <w:b w:val="0"/>
                <w:bCs/>
                <w:color w:val="auto"/>
                <w:szCs w:val="20"/>
                <w:lang w:val="de-AT" w:eastAsia="pl-PL"/>
              </w:rPr>
              <w:t>K_K05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756CEFFB" w14:textId="77777777" w:rsidR="00FD40F1" w:rsidRDefault="00FD40F1">
      <w:pPr>
        <w:rPr>
          <w:rFonts w:ascii="Corbel" w:hAnsi="Corbel" w:cs="Tahoma"/>
          <w:color w:val="auto"/>
          <w:szCs w:val="24"/>
          <w:lang w:val="en-GB"/>
        </w:rPr>
      </w:pPr>
    </w:p>
    <w:p w14:paraId="6E7FA674" w14:textId="77777777" w:rsidR="00FD40F1" w:rsidRDefault="00FD40F1">
      <w:pPr>
        <w:rPr>
          <w:rFonts w:ascii="Corbel" w:hAnsi="Corbel" w:cs="Tahoma"/>
          <w:color w:val="auto"/>
          <w:szCs w:val="24"/>
          <w:lang w:val="en-GB"/>
        </w:rPr>
      </w:pPr>
    </w:p>
    <w:p w14:paraId="4E1E5841" w14:textId="77777777" w:rsidR="00FD40F1" w:rsidRPr="004F2031" w:rsidRDefault="00FD40F1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7804C5" w:rsidRPr="004F2031" w14:paraId="58BC028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75605" w14:textId="10EF70B5" w:rsidR="007804C5" w:rsidRPr="004F2031" w:rsidRDefault="007804C5" w:rsidP="007804C5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Niveau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A2/ B1</w:t>
            </w:r>
          </w:p>
        </w:tc>
      </w:tr>
      <w:tr w:rsidR="00AA1FCD" w:rsidRPr="00800ABE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D8E122" w14:textId="5406C5F4" w:rsidR="0031753E" w:rsidRPr="0031753E" w:rsidRDefault="0031753E" w:rsidP="0031753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1.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rbeiten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oder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tudieren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1641B7BC" w14:textId="794F07EB" w:rsidR="0031753E" w:rsidRPr="0031753E" w:rsidRDefault="0031753E" w:rsidP="0031753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Die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Studierenden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das deutsche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Bildungssystem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kennen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72326DBA" w14:textId="66520F06" w:rsidR="0031753E" w:rsidRPr="0031753E" w:rsidRDefault="0031753E" w:rsidP="0031753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Vokabular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zum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Thema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Bildung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Bildungsmöglichkeiten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Bildungswege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37446008" w14:textId="7EDD6217" w:rsidR="00AA1FCD" w:rsidRPr="0031753E" w:rsidRDefault="0031753E" w:rsidP="0031753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Wortschatz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zum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Thema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Arbeit: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Arten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Merkmale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verschiedener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Berufe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G</w:t>
            </w:r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espräch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bei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eine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m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Arbeitsamt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AA1FCD" w:rsidRPr="00800ABE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2A8F65" w14:textId="325BAA8C" w:rsidR="0031753E" w:rsidRPr="0031753E" w:rsidRDefault="0031753E" w:rsidP="0031753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E</w:t>
            </w:r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rste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Arbeitserfahrung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3BCBE7D0" w14:textId="02626E4E" w:rsidR="0031753E" w:rsidRPr="0031753E" w:rsidRDefault="0031753E" w:rsidP="0031753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Erstellung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eines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Lebenslaufs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eines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Anschreibens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1888F367" w14:textId="152E55C5" w:rsidR="0031753E" w:rsidRPr="0031753E" w:rsidRDefault="0031753E" w:rsidP="0031753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Vorbereitung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auf das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Vorstellungsgespräch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-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Geschichte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des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Unternehmens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/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Arbeitgebers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58EE6BEA" w14:textId="0D8ECBBE" w:rsidR="0031753E" w:rsidRPr="0031753E" w:rsidRDefault="0031753E" w:rsidP="0031753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Ablauf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Themen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des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Vorstellungsgesprächs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-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einschließlich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Rollenspiel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0253A751" w14:textId="66DA3077" w:rsidR="00AA1FCD" w:rsidRPr="004F2031" w:rsidRDefault="0031753E" w:rsidP="0031753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Vokabular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im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Zusammenhang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mit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dem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ersten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Arbeitstag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/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Praktikum</w:t>
            </w:r>
            <w:proofErr w:type="spellEnd"/>
          </w:p>
        </w:tc>
      </w:tr>
      <w:tr w:rsidR="005B1727" w:rsidRPr="004F2031" w14:paraId="3AED4FF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4E483" w14:textId="48B10D1A" w:rsidR="0031753E" w:rsidRPr="0031753E" w:rsidRDefault="0031753E" w:rsidP="0031753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 E</w:t>
            </w:r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ndlich Urlaub:</w:t>
            </w:r>
          </w:p>
          <w:p w14:paraId="36FF56EC" w14:textId="6D1EF386" w:rsidR="0031753E" w:rsidRPr="0031753E" w:rsidRDefault="0031753E" w:rsidP="0031753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Urlaubsziele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-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regionen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Deutschland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7CB673B2" w14:textId="7B4835C1" w:rsidR="0031753E" w:rsidRPr="0031753E" w:rsidRDefault="00912D91" w:rsidP="0031753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Vokabular</w:t>
            </w:r>
            <w:proofErr w:type="spellEnd"/>
            <w:r w:rsidR="0031753E"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/</w:t>
            </w:r>
            <w:proofErr w:type="spellStart"/>
            <w:r w:rsidR="0031753E"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Ausdrücke</w:t>
            </w:r>
            <w:proofErr w:type="spellEnd"/>
            <w:r w:rsidR="0031753E"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31753E"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im</w:t>
            </w:r>
            <w:proofErr w:type="spellEnd"/>
            <w:r w:rsidR="0031753E"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31753E"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Zusammenhang</w:t>
            </w:r>
            <w:proofErr w:type="spellEnd"/>
            <w:r w:rsidR="0031753E"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31753E"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mit</w:t>
            </w:r>
            <w:proofErr w:type="spellEnd"/>
            <w:r w:rsidR="0031753E"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der </w:t>
            </w:r>
            <w:proofErr w:type="spellStart"/>
            <w:r w:rsidR="0031753E"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Planung</w:t>
            </w:r>
            <w:proofErr w:type="spellEnd"/>
            <w:r w:rsidR="0031753E"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31753E"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eines</w:t>
            </w:r>
            <w:proofErr w:type="spellEnd"/>
            <w:r w:rsidR="0031753E"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31753E"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Urlaubs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762D178C" w14:textId="32EF049C" w:rsidR="005B1727" w:rsidRPr="004F2031" w:rsidRDefault="0031753E" w:rsidP="0031753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über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den </w:t>
            </w:r>
            <w:proofErr w:type="spellStart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>Urlaub</w:t>
            </w:r>
            <w:proofErr w:type="spellEnd"/>
            <w:r w:rsidRPr="003175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12D91">
              <w:rPr>
                <w:rFonts w:ascii="Corbel" w:hAnsi="Corbel" w:cs="Tahoma"/>
                <w:color w:val="auto"/>
                <w:szCs w:val="24"/>
                <w:lang w:val="en-GB"/>
              </w:rPr>
              <w:t>Sprechen</w:t>
            </w:r>
            <w:proofErr w:type="spellEnd"/>
            <w:r w:rsidR="00912D91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800ABE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10685648" w:rsidR="00AA1FCD" w:rsidRPr="00E51A75" w:rsidRDefault="005B1727" w:rsidP="009D0AED">
            <w:pPr>
              <w:suppressAutoHyphens w:val="0"/>
              <w:spacing w:before="100" w:beforeAutospacing="1" w:after="100" w:afterAutospacing="1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Mobilität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  <w:r w:rsidR="009D0AED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Die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Studierenden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Vokabular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im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Zusammenhang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mit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öffentlichen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Verkehrsmitteln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individueller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Mobilität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verschiedenen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anderen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Mobilitätskonzepten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kennen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9D0AED">
              <w:rPr>
                <w:rFonts w:ascii="Corbel" w:hAnsi="Corbel" w:cs="Tahoma"/>
                <w:color w:val="auto"/>
                <w:szCs w:val="24"/>
                <w:lang w:val="en-GB"/>
              </w:rPr>
              <w:br/>
              <w:t>Ge</w:t>
            </w:r>
            <w:r w:rsidR="009D0AED">
              <w:rPr>
                <w:rFonts w:ascii="Corbel" w:hAnsi="Corbel" w:cs="Tahoma"/>
                <w:color w:val="auto"/>
                <w:szCs w:val="24"/>
                <w:lang w:val="de-AT"/>
              </w:rPr>
              <w:t>spräche über</w:t>
            </w:r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Vor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 und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Nachteile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verschiedener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Verkehrsmittel</w:t>
            </w:r>
            <w:proofErr w:type="spellEnd"/>
            <w:r w:rsidR="009D0AED" w:rsidRPr="00E51A75">
              <w:rPr>
                <w:rFonts w:ascii="Corbel" w:hAnsi="Corbel" w:cs="Tahoma"/>
                <w:color w:val="auto"/>
                <w:szCs w:val="24"/>
                <w:lang w:val="de-DE"/>
              </w:rPr>
              <w:t>;</w:t>
            </w:r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Themen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rund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um die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Führerscheinprüfung</w:t>
            </w:r>
            <w:proofErr w:type="spellEnd"/>
            <w:r w:rsidR="009D0AED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  <w:r w:rsidR="009D0AED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Berichterstattung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über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einen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Verkehrsunfall</w:t>
            </w:r>
            <w:proofErr w:type="spellEnd"/>
            <w:r w:rsidR="009D0AED"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4249D0" w:rsidRPr="00800ABE" w14:paraId="72A2DAF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D3C65" w14:textId="210341C3" w:rsidR="004249D0" w:rsidRPr="004F2031" w:rsidRDefault="00F92E19" w:rsidP="009D0AED">
            <w:pPr>
              <w:suppressAutoHyphens w:val="0"/>
              <w:spacing w:before="100" w:beforeAutospacing="1" w:after="100" w:afterAutospacing="1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5.</w:t>
            </w:r>
            <w:r w:rsidR="004249D0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9D0AED">
              <w:rPr>
                <w:rFonts w:ascii="Corbel" w:hAnsi="Corbel" w:cs="Tahoma"/>
                <w:color w:val="auto"/>
                <w:szCs w:val="24"/>
                <w:lang w:val="en-GB"/>
              </w:rPr>
              <w:t>Liechtenstein:</w:t>
            </w:r>
            <w:r w:rsidRPr="009D0AED">
              <w:rPr>
                <w:rFonts w:ascii="Corbel" w:hAnsi="Corbel" w:cs="Tahoma"/>
                <w:color w:val="auto"/>
                <w:szCs w:val="24"/>
                <w:lang w:val="en-GB"/>
              </w:rPr>
              <w:br/>
              <w:t>Die Studierenden lernen Geografie, Geschichte, Wirtschaft und Kultur Liechtensteins kennen;</w:t>
            </w:r>
            <w:r w:rsidRPr="009D0AED">
              <w:rPr>
                <w:rFonts w:ascii="Corbel" w:hAnsi="Corbel" w:cs="Tahoma"/>
                <w:color w:val="auto"/>
                <w:szCs w:val="24"/>
                <w:lang w:val="en-GB"/>
              </w:rPr>
              <w:br/>
              <w:t>wie das Leben und das Studium in Liechtenstein aussehen;</w:t>
            </w:r>
            <w:r w:rsidRPr="009D0AED">
              <w:rPr>
                <w:rFonts w:ascii="Corbel" w:hAnsi="Corbel" w:cs="Tahoma"/>
                <w:color w:val="auto"/>
                <w:szCs w:val="24"/>
                <w:lang w:val="en-GB"/>
              </w:rPr>
              <w:br/>
              <w:t>Interessante Orte in Liechtenstein;</w:t>
            </w:r>
            <w:r w:rsidRPr="009D0AED">
              <w:rPr>
                <w:rFonts w:ascii="Corbel" w:hAnsi="Corbel" w:cs="Tahoma"/>
                <w:color w:val="auto"/>
                <w:szCs w:val="24"/>
                <w:lang w:val="en-GB"/>
              </w:rPr>
              <w:br/>
              <w:t>einen klaren Text über ein Land zu schreiben.</w:t>
            </w:r>
          </w:p>
        </w:tc>
      </w:tr>
      <w:tr w:rsidR="005B1727" w:rsidRPr="00800ABE" w14:paraId="2120CEF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709088" w14:textId="77777777" w:rsidR="00F92E19" w:rsidRPr="00F92E19" w:rsidRDefault="00F92E19" w:rsidP="00F92E19">
            <w:pPr>
              <w:spacing w:after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6. </w:t>
            </w:r>
            <w:r w:rsidRPr="00F92E19">
              <w:rPr>
                <w:rFonts w:ascii="Corbel" w:hAnsi="Corbel" w:cs="Tahoma"/>
                <w:color w:val="auto"/>
                <w:szCs w:val="24"/>
                <w:lang w:val="de-AT"/>
              </w:rPr>
              <w:t>Hamburg:</w:t>
            </w:r>
          </w:p>
          <w:p w14:paraId="7C659715" w14:textId="2A2B8EDE" w:rsidR="00F92E19" w:rsidRDefault="00F92E19" w:rsidP="00F92E19">
            <w:pPr>
              <w:spacing w:after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F92E19">
              <w:rPr>
                <w:rFonts w:ascii="Corbel" w:hAnsi="Corbel" w:cs="Tahoma"/>
                <w:color w:val="auto"/>
                <w:szCs w:val="24"/>
                <w:lang w:val="de-AT"/>
              </w:rPr>
              <w:t>Die Studierenden lernen die Sehenswürdigkeiten von Hamburg kennen</w:t>
            </w:r>
            <w:r>
              <w:rPr>
                <w:rFonts w:ascii="Corbel" w:hAnsi="Corbel" w:cs="Tahoma"/>
                <w:color w:val="auto"/>
                <w:szCs w:val="24"/>
                <w:lang w:val="de-AT"/>
              </w:rPr>
              <w:t>;</w:t>
            </w:r>
          </w:p>
          <w:p w14:paraId="25C2115C" w14:textId="0633F8B5" w:rsidR="005B1727" w:rsidRPr="004F2031" w:rsidRDefault="00F92E19" w:rsidP="00F92E19">
            <w:pPr>
              <w:spacing w:after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de-AT"/>
              </w:rPr>
              <w:t>e</w:t>
            </w:r>
            <w:r w:rsidRPr="00F92E19">
              <w:rPr>
                <w:rFonts w:ascii="Corbel" w:hAnsi="Corbel" w:cs="Tahoma"/>
                <w:color w:val="auto"/>
                <w:szCs w:val="24"/>
                <w:lang w:val="de-AT"/>
              </w:rPr>
              <w:t>in Interview mit einem Hamburger Studenten – Rollenspiel</w:t>
            </w:r>
            <w:r>
              <w:rPr>
                <w:rFonts w:ascii="Corbel" w:hAnsi="Corbel" w:cs="Tahoma"/>
                <w:color w:val="auto"/>
                <w:szCs w:val="24"/>
                <w:lang w:val="de-AT"/>
              </w:rPr>
              <w:t>;</w:t>
            </w:r>
            <w:r>
              <w:rPr>
                <w:rFonts w:ascii="Corbel" w:hAnsi="Corbel" w:cs="Tahoma"/>
                <w:color w:val="auto"/>
                <w:szCs w:val="24"/>
                <w:lang w:val="de-AT"/>
              </w:rPr>
              <w:br/>
            </w:r>
            <w:r w:rsidRPr="00F92E19">
              <w:rPr>
                <w:rFonts w:ascii="Corbel" w:hAnsi="Corbel" w:cs="Tahoma"/>
                <w:color w:val="auto"/>
                <w:szCs w:val="24"/>
                <w:lang w:val="de-AT"/>
              </w:rPr>
              <w:t>Vokabular / Ausdrücke für die Teilnahme an verschiedenen Veranstaltungen – Zustimmung / Ablehnung.</w:t>
            </w:r>
          </w:p>
        </w:tc>
      </w:tr>
      <w:tr w:rsidR="004249D0" w:rsidRPr="00800ABE" w14:paraId="62BEFD3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B4EBBA" w14:textId="64CBF767" w:rsidR="00F92E19" w:rsidRPr="00F92E19" w:rsidRDefault="00F92E19" w:rsidP="00F92E19">
            <w:pPr>
              <w:spacing w:after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>
              <w:rPr>
                <w:rFonts w:ascii="Corbel" w:hAnsi="Corbel" w:cs="Tahoma"/>
                <w:color w:val="auto"/>
                <w:szCs w:val="24"/>
                <w:lang w:val="de-AT"/>
              </w:rPr>
              <w:t>7.</w:t>
            </w:r>
            <w:r w:rsidRPr="00F92E19">
              <w:rPr>
                <w:rFonts w:ascii="Corbel" w:hAnsi="Corbel" w:cs="Tahoma"/>
                <w:color w:val="auto"/>
                <w:szCs w:val="24"/>
                <w:lang w:val="de-AT"/>
              </w:rPr>
              <w:t>"Bleiben wir in Kontakt":</w:t>
            </w:r>
          </w:p>
          <w:p w14:paraId="0BC42DC4" w14:textId="122E3C36" w:rsidR="00F92E19" w:rsidRPr="00F92E19" w:rsidRDefault="00F92E19" w:rsidP="00F92E19">
            <w:pPr>
              <w:spacing w:after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F92E19">
              <w:rPr>
                <w:rFonts w:ascii="Corbel" w:hAnsi="Corbel" w:cs="Tahoma"/>
                <w:color w:val="auto"/>
                <w:szCs w:val="24"/>
                <w:lang w:val="de-AT"/>
              </w:rPr>
              <w:t>Die Studierenden lernen verschiedene Kommunikationsformen kennen - wann, warum und in welchen Situationen wir kommunizieren - wie man Versandetiketten ausfüllt - Vokabular / Ausdrücke</w:t>
            </w:r>
            <w:r>
              <w:rPr>
                <w:rFonts w:ascii="Corbel" w:hAnsi="Corbel" w:cs="Tahoma"/>
                <w:color w:val="auto"/>
                <w:szCs w:val="24"/>
                <w:lang w:val="de-AT"/>
              </w:rPr>
              <w:t>;</w:t>
            </w:r>
          </w:p>
          <w:p w14:paraId="001C80F6" w14:textId="44FB2F4E" w:rsidR="00F92E19" w:rsidRPr="00F92E19" w:rsidRDefault="00F92E19" w:rsidP="00F92E19">
            <w:pPr>
              <w:spacing w:after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F92E19">
              <w:rPr>
                <w:rFonts w:ascii="Corbel" w:hAnsi="Corbel" w:cs="Tahoma"/>
                <w:color w:val="auto"/>
                <w:szCs w:val="24"/>
                <w:lang w:val="de-AT"/>
              </w:rPr>
              <w:t>Vokabular / Ausdrücke zum Versenden / Empfangen von Paketen</w:t>
            </w:r>
            <w:r>
              <w:rPr>
                <w:rFonts w:ascii="Corbel" w:hAnsi="Corbel" w:cs="Tahoma"/>
                <w:color w:val="auto"/>
                <w:szCs w:val="24"/>
                <w:lang w:val="de-AT"/>
              </w:rPr>
              <w:t>;</w:t>
            </w:r>
          </w:p>
          <w:p w14:paraId="371BEF03" w14:textId="77777777" w:rsidR="00F92E19" w:rsidRDefault="00F92E19" w:rsidP="00F92E19">
            <w:pPr>
              <w:spacing w:after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F92E19">
              <w:rPr>
                <w:rFonts w:ascii="Corbel" w:hAnsi="Corbel" w:cs="Tahoma"/>
                <w:color w:val="auto"/>
                <w:szCs w:val="24"/>
                <w:lang w:val="de-AT"/>
              </w:rPr>
              <w:t>Die Studierenden lernen Vokabular zum Geben von Ratschlägen</w:t>
            </w:r>
            <w:r>
              <w:rPr>
                <w:rFonts w:ascii="Corbel" w:hAnsi="Corbel" w:cs="Tahoma"/>
                <w:color w:val="auto"/>
                <w:szCs w:val="24"/>
                <w:lang w:val="de-AT"/>
              </w:rPr>
              <w:t>;</w:t>
            </w:r>
          </w:p>
          <w:p w14:paraId="452620A4" w14:textId="45AD0FD2" w:rsidR="004249D0" w:rsidRPr="004F2031" w:rsidRDefault="00F92E19" w:rsidP="00F92E19">
            <w:pPr>
              <w:spacing w:after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92E19">
              <w:rPr>
                <w:rFonts w:ascii="Corbel" w:hAnsi="Corbel" w:cs="Tahoma"/>
                <w:color w:val="auto"/>
                <w:szCs w:val="24"/>
                <w:lang w:val="de-AT"/>
              </w:rPr>
              <w:t>Die Studierenden lernen, wie man einen Forenbeitrag verfasst.</w:t>
            </w:r>
          </w:p>
        </w:tc>
      </w:tr>
      <w:tr w:rsidR="004249D0" w:rsidRPr="00800ABE" w14:paraId="1162437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9F9CB8" w14:textId="77777777" w:rsidR="00F92E19" w:rsidRPr="00F92E19" w:rsidRDefault="00F92E19" w:rsidP="00F92E1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8.   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Studieren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Deutschland:</w:t>
            </w:r>
          </w:p>
          <w:p w14:paraId="1F2D4E2C" w14:textId="77777777" w:rsidR="00F92E19" w:rsidRDefault="00F92E19" w:rsidP="00F92E1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Arten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Hochschulen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Deutschland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7AFFB3FA" w14:textId="6DBB79EA" w:rsidR="00F92E19" w:rsidRDefault="00F92E19" w:rsidP="00F92E1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Arten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Studiengängen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627EEAA5" w14:textId="77777777" w:rsidR="00F92E19" w:rsidRDefault="00F92E19" w:rsidP="00F92E1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Die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Studierenden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Argumente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zur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Unterstützung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ihrer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eigenen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Entscheidungen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zu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formulieren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62590E18" w14:textId="243165F2" w:rsidR="00F92E19" w:rsidRPr="00F92E19" w:rsidRDefault="00F92E19" w:rsidP="00F92E1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Beschreibung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Hochschultypen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Studiengängen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im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eigenen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Land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28E26C52" w14:textId="1E50FE1D" w:rsidR="004249D0" w:rsidRPr="004F2031" w:rsidRDefault="00F92E19" w:rsidP="00F92E1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Vokabular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/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Ausdruck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zur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>Äußerung</w:t>
            </w:r>
            <w:proofErr w:type="spellEnd"/>
            <w:r w:rsidRPr="00F92E1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Frustration.</w:t>
            </w:r>
          </w:p>
        </w:tc>
      </w:tr>
      <w:tr w:rsidR="004249D0" w:rsidRPr="00800ABE" w14:paraId="6E77267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0804B0" w14:textId="4C709B8E" w:rsidR="004C3E25" w:rsidRPr="004C3E25" w:rsidRDefault="00F92E19" w:rsidP="004C3E2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9.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Freiwilligenarbeit</w:t>
            </w:r>
            <w:proofErr w:type="spellEnd"/>
            <w:r w:rsidR="004C3E25" w:rsidRPr="004C3E25">
              <w:rPr>
                <w:rFonts w:ascii="Corbel" w:hAnsi="Corbel" w:cs="Tahoma"/>
                <w:color w:val="auto"/>
                <w:szCs w:val="24"/>
                <w:lang w:val="en-GB"/>
              </w:rPr>
              <w:br/>
              <w:t xml:space="preserve">- in </w:t>
            </w:r>
            <w:proofErr w:type="spellStart"/>
            <w:r w:rsidR="004C3E25"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welchen</w:t>
            </w:r>
            <w:proofErr w:type="spellEnd"/>
            <w:r w:rsidR="004C3E25"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4C3E25"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Einrichtungen</w:t>
            </w:r>
            <w:proofErr w:type="spellEnd"/>
            <w:r w:rsidR="004C3E25"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man </w:t>
            </w:r>
            <w:proofErr w:type="spellStart"/>
            <w:r w:rsidR="004C3E25"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sich</w:t>
            </w:r>
            <w:proofErr w:type="spellEnd"/>
            <w:r w:rsidR="004C3E25"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4C3E25"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freiwillig</w:t>
            </w:r>
            <w:proofErr w:type="spellEnd"/>
            <w:r w:rsidR="004C3E25"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4C3E25"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engagieren</w:t>
            </w:r>
            <w:proofErr w:type="spellEnd"/>
            <w:r w:rsidR="004C3E25"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4C3E25"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kann</w:t>
            </w:r>
            <w:proofErr w:type="spellEnd"/>
            <w:r w:rsidR="004C3E25"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="004C3E25"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warum</w:t>
            </w:r>
            <w:proofErr w:type="spellEnd"/>
            <w:r w:rsidR="004C3E25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49A8B14C" w14:textId="43E2FE06" w:rsidR="004C3E25" w:rsidRPr="004C3E25" w:rsidRDefault="004C3E25" w:rsidP="004C3E2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die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Studierenden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wie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sie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die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für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sie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am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besten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geeignete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Freiwilligentätigkeit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finden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können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67A696E2" w14:textId="39D299D7" w:rsidR="004C3E25" w:rsidRPr="004C3E25" w:rsidRDefault="004C3E25" w:rsidP="004C3E2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wie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sie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eine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E-Mail-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Anfrage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für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weitere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Informationen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formulieren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ein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Telefongespräch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führen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können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7CF759FA" w14:textId="77777777" w:rsidR="004C3E25" w:rsidRPr="004C3E25" w:rsidRDefault="004C3E25" w:rsidP="004C3E2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einen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diesbezüglichen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Telefonanruf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zu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tätigen</w:t>
            </w:r>
            <w:proofErr w:type="spellEnd"/>
          </w:p>
          <w:p w14:paraId="49878146" w14:textId="677DBC08" w:rsidR="004249D0" w:rsidRPr="004F2031" w:rsidRDefault="004C3E25" w:rsidP="004C3E2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d</w:t>
            </w:r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ie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tudierenden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bereiten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eine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kurze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Lesung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zu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einem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Thema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ihrer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Wahl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vor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-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andere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tudierende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geben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Feedback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4249D0" w:rsidRPr="00800ABE" w14:paraId="4793450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EFA6DD" w14:textId="77777777" w:rsidR="004C3E25" w:rsidRDefault="004C3E25" w:rsidP="004C3E2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10.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Gute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Kommunikation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55BB570F" w14:textId="77777777" w:rsidR="004C3E25" w:rsidRDefault="004C3E25" w:rsidP="004C3E2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Begrüßungsformen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formal und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informell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- in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verschiedenen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Ländern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10443C17" w14:textId="77777777" w:rsidR="004C3E25" w:rsidRDefault="004C3E25" w:rsidP="004C3E2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Die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Studierenden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wie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Small Talk in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deutschsprachigen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Ländern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geführt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wird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-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Vergleich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mit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den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Erfahrungen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der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Studierenden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25B3A184" w14:textId="3F1F6D49" w:rsidR="004C3E25" w:rsidRPr="004C3E25" w:rsidRDefault="004C3E25" w:rsidP="004C3E2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wie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man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sich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schriftlich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/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mündlich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verschiedenen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Situationen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angemessen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andere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Menschen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wendet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683B575C" w14:textId="344ABA89" w:rsidR="004249D0" w:rsidRPr="004F2031" w:rsidRDefault="004C3E25" w:rsidP="004C3E2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Vokabular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/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Ausdrücke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zum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Umgang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mit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Fehlern</w:t>
            </w:r>
            <w:proofErr w:type="spellEnd"/>
            <w:r w:rsidRPr="004C3E25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4249D0" w:rsidRPr="00800ABE" w14:paraId="01BBC1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D53746" w14:textId="50F1C914" w:rsidR="00912D91" w:rsidRPr="00912D91" w:rsidRDefault="004C3E25" w:rsidP="00912D9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11.</w:t>
            </w:r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  <w:proofErr w:type="spellStart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Ausflug</w:t>
            </w:r>
            <w:proofErr w:type="spellEnd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nach</w:t>
            </w:r>
            <w:proofErr w:type="spellEnd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Dresden</w:t>
            </w:r>
            <w:r w:rsidR="00912D91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  <w:r w:rsidR="00912D91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Arten</w:t>
            </w:r>
            <w:proofErr w:type="spellEnd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von </w:t>
            </w:r>
            <w:proofErr w:type="spellStart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Arbeitsverträge</w:t>
            </w:r>
            <w:r w:rsidR="00912D91">
              <w:rPr>
                <w:rFonts w:ascii="Corbel" w:hAnsi="Corbel" w:cs="Tahoma"/>
                <w:color w:val="auto"/>
                <w:szCs w:val="24"/>
                <w:lang w:val="en-GB"/>
              </w:rPr>
              <w:t>n</w:t>
            </w:r>
            <w:proofErr w:type="spellEnd"/>
            <w:r w:rsid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Bestandteile</w:t>
            </w:r>
            <w:proofErr w:type="spellEnd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des </w:t>
            </w:r>
            <w:proofErr w:type="spellStart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Arbeitsvertrags</w:t>
            </w:r>
            <w:proofErr w:type="spellEnd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</w:t>
            </w:r>
            <w:proofErr w:type="spellStart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Vokabular</w:t>
            </w:r>
            <w:proofErr w:type="spellEnd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/</w:t>
            </w:r>
            <w:proofErr w:type="spellStart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Ausdrücke</w:t>
            </w:r>
            <w:proofErr w:type="spellEnd"/>
            <w:r w:rsidR="00912D91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  <w:r w:rsidR="00912D91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Ablauf</w:t>
            </w:r>
            <w:proofErr w:type="spellEnd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des </w:t>
            </w:r>
            <w:proofErr w:type="spellStart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ersten</w:t>
            </w:r>
            <w:proofErr w:type="spellEnd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Arbeitstages</w:t>
            </w:r>
            <w:proofErr w:type="spellEnd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</w:t>
            </w:r>
            <w:proofErr w:type="spellStart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Vokabular</w:t>
            </w:r>
            <w:proofErr w:type="spellEnd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/</w:t>
            </w:r>
            <w:proofErr w:type="spellStart"/>
            <w:r w:rsidR="00912D91"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Ausdrücke</w:t>
            </w:r>
            <w:proofErr w:type="spellEnd"/>
            <w:r w:rsidR="00912D91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42D508B4" w14:textId="6680803B" w:rsidR="004249D0" w:rsidRPr="004F2031" w:rsidRDefault="00912D91" w:rsidP="00912D9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042E3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Die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Studierende</w:t>
            </w:r>
            <w:r w:rsidR="00042E3A">
              <w:rPr>
                <w:rFonts w:ascii="Corbel" w:hAnsi="Corbel" w:cs="Tahoma"/>
                <w:color w:val="auto"/>
                <w:szCs w:val="24"/>
                <w:lang w:val="en-GB"/>
              </w:rPr>
              <w:t>n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Texte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über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ihre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Zukunftsträume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zu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schreiben</w:t>
            </w:r>
            <w:proofErr w:type="spellEnd"/>
          </w:p>
        </w:tc>
      </w:tr>
      <w:tr w:rsidR="005B1727" w:rsidRPr="00800ABE" w14:paraId="07D9F71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65847D" w14:textId="670CC546" w:rsidR="00912D91" w:rsidRPr="00912D91" w:rsidRDefault="00912D91" w:rsidP="00912D9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1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2</w:t>
            </w:r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   Berlin und seine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Geschichte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337AC4BB" w14:textId="25989012" w:rsidR="005B1727" w:rsidRPr="004F2031" w:rsidRDefault="00912D91" w:rsidP="00912D9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Die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Studierenden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die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Geschichte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Sehenswürdigkeiten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Berlins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kennen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schreiben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einen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Text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über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ihre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>Lieblingsorte</w:t>
            </w:r>
            <w:proofErr w:type="spellEnd"/>
            <w:r w:rsidRPr="00912D9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Berlin.</w:t>
            </w:r>
          </w:p>
        </w:tc>
      </w:tr>
      <w:tr w:rsidR="005B1727" w:rsidRPr="00800ABE" w14:paraId="31AD517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F66B8" w14:textId="2A86DA85" w:rsidR="00F42C14" w:rsidRPr="00F42C14" w:rsidRDefault="00912D91" w:rsidP="00F42C1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13.</w:t>
            </w:r>
            <w:r w:rsidR="00F42C14"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  <w:proofErr w:type="spellStart"/>
            <w:r w:rsidR="00F42C14"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Auswanderung</w:t>
            </w:r>
            <w:proofErr w:type="spellEnd"/>
            <w:r w:rsidR="00F42C14"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  <w:r w:rsidR="00F42C14"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="00F42C14"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Gründe</w:t>
            </w:r>
            <w:proofErr w:type="spellEnd"/>
            <w:r w:rsidR="00F42C14"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F42C14"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für</w:t>
            </w:r>
            <w:proofErr w:type="spellEnd"/>
            <w:r w:rsidR="00F42C14"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die Migration </w:t>
            </w:r>
            <w:proofErr w:type="spellStart"/>
            <w:r w:rsidR="00F42C14"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aus</w:t>
            </w:r>
            <w:proofErr w:type="spellEnd"/>
            <w:r w:rsidR="00F42C14"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und in </w:t>
            </w:r>
            <w:proofErr w:type="spellStart"/>
            <w:r w:rsidR="00F42C14"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ein</w:t>
            </w:r>
            <w:proofErr w:type="spellEnd"/>
            <w:r w:rsidR="00F42C14"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Land</w:t>
            </w:r>
            <w:r w:rsidR="00F42C14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2822F16C" w14:textId="68428FAF" w:rsidR="00F42C14" w:rsidRPr="00E51A75" w:rsidRDefault="00F42C14" w:rsidP="00F42C1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ndere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L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ä</w:t>
            </w:r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nd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er</w:t>
            </w:r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–</w:t>
            </w:r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andere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Sitten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</w:t>
            </w:r>
            <w:r w:rsidR="00042E3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die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Studierende</w:t>
            </w:r>
            <w:r w:rsidR="00042E3A">
              <w:rPr>
                <w:rFonts w:ascii="Corbel" w:hAnsi="Corbel" w:cs="Tahoma"/>
                <w:color w:val="auto"/>
                <w:szCs w:val="24"/>
                <w:lang w:val="en-GB"/>
              </w:rPr>
              <w:t>n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tauschen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ihre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Erfahrungen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aus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;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lernen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wo und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wie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sie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Informationen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über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Migrationsbedingungen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erhalten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können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70A98056" w14:textId="4B8A60FD" w:rsidR="005B1727" w:rsidRPr="004F2031" w:rsidRDefault="00F42C14" w:rsidP="00F42C1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Vokabular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/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Ausdrücke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zur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Formulierung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ihrer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Zukunftsplän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5B1727" w:rsidRPr="00800ABE" w14:paraId="0709EBF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5E8932" w14:textId="0BDA8281" w:rsidR="00F42C14" w:rsidRPr="00F42C14" w:rsidRDefault="00F42C14" w:rsidP="00F42C1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14.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Politik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Politisches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System in Deutschland: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politische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Parteien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Bundesländer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Bundestagswahlen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5383EC37" w14:textId="7CFDE279" w:rsidR="005B1727" w:rsidRPr="004F2031" w:rsidRDefault="00F42C14" w:rsidP="00F42C1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Erfahrungsaustausch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Wie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sieht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das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politische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System in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anderen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Ländern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aus</w:t>
            </w:r>
            <w:proofErr w:type="spellEnd"/>
            <w:r w:rsidRPr="00F42C14">
              <w:rPr>
                <w:rFonts w:ascii="Corbel" w:hAnsi="Corbel" w:cs="Tahoma"/>
                <w:color w:val="auto"/>
                <w:szCs w:val="24"/>
                <w:lang w:val="en-GB"/>
              </w:rPr>
              <w:t>?</w:t>
            </w:r>
          </w:p>
        </w:tc>
      </w:tr>
      <w:tr w:rsidR="00AA1FCD" w:rsidRPr="00800ABE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32E641B5" w:rsidR="00AA1FCD" w:rsidRPr="004F2031" w:rsidRDefault="00632859" w:rsidP="0063285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>15.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Deutsch und </w:t>
            </w:r>
            <w:proofErr w:type="spellStart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>andere</w:t>
            </w:r>
            <w:proofErr w:type="spellEnd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>Sprachen</w:t>
            </w:r>
            <w:proofErr w:type="spellEnd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 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 w:rsidR="00042E3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Die </w:t>
            </w:r>
            <w:proofErr w:type="spellStart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>Studierende</w:t>
            </w:r>
            <w:r w:rsidR="00042E3A">
              <w:rPr>
                <w:rFonts w:ascii="Corbel" w:hAnsi="Corbel" w:cs="Tahoma"/>
                <w:color w:val="auto"/>
                <w:szCs w:val="24"/>
                <w:lang w:val="en-GB"/>
              </w:rPr>
              <w:t>n</w:t>
            </w:r>
            <w:proofErr w:type="spellEnd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>sprechen</w:t>
            </w:r>
            <w:proofErr w:type="spellEnd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>über</w:t>
            </w:r>
            <w:proofErr w:type="spellEnd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deutschsprachige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>Länder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proofErr w:type="spellStart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>Vielfalt</w:t>
            </w:r>
            <w:proofErr w:type="spellEnd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der </w:t>
            </w:r>
            <w:proofErr w:type="spellStart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>deutschen</w:t>
            </w:r>
            <w:proofErr w:type="spellEnd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>Sprache</w:t>
            </w:r>
            <w:proofErr w:type="spellEnd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regionale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>Unterschiede</w:t>
            </w:r>
            <w:proofErr w:type="spellEnd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>im</w:t>
            </w:r>
            <w:proofErr w:type="spellEnd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Pr="00632859">
              <w:rPr>
                <w:rFonts w:ascii="Corbel" w:hAnsi="Corbel" w:cs="Tahoma"/>
                <w:color w:val="auto"/>
                <w:szCs w:val="24"/>
                <w:lang w:val="en-GB"/>
              </w:rPr>
              <w:t>Deutsch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</w:tbl>
    <w:p w14:paraId="209C98EF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6C72A43" w14:textId="77777777" w:rsidR="00B119C2" w:rsidRDefault="00B119C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D2DE6E5" w14:textId="77777777" w:rsidR="00B119C2" w:rsidRDefault="00B119C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4446FBC" w14:textId="77777777" w:rsidR="00B119C2" w:rsidRPr="004F2031" w:rsidRDefault="00B119C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E20C720" w14:textId="77777777" w:rsidR="003C0DC3" w:rsidRPr="003C0DC3" w:rsidRDefault="003C0DC3" w:rsidP="003C0DC3">
      <w:pPr>
        <w:spacing w:before="240" w:after="0" w:line="240" w:lineRule="auto"/>
        <w:rPr>
          <w:rFonts w:ascii="Corbel" w:hAnsi="Corbel" w:cs="Tahoma"/>
          <w:color w:val="auto"/>
          <w:szCs w:val="24"/>
          <w:lang w:val="de-DE"/>
        </w:rPr>
      </w:pPr>
      <w:r w:rsidRPr="003C0DC3">
        <w:rPr>
          <w:rFonts w:ascii="Corbel" w:hAnsi="Corbel" w:cs="Tahoma"/>
          <w:color w:val="auto"/>
          <w:szCs w:val="24"/>
          <w:lang w:val="de-DE"/>
        </w:rPr>
        <w:t>Organisationsformen: Einzelarbeit, Paararbeit, Gruppenarbeit, Diskussion, Lösung von Aufgaben und Tests, Präsentation, multimediale Darstellung eines ausgewählten Themas, Mini-Referat, Mini-Vortrag, Vorlesung, Fallstudie, didaktische Spiele.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BF4830" w14:textId="77777777" w:rsidR="003C0DC3" w:rsidRPr="003C0DC3" w:rsidRDefault="003C0DC3" w:rsidP="003C0DC3">
      <w:pPr>
        <w:spacing w:after="0" w:line="240" w:lineRule="auto"/>
        <w:rPr>
          <w:rFonts w:ascii="Corbel" w:hAnsi="Corbel" w:cs="Tahoma"/>
          <w:b/>
          <w:color w:val="auto"/>
          <w:szCs w:val="24"/>
          <w:lang w:val="en-GB"/>
        </w:rPr>
      </w:pPr>
      <w:r w:rsidRPr="003C0DC3">
        <w:rPr>
          <w:rFonts w:ascii="Corbel" w:hAnsi="Corbel" w:cs="Tahoma"/>
          <w:b/>
          <w:color w:val="auto"/>
          <w:szCs w:val="24"/>
          <w:lang w:val="en-GB"/>
        </w:rPr>
        <w:t xml:space="preserve">4.1 Methods of evaluating learning outcomes </w:t>
      </w:r>
    </w:p>
    <w:p w14:paraId="7B412616" w14:textId="77777777" w:rsidR="003C0DC3" w:rsidRPr="003C0DC3" w:rsidRDefault="003C0DC3" w:rsidP="003C0DC3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0D5F133B" w14:textId="77777777" w:rsidR="003C0DC3" w:rsidRPr="003C0DC3" w:rsidRDefault="003C0DC3" w:rsidP="003C0DC3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3"/>
        <w:gridCol w:w="4971"/>
        <w:gridCol w:w="2185"/>
      </w:tblGrid>
      <w:tr w:rsidR="003C0DC3" w:rsidRPr="003C0DC3" w14:paraId="55BB5945" w14:textId="77777777" w:rsidTr="00775A4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716E04" w14:textId="77777777" w:rsidR="003C0DC3" w:rsidRPr="003C0DC3" w:rsidRDefault="003C0DC3" w:rsidP="003C0DC3">
            <w:pPr>
              <w:spacing w:after="0" w:line="240" w:lineRule="auto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Learning outcome</w:t>
            </w:r>
          </w:p>
          <w:p w14:paraId="0196500C" w14:textId="77777777" w:rsidR="003C0DC3" w:rsidRPr="003C0DC3" w:rsidRDefault="003C0DC3" w:rsidP="003C0DC3">
            <w:pPr>
              <w:spacing w:after="0" w:line="240" w:lineRule="auto"/>
              <w:jc w:val="center"/>
              <w:rPr>
                <w:rFonts w:ascii="Corbel" w:hAnsi="Corbel" w:cs="Tahoma"/>
                <w:i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897F7F" w14:textId="77777777" w:rsidR="003C0DC3" w:rsidRPr="003C0DC3" w:rsidRDefault="003C0DC3" w:rsidP="003C0DC3">
            <w:pPr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en-US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ED329B" w14:textId="36B2C982" w:rsidR="003C0DC3" w:rsidRPr="003C0DC3" w:rsidRDefault="003C0DC3" w:rsidP="003C0DC3">
            <w:pPr>
              <w:spacing w:after="0" w:line="240" w:lineRule="auto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Learning format (classe</w:t>
            </w: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s</w:t>
            </w:r>
            <w:r w:rsidRPr="003C0DC3">
              <w:rPr>
                <w:rFonts w:ascii="Corbel" w:hAnsi="Corbel" w:cs="Tahoma"/>
                <w:color w:val="auto"/>
                <w:szCs w:val="24"/>
                <w:lang w:val="en-GB" w:eastAsia="pl-PL"/>
              </w:rPr>
              <w:t>)</w:t>
            </w:r>
          </w:p>
        </w:tc>
      </w:tr>
      <w:tr w:rsidR="003C0DC3" w:rsidRPr="003C0DC3" w14:paraId="3EB03193" w14:textId="77777777" w:rsidTr="00775A4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C9ABD" w14:textId="77777777" w:rsidR="003C0DC3" w:rsidRPr="003C0DC3" w:rsidRDefault="003C0DC3" w:rsidP="003C0DC3">
            <w:pPr>
              <w:spacing w:after="0" w:line="240" w:lineRule="auto"/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902FF" w14:textId="77777777" w:rsidR="003C0DC3" w:rsidRPr="003C0DC3" w:rsidRDefault="003C0DC3" w:rsidP="003C0DC3">
            <w:pPr>
              <w:rPr>
                <w:lang w:val="de-DE" w:eastAsia="pl-PL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kürzere und längere mündliche Aussagen, schriftlicher Test, längerer schriftlicher Aufsatz, individuelles Projekt (Multimedia-Präsentation oder Referat),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E4F5A2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Seminar</w:t>
            </w:r>
          </w:p>
        </w:tc>
      </w:tr>
      <w:tr w:rsidR="003C0DC3" w:rsidRPr="003C0DC3" w14:paraId="4F80616E" w14:textId="77777777" w:rsidTr="00775A4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6AB98F" w14:textId="77777777" w:rsidR="003C0DC3" w:rsidRPr="003C0DC3" w:rsidRDefault="003C0DC3" w:rsidP="003C0DC3">
            <w:pPr>
              <w:spacing w:after="0" w:line="240" w:lineRule="auto"/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5D5EAC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kürzere und längere mündliche Aussagen, schriftlicher Test, längerer schriftlicher Aufsatz, individuelles Projekt (Multimedia-Präsentation oder Referat),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05970A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Seminar</w:t>
            </w:r>
          </w:p>
        </w:tc>
      </w:tr>
      <w:tr w:rsidR="003C0DC3" w:rsidRPr="003C0DC3" w14:paraId="48E9294F" w14:textId="77777777" w:rsidTr="00775A4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2695A7" w14:textId="77777777" w:rsidR="003C0DC3" w:rsidRPr="003C0DC3" w:rsidRDefault="003C0DC3" w:rsidP="003C0DC3">
            <w:pPr>
              <w:spacing w:after="0" w:line="240" w:lineRule="auto"/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47CF3A" w14:textId="77777777" w:rsidR="003C0DC3" w:rsidRPr="003C0DC3" w:rsidRDefault="003C0DC3" w:rsidP="003C0DC3">
            <w:pPr>
              <w:rPr>
                <w:rFonts w:ascii="Corbel" w:hAnsi="Corbel"/>
                <w:b/>
                <w:color w:val="auto"/>
                <w:szCs w:val="20"/>
                <w:lang w:val="de-DE" w:eastAsia="pl-PL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kürzere und längere mündliche Aussagen, schriftlicher Test, längerer schriftlicher Aufsatz, individuelles Projekt (Multimedia-Präsentation oder Referat), studienbegleitende Beobachtung während des Unterrichts,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E5E0AC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Seminar</w:t>
            </w:r>
          </w:p>
        </w:tc>
      </w:tr>
      <w:tr w:rsidR="003C0DC3" w:rsidRPr="003C0DC3" w14:paraId="11D3C6B5" w14:textId="77777777" w:rsidTr="00775A4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29B3C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6A16FB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kürzere und längere mündliche Aussagen, schriftlicher Test, längerer schriftlicher Aufsatz, individuelles Projekt (Multimedia-Präsentation oder Referat), studienbegleitende Beobachtung während des Unterrichts,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0047EA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Seminar</w:t>
            </w:r>
          </w:p>
        </w:tc>
      </w:tr>
      <w:tr w:rsidR="003C0DC3" w:rsidRPr="003C0DC3" w14:paraId="2F535DF5" w14:textId="77777777" w:rsidTr="00775A4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ADA69" w14:textId="77777777" w:rsidR="003C0DC3" w:rsidRPr="003C0DC3" w:rsidRDefault="003C0DC3" w:rsidP="003C0DC3">
            <w:pPr>
              <w:spacing w:after="0" w:line="240" w:lineRule="auto"/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199AA6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 xml:space="preserve">kürzere und längere mündliche Aussagen, individuelles Projekt (Multimedia-Präsentation </w:t>
            </w: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lastRenderedPageBreak/>
              <w:t>oder Referat), studienbegleitende Beobachtung während des Unterrichts,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ECE77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lastRenderedPageBreak/>
              <w:t>Seminar</w:t>
            </w:r>
          </w:p>
        </w:tc>
      </w:tr>
      <w:tr w:rsidR="003C0DC3" w:rsidRPr="003C0DC3" w14:paraId="355709EE" w14:textId="77777777" w:rsidTr="00775A4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4858B8" w14:textId="77777777" w:rsidR="003C0DC3" w:rsidRPr="003C0DC3" w:rsidRDefault="003C0DC3" w:rsidP="003C0DC3">
            <w:pPr>
              <w:spacing w:after="0" w:line="240" w:lineRule="auto"/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806714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kürzere und längere mündliche Aussagen, , individuelles Projekt (Multimedia-Präsentation oder Referat), studienbegleitende Beobachtung während des Unterrichts,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FF5B1B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Seminar</w:t>
            </w:r>
          </w:p>
        </w:tc>
      </w:tr>
      <w:tr w:rsidR="003C0DC3" w:rsidRPr="003C0DC3" w14:paraId="7AEFC103" w14:textId="77777777" w:rsidTr="00775A4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4B13F" w14:textId="77777777" w:rsidR="003C0DC3" w:rsidRPr="003C0DC3" w:rsidRDefault="003C0DC3" w:rsidP="003C0DC3">
            <w:pPr>
              <w:spacing w:after="0" w:line="240" w:lineRule="auto"/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</w:pPr>
            <w:r w:rsidRPr="003C0DC3">
              <w:rPr>
                <w:rFonts w:ascii="Corbel" w:hAnsi="Corbel"/>
                <w:smallCaps/>
                <w:color w:val="auto"/>
                <w:szCs w:val="24"/>
                <w:lang w:val="en-GB" w:eastAsia="pl-PL"/>
              </w:rPr>
              <w:t>LO-o7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B0AA29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kürzere und längere mündliche Aussagen, individuelles Projekt (Multimedia-Präsentation oder Referat), studienbegleitende Beobachtung während des Unterrichts,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7CAC6D" w14:textId="77777777" w:rsidR="003C0DC3" w:rsidRPr="003C0DC3" w:rsidRDefault="003C0DC3" w:rsidP="003C0DC3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3C0DC3">
              <w:rPr>
                <w:rFonts w:ascii="Corbel" w:hAnsi="Corbel"/>
                <w:color w:val="000000"/>
                <w:szCs w:val="24"/>
                <w:lang w:val="de-DE"/>
              </w:rPr>
              <w:t>Seminar</w:t>
            </w:r>
          </w:p>
        </w:tc>
      </w:tr>
      <w:tr w:rsidR="003C0DC3" w:rsidRPr="003C0DC3" w14:paraId="63787356" w14:textId="77777777" w:rsidTr="00775A4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CC941D" w14:textId="77777777" w:rsidR="003C0DC3" w:rsidRPr="003C0DC3" w:rsidRDefault="003C0DC3" w:rsidP="003C0DC3">
            <w:pPr>
              <w:spacing w:after="0" w:line="240" w:lineRule="auto"/>
              <w:rPr>
                <w:rFonts w:ascii="Corbel" w:hAnsi="Corbel"/>
                <w:smallCaps/>
                <w:color w:val="auto"/>
                <w:szCs w:val="24"/>
                <w:lang w:val="de-DE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5AF878" w14:textId="77777777" w:rsidR="003C0DC3" w:rsidRPr="003C0DC3" w:rsidRDefault="003C0DC3" w:rsidP="003C0DC3">
            <w:pPr>
              <w:spacing w:after="0" w:line="240" w:lineRule="auto"/>
              <w:rPr>
                <w:rFonts w:ascii="Corbel" w:hAnsi="Corbel"/>
                <w:smallCaps/>
                <w:color w:val="auto"/>
                <w:szCs w:val="20"/>
                <w:lang w:val="de-DE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B0EED" w14:textId="77777777" w:rsidR="003C0DC3" w:rsidRPr="003C0DC3" w:rsidRDefault="003C0DC3" w:rsidP="003C0DC3">
            <w:pPr>
              <w:spacing w:after="0" w:line="240" w:lineRule="auto"/>
              <w:rPr>
                <w:rFonts w:ascii="Corbel" w:hAnsi="Corbel"/>
                <w:smallCaps/>
                <w:color w:val="auto"/>
                <w:szCs w:val="20"/>
                <w:lang w:val="de-DE" w:eastAsia="pl-PL"/>
              </w:rPr>
            </w:pPr>
          </w:p>
        </w:tc>
      </w:tr>
    </w:tbl>
    <w:p w14:paraId="1EED90E5" w14:textId="77777777" w:rsidR="003C0DC3" w:rsidRPr="003C0DC3" w:rsidRDefault="003C0DC3" w:rsidP="003C0DC3">
      <w:pPr>
        <w:spacing w:after="0" w:line="240" w:lineRule="auto"/>
        <w:rPr>
          <w:rFonts w:ascii="Corbel" w:hAnsi="Corbel" w:cs="Tahoma"/>
          <w:color w:val="auto"/>
          <w:szCs w:val="24"/>
          <w:lang w:val="de-DE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800ABE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16DC13D" w14:textId="77777777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44C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Voraussetzung für den erfolgreichen Abschluss des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Kurses ist das Erreichen aller </w:t>
            </w:r>
            <w:r w:rsidRPr="00644C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vorgegebenen Lernergebnisse, insbesondere das erfolgreiche Absolvieren aller im jeweiligen Semester vorgesehenen schriftlichen Arb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eiten und </w:t>
            </w:r>
            <w:r w:rsidRPr="00644C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eine positive Note für mündliche Antworten sowie die Anwesenheit und aktive Teilnahme an den Lehrveranstaltungen.</w:t>
            </w:r>
          </w:p>
          <w:p w14:paraId="1A9B3C92" w14:textId="77777777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506F66CF" w14:textId="77777777" w:rsidR="00C76CC3" w:rsidRPr="00B96FE0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Formen der Leistungserbringung:</w:t>
            </w:r>
          </w:p>
          <w:p w14:paraId="5CC7EEC3" w14:textId="77777777" w:rsidR="00C76CC3" w:rsidRPr="00B96FE0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- Ein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 schriftliche Prüfung (ein Test oder ein längerer schriftlicher Beitrag),</w:t>
            </w:r>
          </w:p>
          <w:p w14:paraId="7D1F8754" w14:textId="77777777" w:rsidR="00C76CC3" w:rsidRPr="00B96FE0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- kürzere und längere mündliche Aussagen,</w:t>
            </w:r>
          </w:p>
          <w:p w14:paraId="3D978F36" w14:textId="0ED5A6D6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-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Abgabe einer Kursarbeit (Präsentation eines Einzel- oder Gruppenprojekts,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eine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Lektüre/Bericht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erstattung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/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Zusammenfassung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eines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vorgegebenen Texte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s, Multimedia-Präsentation).</w:t>
            </w:r>
          </w:p>
          <w:p w14:paraId="7A5DE175" w14:textId="77777777" w:rsidR="00C76CC3" w:rsidRPr="00B96FE0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09462C2D" w14:textId="7790EFAF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Prüfung: schriftliche und mündliche Prüfung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dem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Niveau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B1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nach 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m 2.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Semester</w:t>
            </w:r>
          </w:p>
          <w:p w14:paraId="7E9F3358" w14:textId="77FB9313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</w:p>
          <w:p w14:paraId="3C81C243" w14:textId="77777777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Bewertungskriterien für die schriftliche Arbeit:</w:t>
            </w:r>
          </w:p>
          <w:p w14:paraId="59065197" w14:textId="77777777" w:rsidR="00C76CC3" w:rsidRPr="006C2C24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6274F21C" w14:textId="77777777" w:rsidR="00C76CC3" w:rsidRPr="006C2C24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5,0 -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dem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Niveau von 96%-100%</w:t>
            </w:r>
          </w:p>
          <w:p w14:paraId="3B78F75C" w14:textId="77777777" w:rsidR="00C76CC3" w:rsidRPr="006C2C24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4,5 -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dem 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Niveau von 90%-95%</w:t>
            </w:r>
          </w:p>
          <w:p w14:paraId="2AB6606F" w14:textId="77777777" w:rsidR="00C76CC3" w:rsidRPr="006C2C24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4.0 -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dem 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Niveau von 80%-89%</w:t>
            </w:r>
          </w:p>
          <w:p w14:paraId="319E5E43" w14:textId="77777777" w:rsidR="00C76CC3" w:rsidRPr="006C2C24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3.5 -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dem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Niveau von 70%-79%</w:t>
            </w:r>
          </w:p>
          <w:p w14:paraId="23930550" w14:textId="77777777" w:rsidR="00C76CC3" w:rsidRPr="006C2C24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3,0 -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dem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Niveau von 60%-69% </w:t>
            </w:r>
          </w:p>
          <w:p w14:paraId="5A3F80CA" w14:textId="77777777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2,0 - Nachweis von Kenntnissen über die einzelnen Lerninhalte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dem</w:t>
            </w: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Niveau von weniger als 60 %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  <w:p w14:paraId="513C9E19" w14:textId="77777777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1D8A0152" w14:textId="77777777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Die Note "bestanden" für einen Kurs kann nur erreicht werden, wenn der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Student/die Studentin </w:t>
            </w:r>
            <w:r w:rsidRP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eine positive Note für jedes der festgelegten Ler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nergebnisse erreicht.</w:t>
            </w:r>
          </w:p>
          <w:p w14:paraId="52617144" w14:textId="77777777" w:rsidR="00C76CC3" w:rsidRDefault="00C76CC3" w:rsidP="00C76CC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6018CD93" w14:textId="7F432CAB" w:rsidR="00AA1FCD" w:rsidRPr="00C76CC3" w:rsidRDefault="00C76CC3" w:rsidP="00C76CC3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Die Endnote des Kurses ergibt sich aus dem arithmetischen Durchschnitt der Teilnoten</w:t>
            </w:r>
          </w:p>
          <w:p w14:paraId="3171E670" w14:textId="77777777" w:rsidR="00C76CC3" w:rsidRPr="004F2031" w:rsidRDefault="00C76CC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35E3AA09" w:rsidR="00AA1FCD" w:rsidRPr="004F2031" w:rsidRDefault="00B119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  <w:r w:rsidR="00C76C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EA98192" w:rsidR="00AA1FCD" w:rsidRPr="004F2031" w:rsidRDefault="00C76CC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5C73D4F2" w:rsidR="00AA1FCD" w:rsidRPr="004F2031" w:rsidRDefault="00B119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08E1E52F" w:rsidR="00AA1FCD" w:rsidRPr="004F2031" w:rsidRDefault="00B119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  <w:r w:rsidR="00C76C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C6269B3" w:rsidR="00AA1FCD" w:rsidRPr="004F2031" w:rsidRDefault="00C76CC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B119C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47B7B6" w14:textId="751C197A" w:rsidR="00AA1FCD" w:rsidRPr="004F2031" w:rsidRDefault="002D7484" w:rsidP="008D0AE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C76C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 w:rsidR="00C76CC3" w:rsidRPr="00C76C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Braun, Birgit</w:t>
            </w:r>
            <w:r w:rsidR="008D0AE8" w:rsidRPr="00E51A7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/ Doubek Margit/ </w:t>
            </w:r>
            <w:proofErr w:type="spellStart"/>
            <w:r w:rsidR="008D0AE8" w:rsidRPr="00E51A7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Fugert</w:t>
            </w:r>
            <w:proofErr w:type="spellEnd"/>
            <w:r w:rsidR="008D0AE8" w:rsidRPr="00E51A7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 Nadja</w:t>
            </w:r>
            <w:r w:rsidR="008D0AE8" w:rsidRPr="008D0AE8">
              <w:rPr>
                <w:rFonts w:ascii="Corbel" w:hAnsi="Corbel" w:cs="Tahoma"/>
                <w:smallCaps w:val="0"/>
                <w:color w:val="auto"/>
                <w:szCs w:val="24"/>
                <w:lang w:val="de-AT" w:eastAsia="pl-PL"/>
              </w:rPr>
              <w:t xml:space="preserve"> </w:t>
            </w:r>
            <w:r w:rsidR="00C76CC3" w:rsidRPr="00C76C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(2016): DaF kompakt neu</w:t>
            </w:r>
            <w:r w:rsid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. Kurs- und Übungsbuch </w:t>
            </w:r>
            <w:r w:rsidR="00C76CC3" w:rsidRPr="00C76C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A</w:t>
            </w:r>
            <w:r w:rsidR="00E75C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2</w:t>
            </w:r>
            <w:r w:rsid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. Klett.</w:t>
            </w:r>
            <w:r w:rsid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br/>
            </w:r>
            <w:r w:rsidR="008D0AE8"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Braun, Birgit</w:t>
            </w:r>
            <w:r w:rsidR="008D0AE8" w:rsidRPr="00E51A7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/ Doubek Margit/ </w:t>
            </w:r>
            <w:proofErr w:type="spellStart"/>
            <w:r w:rsidR="008D0AE8" w:rsidRPr="00E51A7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Fugert</w:t>
            </w:r>
            <w:proofErr w:type="spellEnd"/>
            <w:r w:rsidR="008D0AE8" w:rsidRPr="00E51A7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 Nadja</w:t>
            </w:r>
            <w:r w:rsidR="008D0AE8"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(2016): DaF kompakt neu. Kurs- und Übungsbuch </w:t>
            </w:r>
            <w:r w:rsidR="00E75C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B1</w:t>
            </w:r>
            <w:r w:rsid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. Klett.</w:t>
            </w: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5F89C1F" w14:textId="272E502C" w:rsidR="008D0AE8" w:rsidRPr="008D0AE8" w:rsidRDefault="008D0AE8" w:rsidP="008D0AE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Chabros, Eliza et al. (2016):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Wielki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zbiór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ćwiczeń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z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języka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niemieckiego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Warszawa: Edgard.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Hohmann Sandra (2011):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Einfach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sprechen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a2-b1. Deutsch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als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Zweit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und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Fremdsprache</w:t>
            </w:r>
            <w:proofErr w:type="spellEnd"/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Klett.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Wielka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gramatyka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niemiecka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(2018)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Klett.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Koithan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Ute et al. (2014):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Aspekte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neu.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Intensivtrainer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Berlin/München/Wien/Zürich [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u.a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]:Langenscheidt.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Braun B. &amp; Co. (2016)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DaF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Kompakt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Neu A1-B1.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Intensivtrainer</w:t>
            </w:r>
            <w:proofErr w:type="spellEnd"/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Klett.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Adamek B., (2008)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Deine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Meinung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ist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gefragt</w:t>
            </w:r>
            <w:proofErr w:type="spellEnd"/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Wydawnictwo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Egis.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Głowania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Małgorzata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/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Nycz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Krzysztof (2007):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Zertifikat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Deutsch.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Wortschatztraining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Langenscheidt.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Hohmann, Sandra (2007 ):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Einfach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Sprechen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! A2-B1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Klett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FD40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Hohmann, Sandra (2011):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Einfach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Schreiben</w:t>
            </w:r>
            <w:proofErr w:type="spellEnd"/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! A2-B</w:t>
            </w:r>
            <w:r w:rsidR="009F22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Pr="008D0A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Klett.</w:t>
            </w:r>
          </w:p>
          <w:p w14:paraId="1596D26D" w14:textId="77777777" w:rsidR="00AA1FCD" w:rsidRPr="004F2031" w:rsidRDefault="00AA1FCD" w:rsidP="008D0AE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F4493" w14:textId="77777777" w:rsidR="00203A51" w:rsidRDefault="00203A51">
      <w:pPr>
        <w:spacing w:after="0" w:line="240" w:lineRule="auto"/>
      </w:pPr>
      <w:r>
        <w:separator/>
      </w:r>
    </w:p>
  </w:endnote>
  <w:endnote w:type="continuationSeparator" w:id="0">
    <w:p w14:paraId="5977085F" w14:textId="77777777" w:rsidR="00203A51" w:rsidRDefault="0020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04BDF" w14:textId="77777777" w:rsidR="00203A51" w:rsidRDefault="00203A51">
      <w:pPr>
        <w:spacing w:after="0" w:line="240" w:lineRule="auto"/>
      </w:pPr>
      <w:r>
        <w:separator/>
      </w:r>
    </w:p>
  </w:footnote>
  <w:footnote w:type="continuationSeparator" w:id="0">
    <w:p w14:paraId="247A758E" w14:textId="77777777" w:rsidR="00203A51" w:rsidRDefault="00203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32467"/>
    <w:multiLevelType w:val="multilevel"/>
    <w:tmpl w:val="7A64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84DA4"/>
    <w:multiLevelType w:val="multilevel"/>
    <w:tmpl w:val="9718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45E42"/>
    <w:multiLevelType w:val="hybridMultilevel"/>
    <w:tmpl w:val="676E5C64"/>
    <w:lvl w:ilvl="0" w:tplc="602006DC">
      <w:start w:val="2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007C8"/>
    <w:multiLevelType w:val="multilevel"/>
    <w:tmpl w:val="516AA8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AFB0126"/>
    <w:multiLevelType w:val="multilevel"/>
    <w:tmpl w:val="5796AA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D7ADC"/>
    <w:multiLevelType w:val="multilevel"/>
    <w:tmpl w:val="389AF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0C55C2"/>
    <w:multiLevelType w:val="hybridMultilevel"/>
    <w:tmpl w:val="944A59D6"/>
    <w:lvl w:ilvl="0" w:tplc="0C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B15DA2"/>
    <w:multiLevelType w:val="multilevel"/>
    <w:tmpl w:val="974A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C04529F"/>
    <w:multiLevelType w:val="hybridMultilevel"/>
    <w:tmpl w:val="B1CA0838"/>
    <w:lvl w:ilvl="0" w:tplc="B680DD70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05C10"/>
    <w:multiLevelType w:val="hybridMultilevel"/>
    <w:tmpl w:val="BC6ADF5A"/>
    <w:lvl w:ilvl="0" w:tplc="0C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2334A"/>
    <w:multiLevelType w:val="hybridMultilevel"/>
    <w:tmpl w:val="9372DF82"/>
    <w:lvl w:ilvl="0" w:tplc="3CA633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32D1D"/>
    <w:multiLevelType w:val="multilevel"/>
    <w:tmpl w:val="E0E6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16"/>
  </w:num>
  <w:num w:numId="5">
    <w:abstractNumId w:val="14"/>
  </w:num>
  <w:num w:numId="6">
    <w:abstractNumId w:val="10"/>
  </w:num>
  <w:num w:numId="7">
    <w:abstractNumId w:val="0"/>
  </w:num>
  <w:num w:numId="8">
    <w:abstractNumId w:val="6"/>
  </w:num>
  <w:num w:numId="9">
    <w:abstractNumId w:val="15"/>
  </w:num>
  <w:num w:numId="10">
    <w:abstractNumId w:val="5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42E3A"/>
    <w:rsid w:val="00102111"/>
    <w:rsid w:val="00104F3E"/>
    <w:rsid w:val="001C26A0"/>
    <w:rsid w:val="001C3AB5"/>
    <w:rsid w:val="00203A51"/>
    <w:rsid w:val="00233D0F"/>
    <w:rsid w:val="0025221C"/>
    <w:rsid w:val="0028211C"/>
    <w:rsid w:val="002B1665"/>
    <w:rsid w:val="002C160D"/>
    <w:rsid w:val="002D7484"/>
    <w:rsid w:val="00300BF3"/>
    <w:rsid w:val="0031753E"/>
    <w:rsid w:val="003730E0"/>
    <w:rsid w:val="003C0DC3"/>
    <w:rsid w:val="003C0F8B"/>
    <w:rsid w:val="003E7104"/>
    <w:rsid w:val="0040702E"/>
    <w:rsid w:val="004249D0"/>
    <w:rsid w:val="00496D6E"/>
    <w:rsid w:val="004B4344"/>
    <w:rsid w:val="004C3E25"/>
    <w:rsid w:val="004F2031"/>
    <w:rsid w:val="005B1727"/>
    <w:rsid w:val="005C55A7"/>
    <w:rsid w:val="005E7A1D"/>
    <w:rsid w:val="005F3199"/>
    <w:rsid w:val="00617A95"/>
    <w:rsid w:val="00632859"/>
    <w:rsid w:val="007104FE"/>
    <w:rsid w:val="00720A2D"/>
    <w:rsid w:val="007259C1"/>
    <w:rsid w:val="0075119D"/>
    <w:rsid w:val="007804C5"/>
    <w:rsid w:val="007C1A26"/>
    <w:rsid w:val="00800ABE"/>
    <w:rsid w:val="00852EB5"/>
    <w:rsid w:val="008D0AE8"/>
    <w:rsid w:val="008F5216"/>
    <w:rsid w:val="00912D91"/>
    <w:rsid w:val="009920D1"/>
    <w:rsid w:val="009D0AED"/>
    <w:rsid w:val="009F22C3"/>
    <w:rsid w:val="009F7732"/>
    <w:rsid w:val="00A03D58"/>
    <w:rsid w:val="00A52FE8"/>
    <w:rsid w:val="00AA1FCD"/>
    <w:rsid w:val="00AE38DB"/>
    <w:rsid w:val="00B119C2"/>
    <w:rsid w:val="00B14E66"/>
    <w:rsid w:val="00B7738C"/>
    <w:rsid w:val="00BA649F"/>
    <w:rsid w:val="00C76CC3"/>
    <w:rsid w:val="00CF5BEA"/>
    <w:rsid w:val="00D64FE9"/>
    <w:rsid w:val="00E154AF"/>
    <w:rsid w:val="00E235AF"/>
    <w:rsid w:val="00E47C6B"/>
    <w:rsid w:val="00E51A75"/>
    <w:rsid w:val="00E553C4"/>
    <w:rsid w:val="00E64C42"/>
    <w:rsid w:val="00E66EBC"/>
    <w:rsid w:val="00E75CC5"/>
    <w:rsid w:val="00EA249D"/>
    <w:rsid w:val="00EA58C8"/>
    <w:rsid w:val="00ED3CB5"/>
    <w:rsid w:val="00F120AF"/>
    <w:rsid w:val="00F32FE2"/>
    <w:rsid w:val="00F42C14"/>
    <w:rsid w:val="00F47800"/>
    <w:rsid w:val="00F92E19"/>
    <w:rsid w:val="00FA1C61"/>
    <w:rsid w:val="00FA4EEC"/>
    <w:rsid w:val="00FA7495"/>
    <w:rsid w:val="00FC5981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259C1"/>
    <w:rPr>
      <w:szCs w:val="24"/>
    </w:rPr>
  </w:style>
  <w:style w:type="character" w:customStyle="1" w:styleId="fontstyle01">
    <w:name w:val="fontstyle01"/>
    <w:basedOn w:val="Domylnaczcionkaakapitu"/>
    <w:rsid w:val="00F47800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5E99-8335-4C52-87BB-E01ADDD6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1997</Words>
  <Characters>11982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Jadwiga Bär</cp:lastModifiedBy>
  <cp:revision>10</cp:revision>
  <cp:lastPrinted>2024-01-10T10:21:00Z</cp:lastPrinted>
  <dcterms:created xsi:type="dcterms:W3CDTF">2024-02-09T22:37:00Z</dcterms:created>
  <dcterms:modified xsi:type="dcterms:W3CDTF">2025-02-16T14:31:00Z</dcterms:modified>
  <dc:language>pl-PL</dc:language>
</cp:coreProperties>
</file>