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4CF3128C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7259C1" w:rsidRPr="007259C1">
        <w:rPr>
          <w:rFonts w:ascii="Corbel" w:eastAsia="SimSun" w:hAnsi="Corbel" w:cs="Corbel"/>
          <w:b/>
          <w:bCs/>
          <w:color w:val="auto"/>
          <w:szCs w:val="24"/>
          <w:lang w:val="de-AT"/>
        </w:rPr>
        <w:t>202</w:t>
      </w:r>
      <w:r w:rsidR="005B3BD0">
        <w:rPr>
          <w:rFonts w:ascii="Corbel" w:eastAsia="SimSun" w:hAnsi="Corbel" w:cs="Corbel"/>
          <w:b/>
          <w:bCs/>
          <w:color w:val="auto"/>
          <w:szCs w:val="24"/>
          <w:lang w:val="de-AT"/>
        </w:rPr>
        <w:t>5</w:t>
      </w:r>
      <w:r w:rsidR="007259C1" w:rsidRPr="007259C1">
        <w:rPr>
          <w:rFonts w:ascii="Corbel" w:eastAsia="SimSun" w:hAnsi="Corbel" w:cs="Corbel"/>
          <w:b/>
          <w:bCs/>
          <w:color w:val="auto"/>
          <w:szCs w:val="24"/>
          <w:lang w:val="de-AT"/>
        </w:rPr>
        <w:t>/202</w:t>
      </w:r>
      <w:r w:rsidR="005B3BD0">
        <w:rPr>
          <w:rFonts w:ascii="Corbel" w:eastAsia="SimSun" w:hAnsi="Corbel" w:cs="Corbel"/>
          <w:b/>
          <w:bCs/>
          <w:color w:val="auto"/>
          <w:szCs w:val="24"/>
          <w:lang w:val="de-AT"/>
        </w:rPr>
        <w:t>6</w:t>
      </w:r>
      <w:r w:rsidR="007259C1">
        <w:rPr>
          <w:rFonts w:ascii="Corbel" w:eastAsia="SimSun" w:hAnsi="Corbel" w:cs="Corbel"/>
          <w:b/>
          <w:bCs/>
          <w:color w:val="auto"/>
          <w:szCs w:val="24"/>
          <w:lang w:val="de-AT"/>
        </w:rPr>
        <w:t xml:space="preserve"> </w:t>
      </w:r>
      <w:r w:rsidRPr="007259C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7259C1" w:rsidRPr="007259C1">
        <w:rPr>
          <w:rFonts w:ascii="Corbel" w:hAnsi="Corbel" w:cs="Tahoma"/>
          <w:b/>
          <w:bCs/>
          <w:smallCaps/>
          <w:color w:val="auto"/>
          <w:szCs w:val="24"/>
          <w:lang w:val="de-AT"/>
        </w:rPr>
        <w:t>-202</w:t>
      </w:r>
      <w:r w:rsidR="005B3BD0">
        <w:rPr>
          <w:rFonts w:ascii="Corbel" w:hAnsi="Corbel" w:cs="Tahoma"/>
          <w:b/>
          <w:bCs/>
          <w:smallCaps/>
          <w:color w:val="auto"/>
          <w:szCs w:val="24"/>
          <w:lang w:val="de-AT"/>
        </w:rPr>
        <w:t>7</w:t>
      </w:r>
      <w:r w:rsidR="007259C1" w:rsidRPr="007259C1">
        <w:rPr>
          <w:rFonts w:ascii="Corbel" w:hAnsi="Corbel" w:cs="Tahoma"/>
          <w:b/>
          <w:bCs/>
          <w:smallCaps/>
          <w:color w:val="auto"/>
          <w:szCs w:val="24"/>
          <w:lang w:val="de-AT"/>
        </w:rPr>
        <w:t>/202</w:t>
      </w:r>
      <w:r w:rsidR="005B3BD0">
        <w:rPr>
          <w:rFonts w:ascii="Corbel" w:hAnsi="Corbel" w:cs="Tahoma"/>
          <w:b/>
          <w:bCs/>
          <w:smallCaps/>
          <w:color w:val="auto"/>
          <w:szCs w:val="24"/>
          <w:lang w:val="de-AT"/>
        </w:rPr>
        <w:t>8</w:t>
      </w:r>
    </w:p>
    <w:p w14:paraId="6D07B161" w14:textId="16496629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7259C1" w:rsidRPr="005B3BD0">
        <w:rPr>
          <w:rFonts w:ascii="Corbel" w:hAnsi="Corbel" w:cs="Tahoma"/>
          <w:b/>
          <w:bCs/>
          <w:smallCaps/>
          <w:color w:val="auto"/>
          <w:szCs w:val="24"/>
          <w:lang w:val="de-DE"/>
        </w:rPr>
        <w:t>202</w:t>
      </w:r>
      <w:r w:rsidR="005B3BD0">
        <w:rPr>
          <w:rFonts w:ascii="Corbel" w:hAnsi="Corbel" w:cs="Tahoma"/>
          <w:b/>
          <w:bCs/>
          <w:smallCaps/>
          <w:color w:val="auto"/>
          <w:szCs w:val="24"/>
          <w:lang w:val="de-DE"/>
        </w:rPr>
        <w:t>5</w:t>
      </w:r>
      <w:r w:rsidR="007259C1" w:rsidRPr="005B3BD0">
        <w:rPr>
          <w:rFonts w:ascii="Corbel" w:hAnsi="Corbel" w:cs="Tahoma"/>
          <w:b/>
          <w:bCs/>
          <w:smallCaps/>
          <w:color w:val="auto"/>
          <w:szCs w:val="24"/>
          <w:lang w:val="de-DE"/>
        </w:rPr>
        <w:t>/202</w:t>
      </w:r>
      <w:r w:rsidR="005B3BD0">
        <w:rPr>
          <w:rFonts w:ascii="Corbel" w:hAnsi="Corbel" w:cs="Tahoma"/>
          <w:b/>
          <w:bCs/>
          <w:smallCaps/>
          <w:color w:val="auto"/>
          <w:szCs w:val="24"/>
          <w:lang w:val="de-DE"/>
        </w:rPr>
        <w:t>6</w:t>
      </w:r>
      <w:r w:rsidR="00373396">
        <w:rPr>
          <w:rFonts w:ascii="Corbel" w:hAnsi="Corbel" w:cs="Tahoma"/>
          <w:b/>
          <w:bCs/>
          <w:smallCaps/>
          <w:color w:val="auto"/>
          <w:szCs w:val="24"/>
          <w:lang w:val="de-DE"/>
        </w:rPr>
        <w:t xml:space="preserve"> (Wintersemester)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1C26A0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18471EA0" w:rsidR="00AA1FCD" w:rsidRPr="0097195E" w:rsidRDefault="00A52FE8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proofErr w:type="spellStart"/>
            <w:r w:rsidRPr="0097195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Sprachpraxis</w:t>
            </w:r>
            <w:proofErr w:type="spellEnd"/>
            <w:r w:rsidRPr="0097195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Deutsch</w:t>
            </w:r>
            <w:r w:rsidR="00AA735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(A1-A2)</w:t>
            </w:r>
          </w:p>
        </w:tc>
      </w:tr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97195E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0FF9D196" w:rsidR="00AA1FCD" w:rsidRPr="0097195E" w:rsidRDefault="005F3F2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Fakultät</w:t>
            </w:r>
            <w:proofErr w:type="spellEnd"/>
            <w:r w:rsidR="00A52FE8" w:rsidRPr="0097195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2FE8" w:rsidRPr="0097195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für</w:t>
            </w:r>
            <w:proofErr w:type="spellEnd"/>
            <w:r w:rsidR="00A52FE8" w:rsidRPr="0097195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Philologie</w:t>
            </w:r>
            <w:proofErr w:type="spellEnd"/>
          </w:p>
        </w:tc>
      </w:tr>
      <w:tr w:rsidR="00AA1FCD" w:rsidRPr="004F2031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1206DB43" w:rsidR="00AA1FCD" w:rsidRPr="0097195E" w:rsidRDefault="00A52FE8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proofErr w:type="spellStart"/>
            <w:r w:rsidRPr="0097195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</w:t>
            </w:r>
            <w:proofErr w:type="spellEnd"/>
            <w:r w:rsidRPr="0097195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195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für</w:t>
            </w:r>
            <w:proofErr w:type="spellEnd"/>
            <w:r w:rsidRPr="0097195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87DD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Germanistik</w:t>
            </w:r>
            <w:proofErr w:type="spellEnd"/>
          </w:p>
        </w:tc>
      </w:tr>
      <w:tr w:rsidR="00AA1FCD" w:rsidRPr="004F2031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38A43ABE" w:rsidR="00AA1FCD" w:rsidRPr="0097195E" w:rsidRDefault="00ED3CB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proofErr w:type="spellStart"/>
            <w:r w:rsidRPr="0097195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Germanistik</w:t>
            </w:r>
            <w:proofErr w:type="spellEnd"/>
          </w:p>
        </w:tc>
      </w:tr>
      <w:tr w:rsidR="00AA1FCD" w:rsidRPr="004F2031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09C3DDAC" w:rsidR="00AA1FCD" w:rsidRPr="0097195E" w:rsidRDefault="00ED3CB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97195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Bachelor </w:t>
            </w:r>
          </w:p>
        </w:tc>
      </w:tr>
      <w:tr w:rsidR="00AA1FCD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32946D20" w:rsidR="00AA1FCD" w:rsidRPr="0097195E" w:rsidRDefault="00ED3CB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proofErr w:type="spellStart"/>
            <w:r w:rsidRPr="0097195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allgemein</w:t>
            </w:r>
            <w:proofErr w:type="spellEnd"/>
          </w:p>
        </w:tc>
      </w:tr>
      <w:tr w:rsidR="00AA1FCD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0EB496E8" w:rsidR="00AA1FCD" w:rsidRPr="0097195E" w:rsidRDefault="00ED3CB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de-AT"/>
              </w:rPr>
            </w:pPr>
            <w:r w:rsidRPr="0097195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de-AT"/>
              </w:rPr>
              <w:t>Präsenzstudium</w:t>
            </w:r>
          </w:p>
        </w:tc>
      </w:tr>
      <w:tr w:rsidR="00AA1FCD" w:rsidRPr="004F2031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0871AC24" w:rsidR="00AA1FCD" w:rsidRPr="0097195E" w:rsidRDefault="00ED3CB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97195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Jahr I; Semester </w:t>
            </w:r>
            <w:r w:rsidR="000B6B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1</w:t>
            </w:r>
          </w:p>
        </w:tc>
      </w:tr>
      <w:tr w:rsidR="00AA1FCD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3018489D" w:rsidR="00AA1FCD" w:rsidRPr="0097195E" w:rsidRDefault="00ED3CB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proofErr w:type="spellStart"/>
            <w:r w:rsidRPr="0097195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Fachspezifisch</w:t>
            </w:r>
            <w:proofErr w:type="spellEnd"/>
            <w:r w:rsidRPr="0097195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</w:t>
            </w:r>
            <w:r w:rsidRPr="0097195E">
              <w:rPr>
                <w:rFonts w:ascii="Corbel" w:hAnsi="Corbel" w:cs="Tahoma"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195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Pflichtfach</w:t>
            </w:r>
            <w:proofErr w:type="spellEnd"/>
            <w:r w:rsidRPr="0097195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/</w:t>
            </w:r>
          </w:p>
        </w:tc>
      </w:tr>
      <w:tr w:rsidR="00AA1FCD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291C2D7D" w:rsidR="00AA1FCD" w:rsidRPr="0097195E" w:rsidRDefault="00ED3CB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97195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Deutsch</w:t>
            </w:r>
          </w:p>
        </w:tc>
      </w:tr>
      <w:tr w:rsidR="00AA1FCD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6D3D4B96" w:rsidR="00AA1FCD" w:rsidRPr="0097195E" w:rsidRDefault="0085126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de-AT"/>
              </w:rPr>
              <w:t xml:space="preserve">Dr. </w:t>
            </w:r>
            <w:proofErr w:type="spellStart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de-AT"/>
              </w:rPr>
              <w:t>Bogusława</w:t>
            </w:r>
            <w:proofErr w:type="spellEnd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de-AT"/>
              </w:rPr>
              <w:t>Rolek</w:t>
            </w:r>
            <w:proofErr w:type="spellEnd"/>
          </w:p>
        </w:tc>
      </w:tr>
      <w:tr w:rsidR="00AA1FCD" w:rsidRPr="00287DD7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219E9CDA" w:rsidR="00AA1FCD" w:rsidRPr="0097195E" w:rsidRDefault="007259C1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5B3BD0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de-DE"/>
              </w:rPr>
              <w:t>Mitarbeiter d</w:t>
            </w:r>
            <w:r w:rsidR="00FC323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de-DE"/>
              </w:rPr>
              <w:t xml:space="preserve">es Institutes </w:t>
            </w:r>
            <w:bookmarkStart w:id="0" w:name="_GoBack"/>
            <w:bookmarkEnd w:id="0"/>
            <w:r w:rsidRPr="005B3BD0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de-DE"/>
              </w:rPr>
              <w:t>für Germanistik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63988E36" w:rsidR="00FA1C61" w:rsidRPr="004F2031" w:rsidRDefault="007259C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2C56258D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0AD68DA5" w:rsidR="00FA1C61" w:rsidRPr="004F2031" w:rsidRDefault="007259C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210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02D1B3B1" w:rsidR="00FA1C61" w:rsidRPr="004F2031" w:rsidRDefault="007259C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53986875" w14:textId="1B2D2A75" w:rsidR="00AA1FCD" w:rsidRPr="004F2031" w:rsidRDefault="00FA4EEC" w:rsidP="00FA4EEC">
      <w:pPr>
        <w:pStyle w:val="NormalnyWeb"/>
        <w:rPr>
          <w:rFonts w:ascii="Corbel" w:hAnsi="Corbel" w:cs="Tahoma"/>
          <w:smallCaps/>
          <w:color w:val="auto"/>
          <w:lang w:val="en-GB"/>
        </w:rPr>
      </w:pPr>
      <w:r w:rsidRPr="00FA4EEC">
        <w:rPr>
          <w:noProof/>
        </w:rPr>
        <w:drawing>
          <wp:inline distT="0" distB="0" distL="0" distR="0" wp14:anchorId="707CA249" wp14:editId="274A007C">
            <wp:extent cx="6120130" cy="554990"/>
            <wp:effectExtent l="0" t="0" r="0" b="0"/>
            <wp:docPr id="145799244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C3D01" w14:textId="162A5225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  <w:r w:rsidR="00F120AF">
        <w:rPr>
          <w:rFonts w:ascii="Corbel" w:hAnsi="Corbel" w:cs="Tahoma"/>
          <w:b w:val="0"/>
          <w:smallCaps w:val="0"/>
          <w:color w:val="auto"/>
          <w:szCs w:val="24"/>
          <w:lang w:val="en-GB"/>
        </w:rPr>
        <w:br/>
      </w:r>
      <w:proofErr w:type="spellStart"/>
      <w:r w:rsidR="00F120A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Modulnote</w:t>
      </w:r>
      <w:proofErr w:type="spellEnd"/>
      <w:r w:rsidR="00F120A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9DC36C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6A5EDC2D" w14:textId="57E3461D" w:rsidR="00AA1FCD" w:rsidRPr="004F2031" w:rsidRDefault="00F120AF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Keine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  <w:p w14:paraId="5431914C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CA0007B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713F296D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1F252406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FC3233" w14:paraId="3D48585B" w14:textId="77777777" w:rsidTr="00FC5981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13FE52D1" w:rsidR="00AA1FCD" w:rsidRPr="0097195E" w:rsidRDefault="00F120A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proofErr w:type="spellStart"/>
            <w:r w:rsidRPr="0097195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Entwicklung</w:t>
            </w:r>
            <w:proofErr w:type="spellEnd"/>
            <w:r w:rsidRPr="0097195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der </w:t>
            </w:r>
            <w:proofErr w:type="spellStart"/>
            <w:r w:rsidRPr="0097195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vier</w:t>
            </w:r>
            <w:proofErr w:type="spellEnd"/>
            <w:r w:rsidRPr="0097195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</w:t>
            </w:r>
            <w:proofErr w:type="spellStart"/>
            <w:r w:rsidRPr="0097195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Sprachfertigkeiten</w:t>
            </w:r>
            <w:proofErr w:type="spellEnd"/>
            <w:r w:rsidRPr="0097195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(</w:t>
            </w:r>
            <w:proofErr w:type="spellStart"/>
            <w:r w:rsidRPr="0097195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Hörverstehen</w:t>
            </w:r>
            <w:proofErr w:type="spellEnd"/>
            <w:r w:rsidRPr="0097195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, </w:t>
            </w:r>
            <w:proofErr w:type="spellStart"/>
            <w:r w:rsidRPr="0097195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Leseverstehen</w:t>
            </w:r>
            <w:proofErr w:type="spellEnd"/>
            <w:r w:rsidRPr="0097195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, </w:t>
            </w:r>
            <w:proofErr w:type="spellStart"/>
            <w:r w:rsidRPr="0097195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mündliche</w:t>
            </w:r>
            <w:proofErr w:type="spellEnd"/>
            <w:r w:rsidRPr="0097195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und </w:t>
            </w:r>
            <w:proofErr w:type="spellStart"/>
            <w:r w:rsidRPr="0097195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schriftliche</w:t>
            </w:r>
            <w:proofErr w:type="spellEnd"/>
            <w:r w:rsidRPr="0097195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</w:t>
            </w:r>
            <w:proofErr w:type="spellStart"/>
            <w:r w:rsidRPr="0097195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Kommunikation</w:t>
            </w:r>
            <w:proofErr w:type="spellEnd"/>
            <w:r w:rsidRPr="0097195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) </w:t>
            </w:r>
            <w:proofErr w:type="spellStart"/>
            <w:r w:rsidRPr="0097195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im</w:t>
            </w:r>
            <w:proofErr w:type="spellEnd"/>
            <w:r w:rsidRPr="0097195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</w:t>
            </w:r>
            <w:proofErr w:type="spellStart"/>
            <w:r w:rsidRPr="0097195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Rahmen</w:t>
            </w:r>
            <w:proofErr w:type="spellEnd"/>
            <w:r w:rsidRPr="0097195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der </w:t>
            </w:r>
            <w:proofErr w:type="spellStart"/>
            <w:r w:rsidRPr="0097195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Förderung</w:t>
            </w:r>
            <w:proofErr w:type="spellEnd"/>
            <w:r w:rsidRPr="0097195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</w:t>
            </w:r>
            <w:proofErr w:type="spellStart"/>
            <w:r w:rsidRPr="0097195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kommunikativer</w:t>
            </w:r>
            <w:proofErr w:type="spellEnd"/>
            <w:r w:rsidRPr="0097195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</w:t>
            </w:r>
            <w:proofErr w:type="spellStart"/>
            <w:r w:rsidRPr="0097195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Kompetenzen</w:t>
            </w:r>
            <w:proofErr w:type="spellEnd"/>
            <w:r w:rsidRPr="0097195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auf </w:t>
            </w:r>
            <w:proofErr w:type="spellStart"/>
            <w:r w:rsidRPr="0097195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dem</w:t>
            </w:r>
            <w:proofErr w:type="spellEnd"/>
            <w:r w:rsidRPr="0097195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</w:t>
            </w:r>
            <w:proofErr w:type="spellStart"/>
            <w:r w:rsidRPr="0097195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Niveau</w:t>
            </w:r>
            <w:proofErr w:type="spellEnd"/>
            <w:r w:rsidRPr="0097195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A1/ A2.</w:t>
            </w:r>
          </w:p>
        </w:tc>
      </w:tr>
      <w:tr w:rsidR="00FA4EEC" w:rsidRPr="00FC3233" w14:paraId="14AD3E3A" w14:textId="77777777" w:rsidTr="00FC5981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7AD1EE70" w:rsidR="00FA4EEC" w:rsidRPr="004F2031" w:rsidRDefault="00FA4EEC" w:rsidP="00FA4EE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5DE44674" w:rsidR="00FA4EEC" w:rsidRPr="00F120AF" w:rsidRDefault="00FA4EEC" w:rsidP="00FA4EE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iCs/>
                <w:color w:val="auto"/>
                <w:sz w:val="24"/>
                <w:lang w:val="en-GB"/>
              </w:rPr>
            </w:pPr>
            <w:r w:rsidRPr="00D07AF7">
              <w:rPr>
                <w:rFonts w:ascii="Corbel" w:hAnsi="Corbel" w:cs="Tahoma"/>
                <w:b w:val="0"/>
                <w:color w:val="auto"/>
                <w:lang w:val="de-DE"/>
              </w:rPr>
              <w:t>Entwicklung</w:t>
            </w:r>
            <w:r>
              <w:rPr>
                <w:rFonts w:ascii="Corbel" w:hAnsi="Corbel" w:cs="Tahoma"/>
                <w:b w:val="0"/>
                <w:color w:val="auto"/>
                <w:lang w:val="de-DE"/>
              </w:rPr>
              <w:t xml:space="preserve"> der</w:t>
            </w:r>
            <w:r w:rsidRPr="00D07AF7">
              <w:rPr>
                <w:rFonts w:ascii="Corbel" w:hAnsi="Corbel" w:cs="Tahoma"/>
                <w:b w:val="0"/>
                <w:color w:val="auto"/>
                <w:lang w:val="de-DE"/>
              </w:rPr>
              <w:t xml:space="preserve"> Sprachkompetenz, die </w:t>
            </w:r>
            <w:r>
              <w:rPr>
                <w:rFonts w:ascii="Corbel" w:hAnsi="Corbel" w:cs="Tahoma"/>
                <w:b w:val="0"/>
                <w:color w:val="auto"/>
                <w:lang w:val="de-DE"/>
              </w:rPr>
              <w:t>sowohl</w:t>
            </w:r>
            <w:r w:rsidRPr="00D07AF7">
              <w:rPr>
                <w:rFonts w:ascii="Corbel" w:hAnsi="Corbel" w:cs="Tahoma"/>
                <w:b w:val="0"/>
                <w:color w:val="auto"/>
                <w:lang w:val="de-DE"/>
              </w:rPr>
              <w:t xml:space="preserve"> die Kommunikation </w:t>
            </w:r>
            <w:r>
              <w:rPr>
                <w:rFonts w:ascii="Corbel" w:hAnsi="Corbel" w:cs="Tahoma"/>
                <w:b w:val="0"/>
                <w:color w:val="auto"/>
                <w:lang w:val="de-DE"/>
              </w:rPr>
              <w:t xml:space="preserve"> </w:t>
            </w:r>
            <w:r w:rsidRPr="00D07AF7">
              <w:rPr>
                <w:rFonts w:ascii="Corbel" w:hAnsi="Corbel" w:cs="Tahoma"/>
                <w:b w:val="0"/>
                <w:color w:val="auto"/>
                <w:lang w:val="de-DE"/>
              </w:rPr>
              <w:t>in Alltagssituationen ermöglicht</w:t>
            </w:r>
            <w:r>
              <w:rPr>
                <w:rFonts w:ascii="Corbel" w:hAnsi="Corbel" w:cs="Tahoma"/>
                <w:b w:val="0"/>
                <w:color w:val="auto"/>
                <w:lang w:val="de-DE"/>
              </w:rPr>
              <w:t xml:space="preserve"> , als auch fließende </w:t>
            </w:r>
            <w:r w:rsidRPr="00D07AF7">
              <w:rPr>
                <w:rFonts w:ascii="Corbel" w:hAnsi="Corbel" w:cs="Tahoma"/>
                <w:b w:val="0"/>
                <w:color w:val="auto"/>
                <w:lang w:val="de-DE"/>
              </w:rPr>
              <w:t>und korrekt</w:t>
            </w:r>
            <w:r>
              <w:rPr>
                <w:rFonts w:ascii="Corbel" w:hAnsi="Corbel" w:cs="Tahoma"/>
                <w:b w:val="0"/>
                <w:color w:val="auto"/>
                <w:lang w:val="de-DE"/>
              </w:rPr>
              <w:t>e Anwendung der deutschen Sprache  im Beruf</w:t>
            </w:r>
            <w:r w:rsidRPr="00D07AF7">
              <w:rPr>
                <w:rFonts w:ascii="Corbel" w:hAnsi="Corbel" w:cs="Tahoma"/>
                <w:b w:val="0"/>
                <w:color w:val="auto"/>
                <w:lang w:val="de-DE"/>
              </w:rPr>
              <w:t xml:space="preserve"> und </w:t>
            </w:r>
            <w:r>
              <w:rPr>
                <w:rFonts w:ascii="Corbel" w:hAnsi="Corbel" w:cs="Tahoma"/>
                <w:b w:val="0"/>
                <w:color w:val="auto"/>
                <w:lang w:val="de-DE"/>
              </w:rPr>
              <w:t xml:space="preserve">im </w:t>
            </w:r>
            <w:r w:rsidRPr="00D07AF7">
              <w:rPr>
                <w:rFonts w:ascii="Corbel" w:hAnsi="Corbel" w:cs="Tahoma"/>
                <w:b w:val="0"/>
                <w:color w:val="auto"/>
                <w:lang w:val="de-DE"/>
              </w:rPr>
              <w:t>akademische</w:t>
            </w:r>
            <w:r>
              <w:rPr>
                <w:rFonts w:ascii="Corbel" w:hAnsi="Corbel" w:cs="Tahoma"/>
                <w:b w:val="0"/>
                <w:color w:val="auto"/>
                <w:lang w:val="de-DE"/>
              </w:rPr>
              <w:t>n Umfeld gewährleistet</w:t>
            </w:r>
            <w:r w:rsidRPr="00D07AF7">
              <w:rPr>
                <w:rFonts w:ascii="Corbel" w:hAnsi="Corbel" w:cs="Tahoma"/>
                <w:b w:val="0"/>
                <w:color w:val="auto"/>
                <w:lang w:val="de-DE"/>
              </w:rPr>
              <w:t>.</w:t>
            </w:r>
          </w:p>
        </w:tc>
      </w:tr>
      <w:tr w:rsidR="00FA4EEC" w:rsidRPr="00FC3233" w14:paraId="33B34197" w14:textId="77777777" w:rsidTr="00FC5981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6E1A99DC" w:rsidR="00FA4EEC" w:rsidRPr="004F2031" w:rsidRDefault="00FA4EEC" w:rsidP="00FA4EE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06F39E6A" w:rsidR="00FA4EEC" w:rsidRPr="004F2031" w:rsidRDefault="00FA4EEC" w:rsidP="00FA4EE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C02958">
              <w:rPr>
                <w:rFonts w:ascii="Corbel" w:eastAsia="Calibri" w:hAnsi="Corbel" w:cs="Tahoma"/>
                <w:b w:val="0"/>
                <w:color w:val="auto"/>
                <w:sz w:val="24"/>
                <w:lang w:val="de-DE"/>
              </w:rPr>
              <w:t>Entwicklung und Vertiefung der grammatischen Korrektheit im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de-DE"/>
              </w:rPr>
              <w:t>/beim</w:t>
            </w:r>
            <w:r w:rsidRPr="00C02958">
              <w:rPr>
                <w:rFonts w:ascii="Corbel" w:eastAsia="Calibri" w:hAnsi="Corbel" w:cs="Tahoma"/>
                <w:b w:val="0"/>
                <w:color w:val="auto"/>
                <w:sz w:val="24"/>
                <w:lang w:val="de-DE"/>
              </w:rPr>
              <w:t xml:space="preserve"> mündlichen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de-DE"/>
              </w:rPr>
              <w:t xml:space="preserve"> und schriftlichen Ausdruck</w:t>
            </w:r>
          </w:p>
        </w:tc>
      </w:tr>
      <w:tr w:rsidR="00FA4EEC" w:rsidRPr="00FC3233" w14:paraId="53B06675" w14:textId="77777777" w:rsidTr="00FC5981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211135" w14:textId="3157681A" w:rsidR="00FA4EEC" w:rsidRDefault="00FA4EEC" w:rsidP="00FA4EE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9E0848" w14:textId="01417FDF" w:rsidR="00FA4EEC" w:rsidRPr="00C02958" w:rsidRDefault="00FA4EEC" w:rsidP="00FA4EE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de-DE"/>
              </w:rPr>
            </w:pPr>
            <w:r w:rsidRPr="00B50E43">
              <w:rPr>
                <w:rFonts w:ascii="Corbel" w:eastAsia="Calibri" w:hAnsi="Corbel" w:cs="Tahoma"/>
                <w:b w:val="0"/>
                <w:color w:val="auto"/>
                <w:sz w:val="24"/>
                <w:lang w:val="de-DE"/>
              </w:rPr>
              <w:t>Erweiterung des allgemeinen Wortschatzes und Einführung von Fachvokabular im Bereich der Philologie.</w:t>
            </w:r>
          </w:p>
        </w:tc>
      </w:tr>
      <w:tr w:rsidR="00FA4EEC" w:rsidRPr="00FC3233" w14:paraId="0B873920" w14:textId="77777777" w:rsidTr="00FC5981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CDEF6B" w14:textId="5DA72E1B" w:rsidR="00FA4EEC" w:rsidRDefault="00FA4EEC" w:rsidP="00FA4EE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O5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66A2FA" w14:textId="71A0A576" w:rsidR="00FA4EEC" w:rsidRPr="00B50E43" w:rsidRDefault="00FA4EEC" w:rsidP="00FA4EE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de-DE"/>
              </w:rPr>
            </w:pPr>
            <w:r w:rsidRPr="00B50E43">
              <w:rPr>
                <w:rFonts w:ascii="Corbel" w:eastAsia="Calibri" w:hAnsi="Corbel" w:cs="Tahoma"/>
                <w:b w:val="0"/>
                <w:color w:val="auto"/>
                <w:sz w:val="24"/>
                <w:lang w:val="de-DE"/>
              </w:rPr>
              <w:t>Entwicklung der Fähigkeit zur kritischen Selbsteinschätzung und Bewertung der eigenen Arbeit und der Arbeit anderer bei Teamwork-Aktivitäten.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2"/>
        <w:gridCol w:w="4602"/>
        <w:gridCol w:w="2551"/>
      </w:tblGrid>
      <w:tr w:rsidR="00AA1FCD" w:rsidRPr="00FC3233" w14:paraId="0827CF6D" w14:textId="77777777" w:rsidTr="00233D0F"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233D0F" w:rsidRPr="004F2031" w14:paraId="0506617D" w14:textId="77777777" w:rsidTr="00233D0F"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233D0F" w:rsidRPr="004F2031" w:rsidRDefault="00233D0F" w:rsidP="00233D0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5C9CA7E2" w:rsidR="00233D0F" w:rsidRPr="004F2031" w:rsidRDefault="005C55A7" w:rsidP="00233D0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B3BD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Die </w:t>
            </w:r>
            <w:r w:rsidR="00233D0F" w:rsidRPr="005B3BD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Stud</w:t>
            </w:r>
            <w:r w:rsidR="00FC5981" w:rsidRPr="005B3BD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ierende</w:t>
            </w:r>
            <w:r w:rsidR="00F47800" w:rsidRPr="005B3BD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n</w:t>
            </w:r>
            <w:r w:rsidR="00233D0F" w:rsidRPr="005B3BD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 w:rsidR="00FC5981" w:rsidRPr="005B3BD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sind</w:t>
            </w:r>
            <w:r w:rsidR="00233D0F" w:rsidRPr="005B3BD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sich der Bedeutung der deutschen Sprache in verschiedenen Lebensbereichen bewusst, insbesondere in der europäischen und weltweiten Kultur. </w:t>
            </w:r>
            <w:r w:rsidR="00FC5981" w:rsidRPr="005B3BD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Sie</w:t>
            </w:r>
            <w:r w:rsidR="00233D0F" w:rsidRPr="005B3BD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erkenn</w:t>
            </w:r>
            <w:r w:rsidR="00FC5981" w:rsidRPr="005B3BD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en</w:t>
            </w:r>
            <w:r w:rsidR="00233D0F" w:rsidRPr="005B3BD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grundlegende philologische Terminologie in Deutsch und Polnisch und identifizier</w:t>
            </w:r>
            <w:r w:rsidR="00FC5981" w:rsidRPr="005B3BD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en</w:t>
            </w:r>
            <w:r w:rsidR="00233D0F" w:rsidRPr="005B3BD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deren Quellen sowie Anwendung in verwandten wissenschaftlichen Disziplinen.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0DCB7F" w14:textId="77777777" w:rsidR="00233D0F" w:rsidRPr="00233D0F" w:rsidRDefault="00233D0F" w:rsidP="00233D0F">
            <w:pPr>
              <w:pStyle w:val="Punktygwne"/>
              <w:rPr>
                <w:rFonts w:ascii="Corbel" w:hAnsi="Corbel" w:cs="Tahoma"/>
                <w:b w:val="0"/>
                <w:bCs/>
                <w:color w:val="auto"/>
                <w:szCs w:val="20"/>
                <w:lang w:val="de-AT" w:eastAsia="pl-PL"/>
              </w:rPr>
            </w:pPr>
            <w:r w:rsidRPr="00233D0F">
              <w:rPr>
                <w:rFonts w:ascii="Corbel" w:hAnsi="Corbel" w:cs="Tahoma"/>
                <w:b w:val="0"/>
                <w:bCs/>
                <w:color w:val="auto"/>
                <w:szCs w:val="20"/>
                <w:lang w:val="de-AT" w:eastAsia="pl-PL"/>
              </w:rPr>
              <w:t>K_W02</w:t>
            </w:r>
          </w:p>
          <w:p w14:paraId="5B44AF83" w14:textId="77777777" w:rsidR="00233D0F" w:rsidRPr="00233D0F" w:rsidRDefault="00233D0F" w:rsidP="00233D0F">
            <w:pPr>
              <w:pStyle w:val="Punktygwne"/>
              <w:rPr>
                <w:rFonts w:ascii="Corbel" w:hAnsi="Corbel" w:cs="Tahoma"/>
                <w:b w:val="0"/>
                <w:bCs/>
                <w:color w:val="auto"/>
                <w:szCs w:val="20"/>
                <w:lang w:val="de-AT" w:eastAsia="pl-PL"/>
              </w:rPr>
            </w:pPr>
            <w:r w:rsidRPr="00233D0F">
              <w:rPr>
                <w:rFonts w:ascii="Corbel" w:hAnsi="Corbel" w:cs="Tahoma"/>
                <w:b w:val="0"/>
                <w:bCs/>
                <w:color w:val="auto"/>
                <w:szCs w:val="20"/>
                <w:lang w:val="de-AT" w:eastAsia="pl-PL"/>
              </w:rPr>
              <w:t>K_W03</w:t>
            </w:r>
          </w:p>
          <w:p w14:paraId="6E0305E7" w14:textId="750E0F7A" w:rsidR="00233D0F" w:rsidRPr="00233D0F" w:rsidRDefault="00233D0F" w:rsidP="00233D0F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233D0F"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de-AT" w:eastAsia="pl-PL"/>
              </w:rPr>
              <w:t>K_W04</w:t>
            </w:r>
          </w:p>
        </w:tc>
      </w:tr>
      <w:tr w:rsidR="00F47800" w:rsidRPr="004F2031" w14:paraId="6E7B9729" w14:textId="77777777" w:rsidTr="00233D0F"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F150F1" w14:textId="68A766C9" w:rsidR="00F47800" w:rsidRPr="004F2031" w:rsidRDefault="00F47800" w:rsidP="00F478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BAF927" w14:textId="079ECB7E" w:rsidR="00F47800" w:rsidRPr="005B3BD0" w:rsidRDefault="00F47800" w:rsidP="00F478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Die Studierenden 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erkenn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en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die verschiedenen Sprachregister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;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verbesser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n eigene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Sprachkenntnisse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;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wähl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en 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verschiedene Ausdrucksformen und versteh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en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, dass sie auf eine präzise, logische 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lastRenderedPageBreak/>
              <w:t>und sprachlich korrekte Formulierung ihrer Meinung achten m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üssen</w:t>
            </w:r>
            <w:proofErr w:type="spellEnd"/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4A730D" w14:textId="77777777" w:rsidR="00F47800" w:rsidRDefault="00F47800" w:rsidP="00F47800">
            <w:pPr>
              <w:rPr>
                <w:szCs w:val="24"/>
              </w:rPr>
            </w:pPr>
            <w:r>
              <w:rPr>
                <w:rStyle w:val="fontstyle01"/>
              </w:rPr>
              <w:lastRenderedPageBreak/>
              <w:t>K_W05</w:t>
            </w:r>
            <w:r>
              <w:rPr>
                <w:rFonts w:ascii="Corbel" w:hAnsi="Corbel"/>
                <w:color w:val="000000"/>
              </w:rPr>
              <w:br/>
            </w:r>
            <w:r>
              <w:rPr>
                <w:rStyle w:val="fontstyle01"/>
              </w:rPr>
              <w:t>K_W06</w:t>
            </w:r>
          </w:p>
          <w:p w14:paraId="19F53193" w14:textId="77777777" w:rsidR="00F47800" w:rsidRPr="00233D0F" w:rsidRDefault="00F47800" w:rsidP="00F47800">
            <w:pPr>
              <w:pStyle w:val="Punktygwne"/>
              <w:rPr>
                <w:rFonts w:ascii="Corbel" w:hAnsi="Corbel" w:cs="Tahoma"/>
                <w:b w:val="0"/>
                <w:bCs/>
                <w:color w:val="auto"/>
                <w:szCs w:val="20"/>
                <w:lang w:val="de-AT" w:eastAsia="pl-PL"/>
              </w:rPr>
            </w:pPr>
          </w:p>
        </w:tc>
      </w:tr>
      <w:tr w:rsidR="00F47800" w:rsidRPr="004F2031" w14:paraId="799DB30C" w14:textId="77777777" w:rsidTr="00233D0F"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6E1EBB60" w:rsidR="00F47800" w:rsidRPr="004F2031" w:rsidRDefault="00F47800" w:rsidP="00F478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00E17DEB" w:rsidR="00F47800" w:rsidRPr="004F2031" w:rsidRDefault="00F47800" w:rsidP="00F478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B3BD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Die Studierenden  zeigen Deutschkenntnisse auf dem Niveau A1/ A2 gemäß dem Gemeinsamen Europäischen Referenzrahmen für Sprachen.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54867E18" w:rsidR="00F47800" w:rsidRPr="004F2031" w:rsidRDefault="00F47800" w:rsidP="00F478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33D0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K_U01</w:t>
            </w:r>
          </w:p>
        </w:tc>
      </w:tr>
      <w:tr w:rsidR="00F47800" w:rsidRPr="004F2031" w14:paraId="4EEA8687" w14:textId="77777777" w:rsidTr="00233D0F"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4FD29A9C" w:rsidR="00F47800" w:rsidRPr="004F2031" w:rsidRDefault="00F47800" w:rsidP="00F478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1A2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08C71768" w:rsidR="00F47800" w:rsidRPr="004F2031" w:rsidRDefault="00F47800" w:rsidP="00F478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B3BD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Die Studierenden wählen in schriftlichen Arbeiten und mündlichen Äußerungen logische Argumente aus, die ihre Ansichten veranschaulichen, und ziehen richtige Schlussfolgerungen.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Sie</w:t>
            </w:r>
            <w:proofErr w:type="spellEnd"/>
            <w:r w:rsidRPr="00233D0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233D0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verwende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n</w:t>
            </w:r>
            <w:proofErr w:type="spellEnd"/>
            <w:r w:rsidRPr="00233D0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233D0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Netzwerkkommunikationswerkzeuge</w:t>
            </w:r>
            <w:proofErr w:type="spellEnd"/>
            <w:r w:rsidRPr="00233D0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, </w:t>
            </w:r>
            <w:proofErr w:type="spellStart"/>
            <w:r w:rsidRPr="00233D0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um</w:t>
            </w:r>
            <w:proofErr w:type="spellEnd"/>
            <w:r w:rsidRPr="00233D0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233D0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Informationen</w:t>
            </w:r>
            <w:proofErr w:type="spellEnd"/>
            <w:r w:rsidRPr="00233D0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233D0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auszutauschen</w:t>
            </w:r>
            <w:proofErr w:type="spellEnd"/>
            <w:r w:rsidRPr="00233D0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57BCB2B0" w:rsidR="00F47800" w:rsidRPr="004F2031" w:rsidRDefault="00F47800" w:rsidP="00F478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33D0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K_U03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br/>
            </w:r>
            <w:r w:rsidRPr="00233D0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K_U04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br/>
            </w:r>
            <w:r w:rsidRPr="00233D0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K_U05</w:t>
            </w:r>
          </w:p>
        </w:tc>
      </w:tr>
      <w:tr w:rsidR="00F47800" w:rsidRPr="004F2031" w14:paraId="0A945E91" w14:textId="77777777" w:rsidTr="00233D0F"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F8F9B8" w14:textId="35FBAA56" w:rsidR="00F47800" w:rsidRPr="004F2031" w:rsidRDefault="00F47800" w:rsidP="00F478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4780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90CCEE" w14:textId="52531E2C" w:rsidR="00F47800" w:rsidRPr="004F2031" w:rsidRDefault="00F47800" w:rsidP="00F47800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</w:t>
            </w:r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ie </w:t>
            </w:r>
            <w:proofErr w:type="spellStart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ierenden</w:t>
            </w:r>
            <w:proofErr w:type="spellEnd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entwickeln</w:t>
            </w:r>
            <w:proofErr w:type="spellEnd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</w:t>
            </w:r>
            <w:proofErr w:type="spellStart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präsentieren</w:t>
            </w:r>
            <w:proofErr w:type="spellEnd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und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tauschen</w:t>
            </w:r>
            <w:proofErr w:type="spellEnd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sich</w:t>
            </w:r>
            <w:proofErr w:type="spellEnd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auf Deutsch </w:t>
            </w:r>
            <w:proofErr w:type="spellStart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zu</w:t>
            </w:r>
            <w:proofErr w:type="spellEnd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einem</w:t>
            </w:r>
            <w:proofErr w:type="spellEnd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ausgew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ählten</w:t>
            </w:r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Thema</w:t>
            </w:r>
            <w:proofErr w:type="spellEnd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anhand</w:t>
            </w:r>
            <w:proofErr w:type="spellEnd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von </w:t>
            </w:r>
            <w:proofErr w:type="spellStart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Quellentexten</w:t>
            </w:r>
            <w:proofErr w:type="spellEnd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aus</w:t>
            </w:r>
            <w:proofErr w:type="spellEnd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</w:t>
            </w:r>
            <w:proofErr w:type="spellStart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auch</w:t>
            </w:r>
            <w:proofErr w:type="spellEnd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unter</w:t>
            </w:r>
            <w:proofErr w:type="spellEnd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Einsatz</w:t>
            </w:r>
            <w:proofErr w:type="spellEnd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audiovisueller</w:t>
            </w:r>
            <w:proofErr w:type="spellEnd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Techniken</w:t>
            </w:r>
            <w:proofErr w:type="spellEnd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  <w:proofErr w:type="spellStart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planen</w:t>
            </w:r>
            <w:proofErr w:type="spellEnd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</w:t>
            </w:r>
            <w:proofErr w:type="spellStart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gestalten</w:t>
            </w:r>
            <w:proofErr w:type="spellEnd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und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organisieren</w:t>
            </w:r>
            <w:proofErr w:type="spellEnd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Einzel</w:t>
            </w:r>
            <w:proofErr w:type="spellEnd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- und </w:t>
            </w:r>
            <w:proofErr w:type="spellStart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Gruppenarbeit</w:t>
            </w:r>
            <w:proofErr w:type="spellEnd"/>
            <w:r w:rsidR="003C0DC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438E2B" w14:textId="77777777" w:rsidR="00F47800" w:rsidRPr="00FC5981" w:rsidRDefault="00F47800" w:rsidP="00F47800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K_U11</w:t>
            </w:r>
          </w:p>
          <w:p w14:paraId="48128C12" w14:textId="1EB1DF70" w:rsidR="00F47800" w:rsidRPr="004F2031" w:rsidRDefault="00F47800" w:rsidP="00F478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K_U12</w:t>
            </w:r>
          </w:p>
        </w:tc>
      </w:tr>
      <w:tr w:rsidR="00F47800" w:rsidRPr="004F2031" w14:paraId="63FFBE87" w14:textId="77777777" w:rsidTr="00233D0F"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4728419E" w:rsidR="00F47800" w:rsidRPr="004F2031" w:rsidRDefault="00F47800" w:rsidP="00F478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06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3570DBDD" w:rsidR="00F47800" w:rsidRPr="004F2031" w:rsidRDefault="00F47800" w:rsidP="00F478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B3BD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Die Studierenden bewerten kritisch ihre erworbenen und gefestigten Kenntnisse im Bereich der Germanistik und streben nach weiterer Entwicklung ihrer Kenntnisse und Fähigkeiten sowie der Erweiterung ihrer sprachlichen Kompetenzen im Deutschen</w:t>
            </w:r>
            <w:r w:rsidR="003C0DC3" w:rsidRPr="005B3BD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D074B3" w14:textId="77777777" w:rsidR="00F47800" w:rsidRPr="00FC5981" w:rsidRDefault="00F47800" w:rsidP="00F47800">
            <w:pPr>
              <w:pStyle w:val="Punktygwne"/>
              <w:rPr>
                <w:rFonts w:ascii="Corbel" w:hAnsi="Corbel" w:cs="Tahoma"/>
                <w:b w:val="0"/>
                <w:bCs/>
                <w:color w:val="auto"/>
                <w:szCs w:val="20"/>
                <w:lang w:val="de-AT" w:eastAsia="pl-PL"/>
              </w:rPr>
            </w:pPr>
            <w:r w:rsidRPr="00FC5981">
              <w:rPr>
                <w:rFonts w:ascii="Corbel" w:hAnsi="Corbel" w:cs="Tahoma"/>
                <w:b w:val="0"/>
                <w:bCs/>
                <w:color w:val="auto"/>
                <w:szCs w:val="20"/>
                <w:lang w:val="de-AT" w:eastAsia="pl-PL"/>
              </w:rPr>
              <w:t>K_K03</w:t>
            </w:r>
          </w:p>
          <w:p w14:paraId="4F19EEB0" w14:textId="77777777" w:rsidR="00F47800" w:rsidRPr="00FC5981" w:rsidRDefault="00F47800" w:rsidP="00F47800">
            <w:pPr>
              <w:pStyle w:val="Punktygwne"/>
              <w:rPr>
                <w:rFonts w:ascii="Corbel" w:hAnsi="Corbel" w:cs="Tahoma"/>
                <w:b w:val="0"/>
                <w:bCs/>
                <w:color w:val="auto"/>
                <w:szCs w:val="20"/>
                <w:lang w:val="de-AT" w:eastAsia="pl-PL"/>
              </w:rPr>
            </w:pPr>
            <w:r w:rsidRPr="00FC5981">
              <w:rPr>
                <w:rFonts w:ascii="Corbel" w:hAnsi="Corbel" w:cs="Tahoma"/>
                <w:b w:val="0"/>
                <w:bCs/>
                <w:color w:val="auto"/>
                <w:szCs w:val="20"/>
                <w:lang w:val="de-AT" w:eastAsia="pl-PL"/>
              </w:rPr>
              <w:t>K_K04</w:t>
            </w:r>
          </w:p>
          <w:p w14:paraId="54588C00" w14:textId="30E6B2DA" w:rsidR="00F47800" w:rsidRPr="00FC5981" w:rsidRDefault="00F47800" w:rsidP="00F4780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FC5981"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de-AT" w:eastAsia="pl-PL"/>
              </w:rPr>
              <w:t>K_K05</w:t>
            </w:r>
          </w:p>
        </w:tc>
      </w:tr>
      <w:tr w:rsidR="00F47800" w:rsidRPr="004F2031" w14:paraId="0F45E935" w14:textId="77777777" w:rsidTr="00233D0F"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54F14C" w14:textId="76F1E15E" w:rsidR="00F47800" w:rsidRPr="004F2031" w:rsidRDefault="00F47800" w:rsidP="00F478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C1A2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B9F17D" w14:textId="45AF767D" w:rsidR="00F47800" w:rsidRPr="005B3BD0" w:rsidRDefault="00F47800" w:rsidP="00F478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5B3BD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Die Studierenden nutzen kompetent, verantwortungsbewusst und ethisch korrekt ihre Kenntnisse im Bereich der Germanistik sowie ihre kommunikativen, </w:t>
            </w:r>
            <w:proofErr w:type="spellStart"/>
            <w:r w:rsidRPr="005B3BD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sozialen,n</w:t>
            </w:r>
            <w:proofErr w:type="spellEnd"/>
            <w:r w:rsidRPr="005B3BD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interkulturellen und zwischenmenschlichen Fähigkeiten bei der Ausübung ihrer beruflichen Tätigkeiten unter Berücksichtigung </w:t>
            </w:r>
            <w:r w:rsidR="003C0DC3" w:rsidRPr="003C0DC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der Erfahrungen und Traditionen des Berufsstandes</w:t>
            </w:r>
            <w:r w:rsidR="003C0DC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EBD4AA" w14:textId="3D4D3E86" w:rsidR="00F47800" w:rsidRPr="007C1A26" w:rsidRDefault="00F47800" w:rsidP="00F47800">
            <w:pPr>
              <w:pStyle w:val="Punktygwne"/>
              <w:rPr>
                <w:rFonts w:ascii="Corbel" w:hAnsi="Corbel" w:cs="Tahoma"/>
                <w:b w:val="0"/>
                <w:bCs/>
                <w:color w:val="auto"/>
                <w:szCs w:val="20"/>
                <w:lang w:val="de-AT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0"/>
                <w:lang w:val="de-AT" w:eastAsia="pl-PL"/>
              </w:rPr>
              <w:t>K</w:t>
            </w:r>
            <w:r w:rsidRPr="007C1A26">
              <w:rPr>
                <w:rFonts w:ascii="Corbel" w:hAnsi="Corbel" w:cs="Tahoma"/>
                <w:b w:val="0"/>
                <w:bCs/>
                <w:color w:val="auto"/>
                <w:szCs w:val="20"/>
                <w:lang w:val="de-AT" w:eastAsia="pl-PL"/>
              </w:rPr>
              <w:t>_K03</w:t>
            </w:r>
          </w:p>
          <w:p w14:paraId="014A5AAC" w14:textId="77777777" w:rsidR="00F47800" w:rsidRPr="007C1A26" w:rsidRDefault="00F47800" w:rsidP="00F47800">
            <w:pPr>
              <w:pStyle w:val="Punktygwne"/>
              <w:rPr>
                <w:rFonts w:ascii="Corbel" w:hAnsi="Corbel" w:cs="Tahoma"/>
                <w:b w:val="0"/>
                <w:bCs/>
                <w:color w:val="auto"/>
                <w:szCs w:val="20"/>
                <w:lang w:val="de-AT" w:eastAsia="pl-PL"/>
              </w:rPr>
            </w:pPr>
            <w:r w:rsidRPr="007C1A26">
              <w:rPr>
                <w:rFonts w:ascii="Corbel" w:hAnsi="Corbel" w:cs="Tahoma"/>
                <w:b w:val="0"/>
                <w:bCs/>
                <w:color w:val="auto"/>
                <w:szCs w:val="20"/>
                <w:lang w:val="de-AT" w:eastAsia="pl-PL"/>
              </w:rPr>
              <w:t>K_K04</w:t>
            </w:r>
          </w:p>
          <w:p w14:paraId="01720C13" w14:textId="1C8534F4" w:rsidR="00F47800" w:rsidRPr="00FC5981" w:rsidRDefault="00F47800" w:rsidP="00F47800">
            <w:pPr>
              <w:pStyle w:val="Punktygwne"/>
              <w:rPr>
                <w:rFonts w:ascii="Corbel" w:hAnsi="Corbel" w:cs="Tahoma"/>
                <w:b w:val="0"/>
                <w:bCs/>
                <w:color w:val="auto"/>
                <w:szCs w:val="20"/>
                <w:lang w:val="de-AT" w:eastAsia="pl-PL"/>
              </w:rPr>
            </w:pPr>
            <w:r w:rsidRPr="007C1A26">
              <w:rPr>
                <w:rFonts w:ascii="Corbel" w:hAnsi="Corbel" w:cs="Tahoma"/>
                <w:b w:val="0"/>
                <w:bCs/>
                <w:color w:val="auto"/>
                <w:szCs w:val="20"/>
                <w:lang w:val="de-AT" w:eastAsia="pl-PL"/>
              </w:rPr>
              <w:t>K_K05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F8F67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AAFBD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7DF86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5A8AE4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D2CD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1D6EEC96" w14:textId="77777777" w:rsidR="00AA1FCD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7B14EDF" w14:textId="77777777" w:rsidR="000834F7" w:rsidRPr="004F2031" w:rsidRDefault="000834F7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lastRenderedPageBreak/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2C3E09" w:rsidRPr="004F2031" w14:paraId="0677BE7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C6AA15" w14:textId="4E5FE30B" w:rsidR="002C3E09" w:rsidRPr="004F2031" w:rsidRDefault="002C3E09" w:rsidP="002C3E09">
            <w:pPr>
              <w:pStyle w:val="Akapitzlist"/>
              <w:spacing w:after="0" w:line="240" w:lineRule="auto"/>
              <w:ind w:left="708" w:hanging="708"/>
              <w:jc w:val="center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Niveau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A1/ A2</w:t>
            </w:r>
          </w:p>
        </w:tc>
      </w:tr>
      <w:tr w:rsidR="00AA1FCD" w:rsidRPr="00FC3233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07AE3C" w14:textId="56D5BC11" w:rsidR="00AE38DB" w:rsidRPr="005B1727" w:rsidRDefault="005B1727" w:rsidP="005B1727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1.</w:t>
            </w:r>
            <w:r w:rsidR="00AE38DB"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Organisationstreffen:</w:t>
            </w:r>
          </w:p>
          <w:p w14:paraId="37446008" w14:textId="445C24D0" w:rsidR="00AA1FCD" w:rsidRPr="004F2031" w:rsidRDefault="00AE38DB" w:rsidP="005B1727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AE38DB">
              <w:rPr>
                <w:rFonts w:ascii="Corbel" w:hAnsi="Corbel" w:cs="Tahoma"/>
                <w:color w:val="auto"/>
                <w:szCs w:val="24"/>
                <w:lang w:val="en-GB"/>
              </w:rPr>
              <w:t>Universitätsstruktur</w:t>
            </w:r>
            <w:proofErr w:type="spellEnd"/>
            <w:r w:rsidRPr="00AE38D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proofErr w:type="spellStart"/>
            <w:r w:rsidRPr="00AE38DB">
              <w:rPr>
                <w:rFonts w:ascii="Corbel" w:hAnsi="Corbel" w:cs="Tahoma"/>
                <w:color w:val="auto"/>
                <w:szCs w:val="24"/>
                <w:lang w:val="en-GB"/>
              </w:rPr>
              <w:t>Fakultäten</w:t>
            </w:r>
            <w:proofErr w:type="spellEnd"/>
            <w:r w:rsidRPr="00AE38D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proofErr w:type="spellStart"/>
            <w:r w:rsidRPr="00AE38DB">
              <w:rPr>
                <w:rFonts w:ascii="Corbel" w:hAnsi="Corbel" w:cs="Tahoma"/>
                <w:color w:val="auto"/>
                <w:szCs w:val="24"/>
                <w:lang w:val="en-GB"/>
              </w:rPr>
              <w:t>Studiengänge</w:t>
            </w:r>
            <w:proofErr w:type="spellEnd"/>
            <w:r w:rsidRPr="00AE38D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proofErr w:type="spellStart"/>
            <w:r w:rsidRPr="00AE38DB">
              <w:rPr>
                <w:rFonts w:ascii="Corbel" w:hAnsi="Corbel" w:cs="Tahoma"/>
                <w:color w:val="auto"/>
                <w:szCs w:val="24"/>
                <w:lang w:val="en-GB"/>
              </w:rPr>
              <w:t>Ausbildungsphasen</w:t>
            </w:r>
            <w:proofErr w:type="spellEnd"/>
            <w:r w:rsidRPr="00AE38D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proofErr w:type="spellStart"/>
            <w:r w:rsidRPr="00AE38DB">
              <w:rPr>
                <w:rFonts w:ascii="Corbel" w:hAnsi="Corbel" w:cs="Tahoma"/>
                <w:color w:val="auto"/>
                <w:szCs w:val="24"/>
                <w:lang w:val="en-GB"/>
              </w:rPr>
              <w:t>Fächer</w:t>
            </w:r>
            <w:proofErr w:type="spellEnd"/>
            <w:r w:rsidRPr="00AE38D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proofErr w:type="spellStart"/>
            <w:r w:rsidRPr="00AE38DB">
              <w:rPr>
                <w:rFonts w:ascii="Corbel" w:hAnsi="Corbel" w:cs="Tahoma"/>
                <w:color w:val="auto"/>
                <w:szCs w:val="24"/>
                <w:lang w:val="en-GB"/>
              </w:rPr>
              <w:t>Unterrichtsformen</w:t>
            </w:r>
            <w:proofErr w:type="spellEnd"/>
            <w:r w:rsidRPr="00AE38DB">
              <w:rPr>
                <w:rFonts w:ascii="Corbel" w:hAnsi="Corbel" w:cs="Tahoma"/>
                <w:color w:val="auto"/>
                <w:szCs w:val="24"/>
                <w:lang w:val="en-GB"/>
              </w:rPr>
              <w:t>,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AE38DB">
              <w:rPr>
                <w:rFonts w:ascii="Corbel" w:hAnsi="Corbel" w:cs="Tahoma"/>
                <w:color w:val="auto"/>
                <w:szCs w:val="24"/>
                <w:lang w:val="en-GB"/>
              </w:rPr>
              <w:t>Arbeitsorganisation</w:t>
            </w:r>
            <w:proofErr w:type="spellEnd"/>
            <w:r w:rsidRPr="00AE38D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AE38DB">
              <w:rPr>
                <w:rFonts w:ascii="Corbel" w:hAnsi="Corbel" w:cs="Tahoma"/>
                <w:color w:val="auto"/>
                <w:szCs w:val="24"/>
                <w:lang w:val="en-GB"/>
              </w:rPr>
              <w:t>während</w:t>
            </w:r>
            <w:proofErr w:type="spellEnd"/>
            <w:r w:rsidRPr="00AE38D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des </w:t>
            </w:r>
            <w:proofErr w:type="spellStart"/>
            <w:r w:rsidRPr="00AE38DB">
              <w:rPr>
                <w:rFonts w:ascii="Corbel" w:hAnsi="Corbel" w:cs="Tahoma"/>
                <w:color w:val="auto"/>
                <w:szCs w:val="24"/>
                <w:lang w:val="en-GB"/>
              </w:rPr>
              <w:t>Unterrichts</w:t>
            </w:r>
            <w:proofErr w:type="spellEnd"/>
            <w:r w:rsidRPr="00AE38D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proofErr w:type="spellStart"/>
            <w:r w:rsidRPr="00AE38DB">
              <w:rPr>
                <w:rFonts w:ascii="Corbel" w:hAnsi="Corbel" w:cs="Tahoma"/>
                <w:color w:val="auto"/>
                <w:szCs w:val="24"/>
                <w:lang w:val="en-GB"/>
              </w:rPr>
              <w:t>Bewertungssystem</w:t>
            </w:r>
            <w:proofErr w:type="spellEnd"/>
            <w:r w:rsidRPr="00AE38D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proofErr w:type="spellStart"/>
            <w:r w:rsidRPr="00AE38DB">
              <w:rPr>
                <w:rFonts w:ascii="Corbel" w:hAnsi="Corbel" w:cs="Tahoma"/>
                <w:color w:val="auto"/>
                <w:szCs w:val="24"/>
                <w:lang w:val="en-GB"/>
              </w:rPr>
              <w:t>Einführung</w:t>
            </w:r>
            <w:proofErr w:type="spellEnd"/>
            <w:r w:rsidRPr="00AE38D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in die </w:t>
            </w:r>
            <w:proofErr w:type="spellStart"/>
            <w:r w:rsidRPr="00AE38DB">
              <w:rPr>
                <w:rFonts w:ascii="Corbel" w:hAnsi="Corbel" w:cs="Tahoma"/>
                <w:color w:val="auto"/>
                <w:szCs w:val="24"/>
                <w:lang w:val="en-GB"/>
              </w:rPr>
              <w:t>Lehrinhalte</w:t>
            </w:r>
            <w:proofErr w:type="spellEnd"/>
            <w:r w:rsidR="005B172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AE38DB">
              <w:rPr>
                <w:rFonts w:ascii="Corbel" w:hAnsi="Corbel" w:cs="Tahoma"/>
                <w:color w:val="auto"/>
                <w:szCs w:val="24"/>
                <w:lang w:val="en-GB"/>
              </w:rPr>
              <w:t>im</w:t>
            </w:r>
            <w:proofErr w:type="spellEnd"/>
            <w:r w:rsidRPr="00AE38D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AE38DB">
              <w:rPr>
                <w:rFonts w:ascii="Corbel" w:hAnsi="Corbel" w:cs="Tahoma"/>
                <w:color w:val="auto"/>
                <w:szCs w:val="24"/>
                <w:lang w:val="en-GB"/>
              </w:rPr>
              <w:t>Rahmen</w:t>
            </w:r>
            <w:proofErr w:type="spellEnd"/>
            <w:r w:rsidRPr="00AE38D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des </w:t>
            </w:r>
            <w:proofErr w:type="spellStart"/>
            <w:r w:rsidRPr="00AE38DB">
              <w:rPr>
                <w:rFonts w:ascii="Corbel" w:hAnsi="Corbel" w:cs="Tahoma"/>
                <w:color w:val="auto"/>
                <w:szCs w:val="24"/>
                <w:lang w:val="en-GB"/>
              </w:rPr>
              <w:t>Fachs</w:t>
            </w:r>
            <w:proofErr w:type="spellEnd"/>
            <w:r w:rsidRPr="00AE38D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AE38DB">
              <w:rPr>
                <w:rFonts w:ascii="Corbel" w:hAnsi="Corbel" w:cs="Tahoma"/>
                <w:color w:val="auto"/>
                <w:szCs w:val="24"/>
                <w:lang w:val="en-GB"/>
              </w:rPr>
              <w:t>Sprachpraxis</w:t>
            </w:r>
            <w:proofErr w:type="spellEnd"/>
            <w:r w:rsidRPr="00AE38D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Deutsch </w:t>
            </w:r>
            <w:proofErr w:type="spellStart"/>
            <w:r w:rsidRPr="00AE38DB">
              <w:rPr>
                <w:rFonts w:ascii="Corbel" w:hAnsi="Corbel" w:cs="Tahoma"/>
                <w:color w:val="auto"/>
                <w:szCs w:val="24"/>
                <w:lang w:val="en-GB"/>
              </w:rPr>
              <w:t>anhand</w:t>
            </w:r>
            <w:proofErr w:type="spellEnd"/>
            <w:r w:rsidRPr="00AE38D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des Lehrplans.</w:t>
            </w:r>
          </w:p>
        </w:tc>
      </w:tr>
      <w:tr w:rsidR="00AA1FCD" w:rsidRPr="00FC3233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DA7BFB" w14:textId="77777777" w:rsidR="005B1727" w:rsidRPr="005B1727" w:rsidRDefault="005B1727" w:rsidP="005B1727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2. </w:t>
            </w:r>
            <w:proofErr w:type="spellStart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Sprachkurs</w:t>
            </w:r>
            <w:proofErr w:type="spellEnd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an der Universität:</w:t>
            </w:r>
          </w:p>
          <w:p w14:paraId="0253A751" w14:textId="551CD96D" w:rsidR="00AA1FCD" w:rsidRPr="004F2031" w:rsidRDefault="005B1727" w:rsidP="005B1727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Begrüßungs</w:t>
            </w:r>
            <w:proofErr w:type="spellEnd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- und </w:t>
            </w:r>
            <w:proofErr w:type="spellStart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Abschiedsformeln</w:t>
            </w:r>
            <w:proofErr w:type="spellEnd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(</w:t>
            </w:r>
            <w:proofErr w:type="spellStart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formale</w:t>
            </w:r>
            <w:proofErr w:type="spellEnd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und </w:t>
            </w:r>
            <w:proofErr w:type="spellStart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informelle</w:t>
            </w:r>
            <w:proofErr w:type="spellEnd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Sprache</w:t>
            </w:r>
            <w:proofErr w:type="spellEnd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),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sich</w:t>
            </w:r>
            <w:proofErr w:type="spellEnd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vorstellen</w:t>
            </w:r>
            <w:proofErr w:type="spellEnd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proofErr w:type="spellStart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Fremdsprachen</w:t>
            </w:r>
            <w:proofErr w:type="spellEnd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proofErr w:type="spellStart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Nationalitäten</w:t>
            </w:r>
            <w:proofErr w:type="spellEnd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proofErr w:type="spellStart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Ländernamen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; </w:t>
            </w:r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</w:t>
            </w:r>
            <w:proofErr w:type="spellStart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Studiengänge</w:t>
            </w:r>
            <w:proofErr w:type="spellEnd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proofErr w:type="spellStart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berufliche</w:t>
            </w:r>
            <w:proofErr w:type="spellEnd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Interessen</w:t>
            </w:r>
            <w:proofErr w:type="spellEnd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,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Angabe</w:t>
            </w:r>
            <w:proofErr w:type="spellEnd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persönlicher</w:t>
            </w:r>
            <w:proofErr w:type="spellEnd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Daten</w:t>
            </w:r>
            <w:proofErr w:type="spellEnd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proofErr w:type="spellStart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Telefonnummern</w:t>
            </w:r>
            <w:proofErr w:type="spellEnd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, E-Mail-</w:t>
            </w:r>
            <w:proofErr w:type="spellStart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Adressen</w:t>
            </w:r>
            <w:proofErr w:type="spellEnd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proofErr w:type="spellStart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Buchstabieren</w:t>
            </w:r>
            <w:proofErr w:type="spellEnd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von </w:t>
            </w:r>
            <w:proofErr w:type="spellStart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Namen</w:t>
            </w:r>
            <w:proofErr w:type="spellEnd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und </w:t>
            </w:r>
            <w:proofErr w:type="spellStart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Nachnamen</w:t>
            </w:r>
            <w:proofErr w:type="spellEnd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proofErr w:type="spellStart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Angabe</w:t>
            </w:r>
            <w:proofErr w:type="spellEnd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von </w:t>
            </w:r>
            <w:proofErr w:type="spellStart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Zahlen</w:t>
            </w:r>
            <w:proofErr w:type="spellEnd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5B1727" w:rsidRPr="00FC3233" w14:paraId="3AED4FF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D5904A" w14:textId="77777777" w:rsidR="005B1727" w:rsidRPr="005B1727" w:rsidRDefault="005B1727" w:rsidP="005B1727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3. Menschen und Dinge:</w:t>
            </w:r>
          </w:p>
          <w:p w14:paraId="762D178C" w14:textId="23F9B79D" w:rsidR="005B1727" w:rsidRPr="004F2031" w:rsidRDefault="005B1727" w:rsidP="005B1727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technologische</w:t>
            </w:r>
            <w:proofErr w:type="spellEnd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Entwicklung</w:t>
            </w:r>
            <w:proofErr w:type="spellEnd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(</w:t>
            </w:r>
            <w:proofErr w:type="spellStart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Gegenstände</w:t>
            </w:r>
            <w:proofErr w:type="spellEnd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von </w:t>
            </w:r>
            <w:proofErr w:type="spellStart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heute</w:t>
            </w:r>
            <w:proofErr w:type="spellEnd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und </w:t>
            </w:r>
            <w:proofErr w:type="spellStart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früher</w:t>
            </w:r>
            <w:proofErr w:type="spellEnd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)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; </w:t>
            </w:r>
            <w:proofErr w:type="spellStart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Familie</w:t>
            </w:r>
            <w:proofErr w:type="spellEnd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(</w:t>
            </w:r>
            <w:proofErr w:type="spellStart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Kennenlernen</w:t>
            </w:r>
            <w:proofErr w:type="spellEnd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von </w:t>
            </w:r>
            <w:proofErr w:type="spellStart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Familienmitgliedern</w:t>
            </w:r>
            <w:proofErr w:type="spellEnd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und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V</w:t>
            </w:r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erwandtschaftsverhältnissen</w:t>
            </w:r>
            <w:proofErr w:type="spellEnd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proofErr w:type="spellStart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Familiengeschichten</w:t>
            </w:r>
            <w:proofErr w:type="spellEnd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)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; </w:t>
            </w:r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</w:t>
            </w:r>
            <w:proofErr w:type="spellStart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internationale</w:t>
            </w:r>
            <w:proofErr w:type="spellEnd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Küche</w:t>
            </w:r>
            <w:proofErr w:type="spellEnd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proofErr w:type="spellStart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Speisekarten</w:t>
            </w:r>
            <w:proofErr w:type="spellEnd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lesen</w:t>
            </w:r>
            <w:proofErr w:type="spellEnd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Essen </w:t>
            </w:r>
            <w:proofErr w:type="spellStart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bestellen</w:t>
            </w:r>
            <w:proofErr w:type="spellEnd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proofErr w:type="spellStart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Rechnung</w:t>
            </w:r>
            <w:proofErr w:type="spellEnd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5B1727">
              <w:rPr>
                <w:rFonts w:ascii="Corbel" w:hAnsi="Corbel" w:cs="Tahoma"/>
                <w:color w:val="auto"/>
                <w:szCs w:val="24"/>
                <w:lang w:val="en-GB"/>
              </w:rPr>
              <w:t>begleichen</w:t>
            </w:r>
            <w:proofErr w:type="spellEnd"/>
          </w:p>
        </w:tc>
      </w:tr>
      <w:tr w:rsidR="00AA1FCD" w:rsidRPr="00FC3233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0D0D24BA" w:rsidR="00AA1FCD" w:rsidRPr="004F2031" w:rsidRDefault="00462E76" w:rsidP="002C3E09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4.</w:t>
            </w:r>
            <w:r w:rsidR="000266F6"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</w:t>
            </w:r>
            <w:proofErr w:type="spellStart"/>
            <w:r w:rsidR="000266F6"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Studentenleben</w:t>
            </w:r>
            <w:proofErr w:type="spellEnd"/>
            <w:r w:rsidR="000266F6"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:</w:t>
            </w:r>
            <w:r w:rsidR="000266F6">
              <w:rPr>
                <w:rFonts w:ascii="Corbel" w:hAnsi="Corbel" w:cs="Tahoma"/>
                <w:color w:val="auto"/>
                <w:szCs w:val="24"/>
                <w:lang w:val="en-GB"/>
              </w:rPr>
              <w:br/>
            </w:r>
            <w:proofErr w:type="spellStart"/>
            <w:r w:rsidR="000266F6"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Terminvereinbarungen</w:t>
            </w:r>
            <w:proofErr w:type="spellEnd"/>
            <w:r w:rsidR="000266F6"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0266F6"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treffen</w:t>
            </w:r>
            <w:proofErr w:type="spellEnd"/>
            <w:r w:rsidR="000266F6"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  <w:r w:rsidR="000266F6">
              <w:rPr>
                <w:rFonts w:ascii="Corbel" w:hAnsi="Corbel" w:cs="Tahoma"/>
                <w:color w:val="auto"/>
                <w:szCs w:val="24"/>
                <w:lang w:val="en-GB"/>
              </w:rPr>
              <w:br/>
            </w:r>
            <w:proofErr w:type="spellStart"/>
            <w:r w:rsidR="000266F6"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Tagesplanung</w:t>
            </w:r>
            <w:proofErr w:type="spellEnd"/>
            <w:r w:rsidR="000266F6"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(</w:t>
            </w:r>
            <w:proofErr w:type="spellStart"/>
            <w:r w:rsidR="000266F6"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Universitätsveranstaltungen</w:t>
            </w:r>
            <w:proofErr w:type="spellEnd"/>
            <w:r w:rsidR="000266F6"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und </w:t>
            </w:r>
            <w:proofErr w:type="spellStart"/>
            <w:r w:rsidR="000266F6"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außerschulische</w:t>
            </w:r>
            <w:proofErr w:type="spellEnd"/>
            <w:r w:rsidR="000266F6"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0266F6"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Aktivitäten</w:t>
            </w:r>
            <w:proofErr w:type="spellEnd"/>
            <w:r w:rsidR="000266F6"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)</w:t>
            </w:r>
            <w:r w:rsidR="000266F6"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  <w:r w:rsidR="000266F6">
              <w:rPr>
                <w:rFonts w:ascii="Corbel" w:hAnsi="Corbel" w:cs="Tahoma"/>
                <w:color w:val="auto"/>
                <w:szCs w:val="24"/>
                <w:lang w:val="en-GB"/>
              </w:rPr>
              <w:br/>
            </w:r>
            <w:proofErr w:type="spellStart"/>
            <w:r w:rsidR="000266F6"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Einkaufen</w:t>
            </w:r>
            <w:proofErr w:type="spellEnd"/>
            <w:r w:rsidR="000266F6"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(</w:t>
            </w:r>
            <w:proofErr w:type="spellStart"/>
            <w:r w:rsidR="000266F6"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Angebot</w:t>
            </w:r>
            <w:proofErr w:type="spellEnd"/>
            <w:r w:rsidR="000266F6"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proofErr w:type="spellStart"/>
            <w:r w:rsidR="000266F6"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Preise</w:t>
            </w:r>
            <w:proofErr w:type="spellEnd"/>
            <w:r w:rsidR="000266F6"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proofErr w:type="spellStart"/>
            <w:r w:rsidR="000266F6"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Einkaufslisten</w:t>
            </w:r>
            <w:proofErr w:type="spellEnd"/>
            <w:r w:rsidR="000266F6"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0266F6"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erstellen</w:t>
            </w:r>
            <w:proofErr w:type="spellEnd"/>
            <w:r w:rsidR="000266F6"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proofErr w:type="spellStart"/>
            <w:r w:rsidR="000266F6"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Dialoge</w:t>
            </w:r>
            <w:proofErr w:type="spellEnd"/>
            <w:r w:rsidR="000266F6"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0266F6"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im</w:t>
            </w:r>
            <w:proofErr w:type="spellEnd"/>
            <w:r w:rsidR="000266F6"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0266F6"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Supermarkt</w:t>
            </w:r>
            <w:proofErr w:type="spellEnd"/>
            <w:r w:rsidR="000266F6"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)</w:t>
            </w:r>
            <w:r w:rsidR="000266F6"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  <w:r w:rsidR="000266F6">
              <w:rPr>
                <w:rFonts w:ascii="Corbel" w:hAnsi="Corbel" w:cs="Tahoma"/>
                <w:color w:val="auto"/>
                <w:szCs w:val="24"/>
                <w:lang w:val="en-GB"/>
              </w:rPr>
              <w:br/>
            </w:r>
            <w:proofErr w:type="spellStart"/>
            <w:r w:rsidR="000266F6"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Wochenendliche</w:t>
            </w:r>
            <w:proofErr w:type="spellEnd"/>
            <w:r w:rsidR="000266F6"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0266F6"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Erholung</w:t>
            </w:r>
            <w:proofErr w:type="spellEnd"/>
            <w:r w:rsidR="000266F6"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: </w:t>
            </w:r>
            <w:proofErr w:type="spellStart"/>
            <w:r w:rsidR="000266F6"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Reisemöglichkeiten</w:t>
            </w:r>
            <w:proofErr w:type="spellEnd"/>
            <w:r w:rsidR="000266F6"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in Deutschland, </w:t>
            </w:r>
            <w:proofErr w:type="spellStart"/>
            <w:r w:rsidR="000266F6"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Sehenswürdigkeiten</w:t>
            </w:r>
            <w:proofErr w:type="spellEnd"/>
            <w:r w:rsidR="000266F6"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Wetter, </w:t>
            </w:r>
            <w:proofErr w:type="spellStart"/>
            <w:r w:rsidR="000266F6"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kulturelle</w:t>
            </w:r>
            <w:proofErr w:type="spellEnd"/>
            <w:r w:rsidR="000266F6"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0266F6"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Angebote</w:t>
            </w:r>
            <w:proofErr w:type="spellEnd"/>
            <w:r w:rsidR="000266F6"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4249D0" w:rsidRPr="00FC3233" w14:paraId="72A2DAF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1D3C65" w14:textId="3E1DF160" w:rsidR="004249D0" w:rsidRPr="004F2031" w:rsidRDefault="000266F6" w:rsidP="002C3E09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5.</w:t>
            </w:r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</w:t>
            </w:r>
            <w:proofErr w:type="spellStart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Wirtschaft</w:t>
            </w:r>
            <w:proofErr w:type="spellEnd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und Kultur: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br/>
            </w:r>
            <w:proofErr w:type="spellStart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Suche</w:t>
            </w:r>
            <w:proofErr w:type="spellEnd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nach</w:t>
            </w:r>
            <w:proofErr w:type="spellEnd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Antworten</w:t>
            </w:r>
            <w:proofErr w:type="spellEnd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auf die Frage, wo man gut leben und </w:t>
            </w:r>
            <w:proofErr w:type="spellStart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arbeiten</w:t>
            </w:r>
            <w:proofErr w:type="spellEnd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kann</w:t>
            </w:r>
            <w:proofErr w:type="spellEnd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und </w:t>
            </w:r>
            <w:proofErr w:type="spellStart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welchen</w:t>
            </w:r>
            <w:proofErr w:type="spellEnd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Beruf</w:t>
            </w:r>
            <w:proofErr w:type="spellEnd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man </w:t>
            </w:r>
            <w:proofErr w:type="spellStart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wählen</w:t>
            </w:r>
            <w:proofErr w:type="spellEnd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soll</w:t>
            </w:r>
            <w:proofErr w:type="spellEnd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?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br/>
            </w:r>
            <w:proofErr w:type="spellStart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Festlegung</w:t>
            </w:r>
            <w:proofErr w:type="spellEnd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von </w:t>
            </w:r>
            <w:proofErr w:type="spellStart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Terminen</w:t>
            </w:r>
            <w:proofErr w:type="spellEnd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für</w:t>
            </w:r>
            <w:proofErr w:type="spellEnd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berufliche</w:t>
            </w:r>
            <w:proofErr w:type="spellEnd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Angelegenheiten</w:t>
            </w:r>
            <w:proofErr w:type="spellEnd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proofErr w:type="spellStart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Terminplanung</w:t>
            </w:r>
            <w:proofErr w:type="spellEnd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.  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br/>
            </w:r>
            <w:proofErr w:type="spellStart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Vereinbarung</w:t>
            </w:r>
            <w:proofErr w:type="spellEnd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von </w:t>
            </w:r>
            <w:proofErr w:type="spellStart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privaten</w:t>
            </w:r>
            <w:proofErr w:type="spellEnd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Treffen</w:t>
            </w:r>
            <w:proofErr w:type="spellEnd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- Picknick </w:t>
            </w:r>
            <w:proofErr w:type="spellStart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oder</w:t>
            </w:r>
            <w:proofErr w:type="spellEnd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Restaurant?</w:t>
            </w:r>
          </w:p>
        </w:tc>
      </w:tr>
      <w:tr w:rsidR="005B1727" w:rsidRPr="00FC3233" w14:paraId="2120CEF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97046A" w14:textId="5D2A44C1" w:rsidR="000266F6" w:rsidRPr="000266F6" w:rsidRDefault="000266F6" w:rsidP="002C3E09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6.</w:t>
            </w:r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Hobby: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br/>
            </w:r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Die </w:t>
            </w:r>
            <w:proofErr w:type="spellStart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Studierenden</w:t>
            </w:r>
            <w:proofErr w:type="spellEnd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lernen</w:t>
            </w:r>
            <w:proofErr w:type="spellEnd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verschiedene</w:t>
            </w:r>
            <w:proofErr w:type="spellEnd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Möglichkeiten</w:t>
            </w:r>
            <w:proofErr w:type="spellEnd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der </w:t>
            </w:r>
            <w:proofErr w:type="spellStart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Freizeitgestaltung</w:t>
            </w:r>
            <w:proofErr w:type="spellEnd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kennen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  <w:p w14:paraId="25C2115C" w14:textId="7D9B03A6" w:rsidR="005B1727" w:rsidRPr="004F2031" w:rsidRDefault="000266F6" w:rsidP="002C3E09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s</w:t>
            </w:r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ie</w:t>
            </w:r>
            <w:proofErr w:type="spellEnd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lernen</w:t>
            </w:r>
            <w:proofErr w:type="spellEnd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proofErr w:type="spellStart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Kontakte</w:t>
            </w:r>
            <w:proofErr w:type="spellEnd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im</w:t>
            </w:r>
            <w:proofErr w:type="spellEnd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Rahmen</w:t>
            </w:r>
            <w:proofErr w:type="spellEnd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von </w:t>
            </w:r>
            <w:proofErr w:type="spellStart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Aktivitäten</w:t>
            </w:r>
            <w:proofErr w:type="spellEnd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wie</w:t>
            </w:r>
            <w:proofErr w:type="spellEnd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Sport </w:t>
            </w:r>
            <w:proofErr w:type="spellStart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zu</w:t>
            </w:r>
            <w:proofErr w:type="spellEnd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knüpfen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; </w:t>
            </w:r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Arbeit </w:t>
            </w:r>
            <w:proofErr w:type="spellStart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mit</w:t>
            </w:r>
            <w:proofErr w:type="spellEnd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Texten</w:t>
            </w:r>
            <w:proofErr w:type="spellEnd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zum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Thema</w:t>
            </w:r>
            <w:proofErr w:type="spellEnd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Laufen</w:t>
            </w:r>
            <w:proofErr w:type="spellEnd"/>
            <w:r w:rsidRPr="000266F6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4249D0" w:rsidRPr="00FC3233" w14:paraId="62BEFD3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37CA" w14:textId="6B5AAAB5" w:rsidR="005D6214" w:rsidRPr="005D6214" w:rsidRDefault="000266F6" w:rsidP="002C3E09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7.</w:t>
            </w:r>
            <w:r w:rsidR="005D6214"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</w:t>
            </w:r>
            <w:proofErr w:type="spellStart"/>
            <w:r w:rsidR="005D6214"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Wohnungssuche</w:t>
            </w:r>
            <w:proofErr w:type="spellEnd"/>
            <w:r w:rsidR="005D6214"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:</w:t>
            </w:r>
            <w:r w:rsidR="005D6214">
              <w:rPr>
                <w:rFonts w:ascii="Corbel" w:hAnsi="Corbel" w:cs="Tahoma"/>
                <w:color w:val="auto"/>
                <w:szCs w:val="24"/>
                <w:lang w:val="en-GB"/>
              </w:rPr>
              <w:br/>
            </w:r>
            <w:proofErr w:type="spellStart"/>
            <w:r w:rsidR="005D6214"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Studium</w:t>
            </w:r>
            <w:proofErr w:type="spellEnd"/>
            <w:r w:rsidR="005D6214"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und </w:t>
            </w:r>
            <w:proofErr w:type="spellStart"/>
            <w:r w:rsidR="005D6214"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eigenständiges</w:t>
            </w:r>
            <w:proofErr w:type="spellEnd"/>
            <w:r w:rsidR="005D6214"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5D6214"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Formulieren</w:t>
            </w:r>
            <w:proofErr w:type="spellEnd"/>
            <w:r w:rsidR="005D6214"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von </w:t>
            </w:r>
            <w:proofErr w:type="spellStart"/>
            <w:r w:rsidR="005D6214"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Wohnung</w:t>
            </w:r>
            <w:r w:rsidR="005D6214">
              <w:rPr>
                <w:rFonts w:ascii="Corbel" w:hAnsi="Corbel" w:cs="Tahoma"/>
                <w:color w:val="auto"/>
                <w:szCs w:val="24"/>
                <w:lang w:val="en-GB"/>
              </w:rPr>
              <w:t>sanzeigen</w:t>
            </w:r>
            <w:proofErr w:type="spellEnd"/>
            <w:r w:rsidR="005D6214"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  <w:p w14:paraId="15242B4F" w14:textId="4EAA703E" w:rsidR="005D6214" w:rsidRPr="005D6214" w:rsidRDefault="005D6214" w:rsidP="002C3E09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Die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Studierenden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lernen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das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Vokabular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für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die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Ausstattung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einer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Wohnung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kennen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  <w:p w14:paraId="279E3F48" w14:textId="0D459FD8" w:rsidR="005D6214" w:rsidRPr="005D6214" w:rsidRDefault="005D6214" w:rsidP="002C3E09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Melden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kleiner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Mängel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  <w:p w14:paraId="452620A4" w14:textId="21725F47" w:rsidR="004249D0" w:rsidRPr="004F2031" w:rsidRDefault="005D6214" w:rsidP="002C3E09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Vor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- und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Nachteile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des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Wohnens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in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einer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Wohngemeinschaft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(WG).</w:t>
            </w:r>
          </w:p>
        </w:tc>
      </w:tr>
      <w:tr w:rsidR="004249D0" w:rsidRPr="00FC3233" w14:paraId="1162437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9CC3EF" w14:textId="5ED187D2" w:rsidR="005D6214" w:rsidRPr="005D6214" w:rsidRDefault="005D6214" w:rsidP="005D621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8.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Kleider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machen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Leute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br/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Besuch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eines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W</w:t>
            </w:r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aschsalons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  <w:p w14:paraId="28E26C52" w14:textId="51D485F6" w:rsidR="004249D0" w:rsidRPr="004F2031" w:rsidRDefault="005D6214" w:rsidP="005D621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 xml:space="preserve">Die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Studierenden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lernen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das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Vokabular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im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Zusammenhang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mit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der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Bedienung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einer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Waschmaschine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Kleidungsstücken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Farben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und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üben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Dialoge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mit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anderen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Kunden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im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W</w:t>
            </w:r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aschsalon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4249D0" w:rsidRPr="00FC3233" w14:paraId="4793450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C84733" w14:textId="77777777" w:rsidR="005D6214" w:rsidRDefault="005D6214" w:rsidP="005D621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9.    "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Grüezi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"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aus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der Schwei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z:</w:t>
            </w:r>
          </w:p>
          <w:p w14:paraId="683B575C" w14:textId="16DDEBE7" w:rsidR="004249D0" w:rsidRPr="004F2031" w:rsidRDefault="005D6214" w:rsidP="005D621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Die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Studierenden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lernen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Vokabular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zum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Fortbewegen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in der Stadt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mit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verschiedenen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Verkehrsmitteln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das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Lesen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eines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Stadtplans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und das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Besichtigen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wichtiger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Sehenswürdigkeiten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br/>
            </w:r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Paul Klee - der </w:t>
            </w:r>
            <w:proofErr w:type="spellStart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>berühmte</w:t>
            </w:r>
            <w:proofErr w:type="spellEnd"/>
            <w:r w:rsidRPr="005D62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Berner.</w:t>
            </w:r>
          </w:p>
        </w:tc>
      </w:tr>
      <w:tr w:rsidR="004249D0" w:rsidRPr="00FC3233" w14:paraId="51316AE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4BB7FE" w14:textId="77777777" w:rsidR="00D2550C" w:rsidRPr="00D2550C" w:rsidRDefault="005D6214" w:rsidP="00D2550C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10.</w:t>
            </w:r>
            <w:r w:rsidR="00D2550C"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</w:t>
            </w:r>
            <w:proofErr w:type="spellStart"/>
            <w:r w:rsidR="00D2550C"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Feiern</w:t>
            </w:r>
            <w:proofErr w:type="spellEnd"/>
            <w:r w:rsidR="00D2550C"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:</w:t>
            </w:r>
            <w:r w:rsidR="00D2550C">
              <w:rPr>
                <w:rFonts w:ascii="Corbel" w:hAnsi="Corbel" w:cs="Tahoma"/>
                <w:color w:val="auto"/>
                <w:szCs w:val="24"/>
                <w:lang w:val="en-GB"/>
              </w:rPr>
              <w:br/>
            </w:r>
            <w:r w:rsidR="00D2550C"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Die </w:t>
            </w:r>
            <w:proofErr w:type="spellStart"/>
            <w:r w:rsidR="00D2550C"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Studierenden</w:t>
            </w:r>
            <w:proofErr w:type="spellEnd"/>
            <w:r w:rsidR="00D2550C"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D2550C"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nennen</w:t>
            </w:r>
            <w:proofErr w:type="spellEnd"/>
            <w:r w:rsidR="00D2550C"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D2550C"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verschiedene</w:t>
            </w:r>
            <w:proofErr w:type="spellEnd"/>
            <w:r w:rsidR="00D2550C"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D2550C"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Anlässe</w:t>
            </w:r>
            <w:proofErr w:type="spellEnd"/>
            <w:r w:rsidR="00D2550C"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D2550C"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zum</w:t>
            </w:r>
            <w:proofErr w:type="spellEnd"/>
            <w:r w:rsidR="00D2550C"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D2550C"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Feiern</w:t>
            </w:r>
            <w:proofErr w:type="spellEnd"/>
          </w:p>
          <w:p w14:paraId="1CDE5874" w14:textId="77777777" w:rsidR="00D2550C" w:rsidRPr="00D2550C" w:rsidRDefault="00D2550C" w:rsidP="00D2550C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- </w:t>
            </w:r>
            <w:proofErr w:type="spellStart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lernen</w:t>
            </w:r>
            <w:proofErr w:type="spellEnd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proofErr w:type="spellStart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wie</w:t>
            </w:r>
            <w:proofErr w:type="spellEnd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man </w:t>
            </w:r>
            <w:proofErr w:type="spellStart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Gäste</w:t>
            </w:r>
            <w:proofErr w:type="spellEnd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einlädt</w:t>
            </w:r>
            <w:proofErr w:type="spellEnd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proofErr w:type="spellStart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eine</w:t>
            </w:r>
            <w:proofErr w:type="spellEnd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Einladung</w:t>
            </w:r>
            <w:proofErr w:type="spellEnd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annimmt</w:t>
            </w:r>
            <w:proofErr w:type="spellEnd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oder</w:t>
            </w:r>
            <w:proofErr w:type="spellEnd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ablehnt</w:t>
            </w:r>
            <w:proofErr w:type="spellEnd"/>
          </w:p>
          <w:p w14:paraId="18F41111" w14:textId="6AD89338" w:rsidR="00D2550C" w:rsidRPr="00D2550C" w:rsidRDefault="00D2550C" w:rsidP="00D2550C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- </w:t>
            </w:r>
            <w:proofErr w:type="spellStart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ein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e</w:t>
            </w:r>
            <w:proofErr w:type="spellEnd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Fe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te/ Party</w:t>
            </w:r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organisieren</w:t>
            </w:r>
            <w:proofErr w:type="spellEnd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(</w:t>
            </w:r>
            <w:proofErr w:type="spellStart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Einkaufen</w:t>
            </w:r>
            <w:proofErr w:type="spellEnd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proofErr w:type="spellStart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Einladungen</w:t>
            </w:r>
            <w:proofErr w:type="spellEnd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, Organisation)</w:t>
            </w:r>
          </w:p>
          <w:p w14:paraId="7929BC80" w14:textId="663F721F" w:rsidR="004249D0" w:rsidRPr="004F2031" w:rsidRDefault="00D2550C" w:rsidP="00D2550C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- Feste in </w:t>
            </w:r>
            <w:proofErr w:type="spellStart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verschiedenen</w:t>
            </w:r>
            <w:proofErr w:type="spellEnd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Ländern</w:t>
            </w:r>
            <w:proofErr w:type="spellEnd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feiern</w:t>
            </w:r>
            <w:proofErr w:type="spellEnd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(</w:t>
            </w:r>
            <w:proofErr w:type="spellStart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Vergleich</w:t>
            </w:r>
            <w:proofErr w:type="spellEnd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der </w:t>
            </w:r>
            <w:proofErr w:type="spellStart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wichtigsten</w:t>
            </w:r>
            <w:proofErr w:type="spellEnd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Feiertage</w:t>
            </w:r>
            <w:proofErr w:type="spellEnd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)</w:t>
            </w:r>
          </w:p>
        </w:tc>
      </w:tr>
      <w:tr w:rsidR="004249D0" w:rsidRPr="004F2031" w14:paraId="01BBC1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76F146" w14:textId="3DD98638" w:rsidR="00D2550C" w:rsidRPr="00D2550C" w:rsidRDefault="004C3E25" w:rsidP="00D2550C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11.</w:t>
            </w:r>
            <w:r w:rsidR="00D2550C"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</w:t>
            </w:r>
            <w:proofErr w:type="spellStart"/>
            <w:r w:rsidR="00D2550C"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Umzug</w:t>
            </w:r>
            <w:proofErr w:type="spellEnd"/>
            <w:r w:rsidR="00D2550C"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in </w:t>
            </w:r>
            <w:proofErr w:type="spellStart"/>
            <w:r w:rsidR="00D2550C"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eine</w:t>
            </w:r>
            <w:proofErr w:type="spellEnd"/>
            <w:r w:rsidR="00D2550C"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D2550C"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neue</w:t>
            </w:r>
            <w:proofErr w:type="spellEnd"/>
            <w:r w:rsidR="00D2550C"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Stadt:    </w:t>
            </w:r>
            <w:r w:rsidR="00D2550C">
              <w:rPr>
                <w:rFonts w:ascii="Corbel" w:hAnsi="Corbel" w:cs="Tahoma"/>
                <w:color w:val="auto"/>
                <w:szCs w:val="24"/>
                <w:lang w:val="en-GB"/>
              </w:rPr>
              <w:br/>
            </w:r>
            <w:proofErr w:type="spellStart"/>
            <w:r w:rsidR="00D2550C"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Wohnungssuche</w:t>
            </w:r>
            <w:proofErr w:type="spellEnd"/>
            <w:r w:rsidR="00D2550C"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: </w:t>
            </w:r>
            <w:proofErr w:type="spellStart"/>
            <w:r w:rsidR="00D2550C"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Studium</w:t>
            </w:r>
            <w:proofErr w:type="spellEnd"/>
            <w:r w:rsidR="00D2550C"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von </w:t>
            </w:r>
            <w:proofErr w:type="spellStart"/>
            <w:r w:rsidR="00D2550C"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Angeboten</w:t>
            </w:r>
            <w:proofErr w:type="spellEnd"/>
            <w:r w:rsidR="00D2550C"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und </w:t>
            </w:r>
            <w:proofErr w:type="spellStart"/>
            <w:r w:rsidR="00D2550C"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Führung</w:t>
            </w:r>
            <w:proofErr w:type="spellEnd"/>
            <w:r w:rsidR="00D2550C"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von </w:t>
            </w:r>
            <w:proofErr w:type="spellStart"/>
            <w:r w:rsidR="00D2550C"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Telefonaten</w:t>
            </w:r>
            <w:proofErr w:type="spellEnd"/>
            <w:r w:rsidR="00D2550C"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D2550C"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bezüglich</w:t>
            </w:r>
            <w:proofErr w:type="spellEnd"/>
            <w:r w:rsidR="00D2550C"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D2550C"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Wohnungsmieten</w:t>
            </w:r>
            <w:proofErr w:type="spellEnd"/>
            <w:r w:rsidR="00D2550C"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  <w:p w14:paraId="42D508B4" w14:textId="6EDEC1B2" w:rsidR="004249D0" w:rsidRPr="004F2031" w:rsidRDefault="00D2550C" w:rsidP="00D2550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Beschreibung</w:t>
            </w:r>
            <w:proofErr w:type="spellEnd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der </w:t>
            </w:r>
            <w:proofErr w:type="spellStart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Wohnung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5B1727" w:rsidRPr="004F2031" w14:paraId="07D9F71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38E205" w14:textId="77777777" w:rsidR="00D2550C" w:rsidRDefault="00D2550C" w:rsidP="00D2550C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12.    </w:t>
            </w:r>
            <w:proofErr w:type="spellStart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Grüße</w:t>
            </w:r>
            <w:proofErr w:type="spellEnd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aus</w:t>
            </w:r>
            <w:proofErr w:type="spellEnd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Köln: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br/>
            </w:r>
            <w:proofErr w:type="spellStart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Stadtführung</w:t>
            </w:r>
            <w:proofErr w:type="spellEnd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: Die </w:t>
            </w:r>
            <w:proofErr w:type="spellStart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Studierenden</w:t>
            </w:r>
            <w:proofErr w:type="spellEnd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lernen</w:t>
            </w:r>
            <w:proofErr w:type="spellEnd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beliebte</w:t>
            </w:r>
            <w:proofErr w:type="spellEnd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Sehenswürdigkeiten</w:t>
            </w:r>
            <w:proofErr w:type="spellEnd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und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Wahrzeichen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von</w:t>
            </w:r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Köln </w:t>
            </w:r>
            <w:proofErr w:type="spellStart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kenne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n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  <w:p w14:paraId="5F6D8D05" w14:textId="6A39E049" w:rsidR="00D2550C" w:rsidRPr="00D2550C" w:rsidRDefault="00D2550C" w:rsidP="00D2550C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Wochenendplanung</w:t>
            </w:r>
            <w:proofErr w:type="spellEnd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: </w:t>
            </w:r>
            <w:proofErr w:type="spellStart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Freizeitmöglichkeiten</w:t>
            </w:r>
            <w:proofErr w:type="spellEnd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in der Stadt (</w:t>
            </w:r>
            <w:proofErr w:type="spellStart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kulturelles</w:t>
            </w:r>
            <w:proofErr w:type="spellEnd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Angebot</w:t>
            </w:r>
            <w:proofErr w:type="spellEnd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Sport, </w:t>
            </w:r>
            <w:proofErr w:type="spellStart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Veranstaltungen</w:t>
            </w:r>
            <w:proofErr w:type="spellEnd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, Clubs und Restaurants)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  <w:p w14:paraId="337AC4BB" w14:textId="5D80931F" w:rsidR="005B1727" w:rsidRPr="004F2031" w:rsidRDefault="00D2550C" w:rsidP="00D2550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>Dialekte</w:t>
            </w:r>
            <w:proofErr w:type="spellEnd"/>
            <w:r w:rsidRPr="00D255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in Deutschland (Kölsch).</w:t>
            </w:r>
          </w:p>
        </w:tc>
      </w:tr>
      <w:tr w:rsidR="005B1727" w:rsidRPr="004F2031" w14:paraId="31AD517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584D82" w14:textId="77777777" w:rsidR="00064AB6" w:rsidRPr="002C3E09" w:rsidRDefault="00D2550C" w:rsidP="002C3E09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64AB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13. </w:t>
            </w:r>
            <w:r w:rsidR="00064AB6" w:rsidRPr="002C3E09">
              <w:rPr>
                <w:rFonts w:ascii="Corbel" w:hAnsi="Corbel" w:cs="Tahoma"/>
                <w:color w:val="auto"/>
                <w:szCs w:val="24"/>
                <w:lang w:val="en-GB"/>
              </w:rPr>
              <w:t>Geld und Bank:</w:t>
            </w:r>
          </w:p>
          <w:p w14:paraId="62A2612C" w14:textId="77777777" w:rsidR="00064AB6" w:rsidRPr="002C3E09" w:rsidRDefault="00064AB6" w:rsidP="002C3E09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C3E09">
              <w:rPr>
                <w:rFonts w:ascii="Corbel" w:hAnsi="Corbel" w:cs="Tahoma"/>
                <w:color w:val="auto"/>
                <w:szCs w:val="24"/>
                <w:lang w:val="en-GB"/>
              </w:rPr>
              <w:t>Gespräche in der Bank führen: mit einem Berater, Kontoeröffnung.</w:t>
            </w:r>
          </w:p>
          <w:p w14:paraId="0A76B306" w14:textId="7BA3EEAA" w:rsidR="00064AB6" w:rsidRPr="002C3E09" w:rsidRDefault="00064AB6" w:rsidP="002C3E09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C3E09">
              <w:rPr>
                <w:rFonts w:ascii="Corbel" w:hAnsi="Corbel" w:cs="Tahoma"/>
                <w:color w:val="auto"/>
                <w:szCs w:val="24"/>
                <w:lang w:val="en-GB"/>
              </w:rPr>
              <w:t>Gestohlene Portemonnaie und Besuch bei der Polizei – Anzeige erstatten;</w:t>
            </w:r>
          </w:p>
          <w:p w14:paraId="70A98056" w14:textId="5B07DF2D" w:rsidR="005B1727" w:rsidRPr="004F2031" w:rsidRDefault="00064AB6" w:rsidP="002C3E09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C3E09">
              <w:rPr>
                <w:rFonts w:ascii="Corbel" w:hAnsi="Corbel" w:cs="Tahoma"/>
                <w:color w:val="auto"/>
                <w:szCs w:val="24"/>
                <w:lang w:val="en-GB"/>
              </w:rPr>
              <w:t>Besuch im Fundbüro.</w:t>
            </w:r>
          </w:p>
        </w:tc>
      </w:tr>
      <w:tr w:rsidR="005B1727" w:rsidRPr="004F2031" w14:paraId="0709EBF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CBB3CE" w14:textId="33F73613" w:rsidR="002C3E09" w:rsidRPr="002C3E09" w:rsidRDefault="00064AB6" w:rsidP="002C3E09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C3E09">
              <w:rPr>
                <w:rFonts w:ascii="Corbel" w:hAnsi="Corbel" w:cs="Tahoma"/>
                <w:color w:val="auto"/>
                <w:szCs w:val="24"/>
                <w:lang w:val="en-GB"/>
              </w:rPr>
              <w:t>14.</w:t>
            </w:r>
            <w:r w:rsidR="002C3E09" w:rsidRPr="002C3E0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Gesundheit:</w:t>
            </w:r>
            <w:r w:rsidR="002C3E09">
              <w:rPr>
                <w:rFonts w:ascii="Corbel" w:hAnsi="Corbel" w:cs="Tahoma"/>
                <w:color w:val="auto"/>
                <w:szCs w:val="24"/>
                <w:lang w:val="en-GB"/>
              </w:rPr>
              <w:br/>
            </w:r>
            <w:r w:rsidR="002C3E09" w:rsidRPr="002C3E0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Die </w:t>
            </w:r>
            <w:proofErr w:type="spellStart"/>
            <w:r w:rsidR="002C3E09" w:rsidRPr="002C3E09">
              <w:rPr>
                <w:rFonts w:ascii="Corbel" w:hAnsi="Corbel" w:cs="Tahoma"/>
                <w:color w:val="auto"/>
                <w:szCs w:val="24"/>
                <w:lang w:val="en-GB"/>
              </w:rPr>
              <w:t>Studierenden</w:t>
            </w:r>
            <w:proofErr w:type="spellEnd"/>
            <w:r w:rsidR="002C3E09" w:rsidRPr="002C3E0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2C3E09" w:rsidRPr="002C3E09">
              <w:rPr>
                <w:rFonts w:ascii="Corbel" w:hAnsi="Corbel" w:cs="Tahoma"/>
                <w:color w:val="auto"/>
                <w:szCs w:val="24"/>
                <w:lang w:val="en-GB"/>
              </w:rPr>
              <w:t>lernen</w:t>
            </w:r>
            <w:proofErr w:type="spellEnd"/>
            <w:r w:rsidR="002C3E09" w:rsidRPr="002C3E0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proofErr w:type="spellStart"/>
            <w:r w:rsidR="002C3E09" w:rsidRPr="002C3E09">
              <w:rPr>
                <w:rFonts w:ascii="Corbel" w:hAnsi="Corbel" w:cs="Tahoma"/>
                <w:color w:val="auto"/>
                <w:szCs w:val="24"/>
                <w:lang w:val="en-GB"/>
              </w:rPr>
              <w:t>Symptome</w:t>
            </w:r>
            <w:proofErr w:type="spellEnd"/>
            <w:r w:rsidR="002C3E09" w:rsidRPr="002C3E0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von </w:t>
            </w:r>
            <w:proofErr w:type="spellStart"/>
            <w:r w:rsidR="002C3E09" w:rsidRPr="002C3E09">
              <w:rPr>
                <w:rFonts w:ascii="Corbel" w:hAnsi="Corbel" w:cs="Tahoma"/>
                <w:color w:val="auto"/>
                <w:szCs w:val="24"/>
                <w:lang w:val="en-GB"/>
              </w:rPr>
              <w:t>stressbedingten</w:t>
            </w:r>
            <w:proofErr w:type="spellEnd"/>
            <w:r w:rsidR="002C3E09" w:rsidRPr="002C3E0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2C3E09" w:rsidRPr="002C3E09">
              <w:rPr>
                <w:rFonts w:ascii="Corbel" w:hAnsi="Corbel" w:cs="Tahoma"/>
                <w:color w:val="auto"/>
                <w:szCs w:val="24"/>
                <w:lang w:val="en-GB"/>
              </w:rPr>
              <w:t>Krankheiten</w:t>
            </w:r>
            <w:proofErr w:type="spellEnd"/>
            <w:r w:rsidR="002C3E09" w:rsidRPr="002C3E0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2C3E09" w:rsidRPr="002C3E09">
              <w:rPr>
                <w:rFonts w:ascii="Corbel" w:hAnsi="Corbel" w:cs="Tahoma"/>
                <w:color w:val="auto"/>
                <w:szCs w:val="24"/>
                <w:lang w:val="en-GB"/>
              </w:rPr>
              <w:t>zu</w:t>
            </w:r>
            <w:proofErr w:type="spellEnd"/>
            <w:r w:rsidR="002C3E09" w:rsidRPr="002C3E0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2C3E09" w:rsidRPr="002C3E09">
              <w:rPr>
                <w:rFonts w:ascii="Corbel" w:hAnsi="Corbel" w:cs="Tahoma"/>
                <w:color w:val="auto"/>
                <w:szCs w:val="24"/>
                <w:lang w:val="en-GB"/>
              </w:rPr>
              <w:t>benennen</w:t>
            </w:r>
            <w:proofErr w:type="spellEnd"/>
            <w:r w:rsidR="002C3E09" w:rsidRPr="002C3E0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- </w:t>
            </w:r>
            <w:proofErr w:type="spellStart"/>
            <w:r w:rsidR="002C3E09" w:rsidRPr="002C3E09">
              <w:rPr>
                <w:rFonts w:ascii="Corbel" w:hAnsi="Corbel" w:cs="Tahoma"/>
                <w:color w:val="auto"/>
                <w:szCs w:val="24"/>
                <w:lang w:val="en-GB"/>
              </w:rPr>
              <w:t>Vokabular</w:t>
            </w:r>
            <w:proofErr w:type="spellEnd"/>
            <w:r w:rsidR="002C3E09" w:rsidRPr="002C3E0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2C3E09" w:rsidRPr="002C3E09">
              <w:rPr>
                <w:rFonts w:ascii="Corbel" w:hAnsi="Corbel" w:cs="Tahoma"/>
                <w:color w:val="auto"/>
                <w:szCs w:val="24"/>
                <w:lang w:val="en-GB"/>
              </w:rPr>
              <w:t>zu</w:t>
            </w:r>
            <w:proofErr w:type="spellEnd"/>
            <w:r w:rsidR="002C3E09" w:rsidRPr="002C3E0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2C3E09" w:rsidRPr="002C3E09">
              <w:rPr>
                <w:rFonts w:ascii="Corbel" w:hAnsi="Corbel" w:cs="Tahoma"/>
                <w:color w:val="auto"/>
                <w:szCs w:val="24"/>
                <w:lang w:val="en-GB"/>
              </w:rPr>
              <w:t>Krankheiten</w:t>
            </w:r>
            <w:proofErr w:type="spellEnd"/>
            <w:r w:rsidR="002C3E09" w:rsidRPr="002C3E0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und </w:t>
            </w:r>
            <w:proofErr w:type="spellStart"/>
            <w:r w:rsidR="002C3E09" w:rsidRPr="002C3E09">
              <w:rPr>
                <w:rFonts w:ascii="Corbel" w:hAnsi="Corbel" w:cs="Tahoma"/>
                <w:color w:val="auto"/>
                <w:szCs w:val="24"/>
                <w:lang w:val="en-GB"/>
              </w:rPr>
              <w:t>Körperteile</w:t>
            </w:r>
            <w:r w:rsidR="002C3E09">
              <w:rPr>
                <w:rFonts w:ascii="Corbel" w:hAnsi="Corbel" w:cs="Tahoma"/>
                <w:color w:val="auto"/>
                <w:szCs w:val="24"/>
                <w:lang w:val="en-GB"/>
              </w:rPr>
              <w:t>n</w:t>
            </w:r>
            <w:proofErr w:type="spellEnd"/>
            <w:r w:rsidR="002C3E09"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  <w:r w:rsidR="002C3E09" w:rsidRPr="002C3E0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2C3E09" w:rsidRPr="002C3E09">
              <w:rPr>
                <w:rFonts w:ascii="Corbel" w:hAnsi="Corbel" w:cs="Tahoma"/>
                <w:color w:val="auto"/>
                <w:szCs w:val="24"/>
                <w:lang w:val="en-GB"/>
              </w:rPr>
              <w:t>Terminvereinbarung</w:t>
            </w:r>
            <w:proofErr w:type="spellEnd"/>
            <w:r w:rsidR="002C3E09" w:rsidRPr="002C3E0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2C3E09" w:rsidRPr="002C3E09">
              <w:rPr>
                <w:rFonts w:ascii="Corbel" w:hAnsi="Corbel" w:cs="Tahoma"/>
                <w:color w:val="auto"/>
                <w:szCs w:val="24"/>
                <w:lang w:val="en-GB"/>
              </w:rPr>
              <w:t>beim</w:t>
            </w:r>
            <w:proofErr w:type="spellEnd"/>
            <w:r w:rsidR="002C3E09" w:rsidRPr="002C3E0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2C3E09" w:rsidRPr="002C3E09">
              <w:rPr>
                <w:rFonts w:ascii="Corbel" w:hAnsi="Corbel" w:cs="Tahoma"/>
                <w:color w:val="auto"/>
                <w:szCs w:val="24"/>
                <w:lang w:val="en-GB"/>
              </w:rPr>
              <w:t>Arzt</w:t>
            </w:r>
            <w:proofErr w:type="spellEnd"/>
            <w:r w:rsidR="002C3E09"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  <w:r w:rsidR="002C3E09">
              <w:rPr>
                <w:rFonts w:ascii="Corbel" w:hAnsi="Corbel" w:cs="Tahoma"/>
                <w:color w:val="auto"/>
                <w:szCs w:val="24"/>
                <w:lang w:val="en-GB"/>
              </w:rPr>
              <w:br/>
            </w:r>
            <w:proofErr w:type="spellStart"/>
            <w:r w:rsidR="002C3E09" w:rsidRPr="002C3E09">
              <w:rPr>
                <w:rFonts w:ascii="Corbel" w:hAnsi="Corbel" w:cs="Tahoma"/>
                <w:color w:val="auto"/>
                <w:szCs w:val="24"/>
                <w:lang w:val="en-GB"/>
              </w:rPr>
              <w:t>Arztbesuch</w:t>
            </w:r>
            <w:proofErr w:type="spellEnd"/>
            <w:r w:rsidR="002C3E09" w:rsidRPr="002C3E0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="002C3E09">
              <w:rPr>
                <w:rFonts w:ascii="Corbel" w:hAnsi="Corbel" w:cs="Tahoma"/>
                <w:color w:val="auto"/>
                <w:szCs w:val="24"/>
                <w:lang w:val="en-GB"/>
              </w:rPr>
              <w:t>–</w:t>
            </w:r>
            <w:r w:rsidR="002C3E09" w:rsidRPr="002C3E0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2C3E09" w:rsidRPr="002C3E09">
              <w:rPr>
                <w:rFonts w:ascii="Corbel" w:hAnsi="Corbel" w:cs="Tahoma"/>
                <w:color w:val="auto"/>
                <w:szCs w:val="24"/>
                <w:lang w:val="en-GB"/>
              </w:rPr>
              <w:t>Rollenspiele</w:t>
            </w:r>
            <w:proofErr w:type="spellEnd"/>
            <w:r w:rsidR="002C3E09"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  <w:r w:rsidR="002C3E09">
              <w:rPr>
                <w:rFonts w:ascii="Corbel" w:hAnsi="Corbel" w:cs="Tahoma"/>
                <w:color w:val="auto"/>
                <w:szCs w:val="24"/>
                <w:lang w:val="en-GB"/>
              </w:rPr>
              <w:br/>
            </w:r>
            <w:proofErr w:type="spellStart"/>
            <w:r w:rsidR="002C3E09" w:rsidRPr="002C3E09">
              <w:rPr>
                <w:rFonts w:ascii="Corbel" w:hAnsi="Corbel" w:cs="Tahoma"/>
                <w:color w:val="auto"/>
                <w:szCs w:val="24"/>
                <w:lang w:val="en-GB"/>
              </w:rPr>
              <w:t>Gesundheitsratschläge</w:t>
            </w:r>
            <w:proofErr w:type="spellEnd"/>
            <w:r w:rsidR="002C3E09" w:rsidRPr="002C3E0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2C3E09" w:rsidRPr="002C3E09">
              <w:rPr>
                <w:rFonts w:ascii="Corbel" w:hAnsi="Corbel" w:cs="Tahoma"/>
                <w:color w:val="auto"/>
                <w:szCs w:val="24"/>
                <w:lang w:val="en-GB"/>
              </w:rPr>
              <w:t>geben</w:t>
            </w:r>
            <w:proofErr w:type="spellEnd"/>
            <w:r w:rsidR="002C3E09"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  <w:p w14:paraId="5383EC37" w14:textId="595E1B72" w:rsidR="005B1727" w:rsidRPr="004F2031" w:rsidRDefault="002C3E09" w:rsidP="002C3E0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C3E0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D</w:t>
            </w:r>
            <w:r w:rsidRPr="002C3E0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as </w:t>
            </w:r>
            <w:proofErr w:type="spellStart"/>
            <w:r w:rsidRPr="002C3E09">
              <w:rPr>
                <w:rFonts w:ascii="Corbel" w:hAnsi="Corbel" w:cs="Tahoma"/>
                <w:color w:val="auto"/>
                <w:szCs w:val="24"/>
                <w:lang w:val="en-GB"/>
              </w:rPr>
              <w:t>Röntgen</w:t>
            </w:r>
            <w:proofErr w:type="spellEnd"/>
            <w:r w:rsidRPr="002C3E0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Museum.</w:t>
            </w:r>
          </w:p>
        </w:tc>
      </w:tr>
      <w:tr w:rsidR="00AA1FCD" w:rsidRPr="004F2031" w14:paraId="5500F3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CD0783" w14:textId="16EDB4D8" w:rsidR="002C3E09" w:rsidRPr="002C3E09" w:rsidRDefault="002C3E09" w:rsidP="002C3E09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C3E09">
              <w:rPr>
                <w:rFonts w:ascii="Corbel" w:hAnsi="Corbel" w:cs="Tahoma"/>
                <w:color w:val="auto"/>
                <w:szCs w:val="24"/>
                <w:lang w:val="en-GB"/>
              </w:rPr>
              <w:t>15.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Pr="002C3E0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Ein </w:t>
            </w:r>
            <w:proofErr w:type="spellStart"/>
            <w:r w:rsidRPr="002C3E09">
              <w:rPr>
                <w:rFonts w:ascii="Corbel" w:hAnsi="Corbel" w:cs="Tahoma"/>
                <w:color w:val="auto"/>
                <w:szCs w:val="24"/>
                <w:lang w:val="en-GB"/>
              </w:rPr>
              <w:t>Ausflug</w:t>
            </w:r>
            <w:proofErr w:type="spellEnd"/>
            <w:r w:rsidRPr="002C3E0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2C3E09">
              <w:rPr>
                <w:rFonts w:ascii="Corbel" w:hAnsi="Corbel" w:cs="Tahoma"/>
                <w:color w:val="auto"/>
                <w:szCs w:val="24"/>
                <w:lang w:val="en-GB"/>
              </w:rPr>
              <w:t>nach</w:t>
            </w:r>
            <w:proofErr w:type="spellEnd"/>
            <w:r w:rsidRPr="002C3E0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München:</w:t>
            </w:r>
          </w:p>
          <w:p w14:paraId="47A5D713" w14:textId="3253457D" w:rsidR="002C3E09" w:rsidRPr="002C3E09" w:rsidRDefault="002C3E09" w:rsidP="002C3E09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2C3E09">
              <w:rPr>
                <w:rFonts w:ascii="Corbel" w:hAnsi="Corbel" w:cs="Tahoma"/>
                <w:color w:val="auto"/>
                <w:szCs w:val="24"/>
                <w:lang w:val="en-GB"/>
              </w:rPr>
              <w:t>Einkaufen</w:t>
            </w:r>
            <w:proofErr w:type="spellEnd"/>
            <w:r w:rsidRPr="002C3E0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: </w:t>
            </w:r>
            <w:proofErr w:type="spellStart"/>
            <w:r w:rsidRPr="002C3E09">
              <w:rPr>
                <w:rFonts w:ascii="Corbel" w:hAnsi="Corbel" w:cs="Tahoma"/>
                <w:color w:val="auto"/>
                <w:szCs w:val="24"/>
                <w:lang w:val="en-GB"/>
              </w:rPr>
              <w:t>Einkaufsdialoge</w:t>
            </w:r>
            <w:proofErr w:type="spellEnd"/>
            <w:r w:rsidRPr="002C3E0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proofErr w:type="spellStart"/>
            <w:r w:rsidRPr="002C3E09">
              <w:rPr>
                <w:rFonts w:ascii="Corbel" w:hAnsi="Corbel" w:cs="Tahoma"/>
                <w:color w:val="auto"/>
                <w:szCs w:val="24"/>
                <w:lang w:val="en-GB"/>
              </w:rPr>
              <w:t>Vokab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ular</w:t>
            </w:r>
            <w:proofErr w:type="spellEnd"/>
            <w:r w:rsidRPr="002C3E0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2C3E09">
              <w:rPr>
                <w:rFonts w:ascii="Corbel" w:hAnsi="Corbel" w:cs="Tahoma"/>
                <w:color w:val="auto"/>
                <w:szCs w:val="24"/>
                <w:lang w:val="en-GB"/>
              </w:rPr>
              <w:t>zu</w:t>
            </w:r>
            <w:proofErr w:type="spellEnd"/>
            <w:r w:rsidRPr="002C3E0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2C3E09">
              <w:rPr>
                <w:rFonts w:ascii="Corbel" w:hAnsi="Corbel" w:cs="Tahoma"/>
                <w:color w:val="auto"/>
                <w:szCs w:val="24"/>
                <w:lang w:val="en-GB"/>
              </w:rPr>
              <w:t>Kleidung</w:t>
            </w:r>
            <w:proofErr w:type="spellEnd"/>
            <w:r w:rsidRPr="002C3E0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und </w:t>
            </w:r>
            <w:proofErr w:type="spellStart"/>
            <w:r w:rsidRPr="002C3E09">
              <w:rPr>
                <w:rFonts w:ascii="Corbel" w:hAnsi="Corbel" w:cs="Tahoma"/>
                <w:color w:val="auto"/>
                <w:szCs w:val="24"/>
                <w:lang w:val="en-GB"/>
              </w:rPr>
              <w:t>Preisen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  <w:p w14:paraId="4038CD5E" w14:textId="3F9D9098" w:rsidR="002C3E09" w:rsidRPr="002C3E09" w:rsidRDefault="002C3E09" w:rsidP="002C3E09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2C3E09">
              <w:rPr>
                <w:rFonts w:ascii="Corbel" w:hAnsi="Corbel" w:cs="Tahoma"/>
                <w:color w:val="auto"/>
                <w:szCs w:val="24"/>
                <w:lang w:val="en-GB"/>
              </w:rPr>
              <w:t>Stadtrundfahrt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  <w:p w14:paraId="5194D01E" w14:textId="0C77362B" w:rsidR="00AA1FCD" w:rsidRPr="004F2031" w:rsidRDefault="002C3E09" w:rsidP="002C3E0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C3E09">
              <w:rPr>
                <w:rFonts w:ascii="Corbel" w:hAnsi="Corbel" w:cs="Tahoma"/>
                <w:color w:val="auto"/>
                <w:szCs w:val="24"/>
                <w:lang w:val="en-GB"/>
              </w:rPr>
              <w:t>Oktoberfest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836DB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5E20C720" w14:textId="77777777" w:rsidR="003C0DC3" w:rsidRPr="003C0DC3" w:rsidRDefault="003C0DC3" w:rsidP="003C0DC3">
      <w:pPr>
        <w:spacing w:before="240" w:after="0" w:line="240" w:lineRule="auto"/>
        <w:rPr>
          <w:rFonts w:ascii="Corbel" w:hAnsi="Corbel" w:cs="Tahoma"/>
          <w:color w:val="auto"/>
          <w:szCs w:val="24"/>
          <w:lang w:val="de-DE"/>
        </w:rPr>
      </w:pPr>
      <w:r w:rsidRPr="003C0DC3">
        <w:rPr>
          <w:rFonts w:ascii="Corbel" w:hAnsi="Corbel" w:cs="Tahoma"/>
          <w:color w:val="auto"/>
          <w:szCs w:val="24"/>
          <w:lang w:val="de-DE"/>
        </w:rPr>
        <w:t>Organisationsformen: Einzelarbeit, Paararbeit, Gruppenarbeit, Diskussion, Lösung von Aufgaben und Tests, Präsentation, multimediale Darstellung eines ausgewählten Themas, Mini-Referat, Mini-Vortrag, Vorlesung, Fallstudie, didaktische Spiele.</w:t>
      </w:r>
    </w:p>
    <w:p w14:paraId="3984E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BF4830" w14:textId="77777777" w:rsidR="003C0DC3" w:rsidRPr="003C0DC3" w:rsidRDefault="003C0DC3" w:rsidP="003C0DC3">
      <w:pPr>
        <w:spacing w:after="0" w:line="240" w:lineRule="auto"/>
        <w:rPr>
          <w:rFonts w:ascii="Corbel" w:hAnsi="Corbel" w:cs="Tahoma"/>
          <w:b/>
          <w:color w:val="auto"/>
          <w:szCs w:val="24"/>
          <w:lang w:val="en-GB"/>
        </w:rPr>
      </w:pPr>
      <w:r w:rsidRPr="003C0DC3">
        <w:rPr>
          <w:rFonts w:ascii="Corbel" w:hAnsi="Corbel" w:cs="Tahoma"/>
          <w:b/>
          <w:color w:val="auto"/>
          <w:szCs w:val="24"/>
          <w:lang w:val="en-GB"/>
        </w:rPr>
        <w:t xml:space="preserve">4.1 Methods of evaluating learning outcomes </w:t>
      </w:r>
    </w:p>
    <w:p w14:paraId="7B412616" w14:textId="77777777" w:rsidR="003C0DC3" w:rsidRPr="003C0DC3" w:rsidRDefault="003C0DC3" w:rsidP="003C0DC3">
      <w:pPr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0D5F133B" w14:textId="77777777" w:rsidR="003C0DC3" w:rsidRPr="003C0DC3" w:rsidRDefault="003C0DC3" w:rsidP="003C0DC3">
      <w:pPr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3"/>
        <w:gridCol w:w="4971"/>
        <w:gridCol w:w="2185"/>
      </w:tblGrid>
      <w:tr w:rsidR="003C0DC3" w:rsidRPr="003C0DC3" w14:paraId="55BB5945" w14:textId="77777777" w:rsidTr="000834F7">
        <w:tc>
          <w:tcPr>
            <w:tcW w:w="1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716E04" w14:textId="77777777" w:rsidR="003C0DC3" w:rsidRPr="003C0DC3" w:rsidRDefault="003C0DC3" w:rsidP="003C0DC3">
            <w:pPr>
              <w:spacing w:after="0" w:line="240" w:lineRule="auto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3C0DC3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Learning outcome</w:t>
            </w:r>
          </w:p>
          <w:p w14:paraId="0196500C" w14:textId="77777777" w:rsidR="003C0DC3" w:rsidRPr="003C0DC3" w:rsidRDefault="003C0DC3" w:rsidP="003C0DC3">
            <w:pPr>
              <w:spacing w:after="0" w:line="240" w:lineRule="auto"/>
              <w:jc w:val="center"/>
              <w:rPr>
                <w:rFonts w:ascii="Corbel" w:hAnsi="Corbel" w:cs="Tahoma"/>
                <w:i/>
                <w:color w:val="auto"/>
                <w:szCs w:val="24"/>
                <w:lang w:val="en-GB" w:eastAsia="pl-PL"/>
              </w:rPr>
            </w:pPr>
          </w:p>
        </w:tc>
        <w:tc>
          <w:tcPr>
            <w:tcW w:w="4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897F7F" w14:textId="77777777" w:rsidR="003C0DC3" w:rsidRPr="003C0DC3" w:rsidRDefault="003C0DC3" w:rsidP="003C0DC3">
            <w:pPr>
              <w:rPr>
                <w:rFonts w:ascii="Corbel" w:hAnsi="Corbel" w:cs="Tahoma"/>
                <w:b/>
                <w:smallCaps/>
                <w:color w:val="auto"/>
                <w:szCs w:val="24"/>
                <w:lang w:val="en-GB" w:eastAsia="pl-PL"/>
              </w:rPr>
            </w:pPr>
            <w:r w:rsidRPr="003C0DC3">
              <w:rPr>
                <w:rFonts w:ascii="Corbel" w:hAnsi="Corbel"/>
                <w:color w:val="000000"/>
                <w:szCs w:val="24"/>
                <w:lang w:val="en-US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ED329B" w14:textId="36B2C982" w:rsidR="003C0DC3" w:rsidRPr="003C0DC3" w:rsidRDefault="003C0DC3" w:rsidP="003C0DC3">
            <w:pPr>
              <w:spacing w:after="0" w:line="240" w:lineRule="auto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3C0DC3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Learning format (classe</w:t>
            </w:r>
            <w:r>
              <w:rPr>
                <w:rFonts w:ascii="Corbel" w:hAnsi="Corbel" w:cs="Tahoma"/>
                <w:color w:val="auto"/>
                <w:szCs w:val="24"/>
                <w:lang w:val="en-GB" w:eastAsia="pl-PL"/>
              </w:rPr>
              <w:t>s</w:t>
            </w:r>
            <w:r w:rsidRPr="003C0DC3">
              <w:rPr>
                <w:rFonts w:ascii="Corbel" w:hAnsi="Corbel" w:cs="Tahoma"/>
                <w:color w:val="auto"/>
                <w:szCs w:val="24"/>
                <w:lang w:val="en-GB" w:eastAsia="pl-PL"/>
              </w:rPr>
              <w:t>)</w:t>
            </w:r>
          </w:p>
        </w:tc>
      </w:tr>
      <w:tr w:rsidR="003C0DC3" w:rsidRPr="003C0DC3" w14:paraId="3EB03193" w14:textId="77777777" w:rsidTr="000834F7">
        <w:tc>
          <w:tcPr>
            <w:tcW w:w="1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5C9ABD" w14:textId="77777777" w:rsidR="003C0DC3" w:rsidRPr="003C0DC3" w:rsidRDefault="003C0DC3" w:rsidP="003C0DC3">
            <w:pPr>
              <w:spacing w:after="0" w:line="240" w:lineRule="auto"/>
              <w:rPr>
                <w:rFonts w:ascii="Corbel" w:hAnsi="Corbel"/>
                <w:smallCaps/>
                <w:color w:val="auto"/>
                <w:szCs w:val="24"/>
                <w:lang w:val="en-GB" w:eastAsia="pl-PL"/>
              </w:rPr>
            </w:pPr>
            <w:r w:rsidRPr="003C0DC3">
              <w:rPr>
                <w:rFonts w:ascii="Corbel" w:hAnsi="Corbel"/>
                <w:smallCaps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A902FF" w14:textId="77777777" w:rsidR="003C0DC3" w:rsidRPr="003C0DC3" w:rsidRDefault="003C0DC3" w:rsidP="003C0DC3">
            <w:pPr>
              <w:rPr>
                <w:lang w:val="de-DE" w:eastAsia="pl-PL"/>
              </w:rPr>
            </w:pPr>
            <w:r w:rsidRPr="003C0DC3">
              <w:rPr>
                <w:rFonts w:ascii="Corbel" w:hAnsi="Corbel"/>
                <w:color w:val="000000"/>
                <w:szCs w:val="24"/>
                <w:lang w:val="de-DE"/>
              </w:rPr>
              <w:t>kürzere und längere mündliche Aussagen, schriftlicher Test, längerer schriftlicher Aufsatz, individuelles Projekt (Multimedia-Präsentation oder Referat), Prüfung</w:t>
            </w:r>
          </w:p>
        </w:tc>
        <w:tc>
          <w:tcPr>
            <w:tcW w:w="2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E4F5A2" w14:textId="77777777" w:rsidR="003C0DC3" w:rsidRPr="003C0DC3" w:rsidRDefault="003C0DC3" w:rsidP="003C0DC3">
            <w:pPr>
              <w:rPr>
                <w:rFonts w:ascii="Corbel" w:hAnsi="Corbel"/>
                <w:color w:val="000000"/>
                <w:szCs w:val="24"/>
                <w:lang w:val="de-DE"/>
              </w:rPr>
            </w:pPr>
            <w:r w:rsidRPr="003C0DC3">
              <w:rPr>
                <w:rFonts w:ascii="Corbel" w:hAnsi="Corbel"/>
                <w:color w:val="000000"/>
                <w:szCs w:val="24"/>
                <w:lang w:val="de-DE"/>
              </w:rPr>
              <w:t>Seminar</w:t>
            </w:r>
          </w:p>
        </w:tc>
      </w:tr>
      <w:tr w:rsidR="003C0DC3" w:rsidRPr="003C0DC3" w14:paraId="4F80616E" w14:textId="77777777" w:rsidTr="000834F7">
        <w:tc>
          <w:tcPr>
            <w:tcW w:w="1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6AB98F" w14:textId="77777777" w:rsidR="003C0DC3" w:rsidRPr="003C0DC3" w:rsidRDefault="003C0DC3" w:rsidP="003C0DC3">
            <w:pPr>
              <w:spacing w:after="0" w:line="240" w:lineRule="auto"/>
              <w:rPr>
                <w:rFonts w:ascii="Corbel" w:hAnsi="Corbel"/>
                <w:smallCaps/>
                <w:color w:val="auto"/>
                <w:szCs w:val="24"/>
                <w:lang w:val="en-GB" w:eastAsia="pl-PL"/>
              </w:rPr>
            </w:pPr>
            <w:r w:rsidRPr="003C0DC3">
              <w:rPr>
                <w:rFonts w:ascii="Corbel" w:hAnsi="Corbel"/>
                <w:smallCaps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5D5EAC" w14:textId="77777777" w:rsidR="003C0DC3" w:rsidRPr="003C0DC3" w:rsidRDefault="003C0DC3" w:rsidP="003C0DC3">
            <w:pPr>
              <w:rPr>
                <w:rFonts w:ascii="Corbel" w:hAnsi="Corbel"/>
                <w:color w:val="000000"/>
                <w:szCs w:val="24"/>
                <w:lang w:val="de-DE"/>
              </w:rPr>
            </w:pPr>
            <w:r w:rsidRPr="003C0DC3">
              <w:rPr>
                <w:rFonts w:ascii="Corbel" w:hAnsi="Corbel"/>
                <w:color w:val="000000"/>
                <w:szCs w:val="24"/>
                <w:lang w:val="de-DE"/>
              </w:rPr>
              <w:t>kürzere und längere mündliche Aussagen, schriftlicher Test, längerer schriftlicher Aufsatz, individuelles Projekt (Multimedia-Präsentation oder Referat), Prüfung</w:t>
            </w:r>
          </w:p>
        </w:tc>
        <w:tc>
          <w:tcPr>
            <w:tcW w:w="2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05970A" w14:textId="77777777" w:rsidR="003C0DC3" w:rsidRPr="003C0DC3" w:rsidRDefault="003C0DC3" w:rsidP="003C0DC3">
            <w:pPr>
              <w:rPr>
                <w:rFonts w:ascii="Corbel" w:hAnsi="Corbel"/>
                <w:color w:val="000000"/>
                <w:szCs w:val="24"/>
                <w:lang w:val="de-DE"/>
              </w:rPr>
            </w:pPr>
            <w:r w:rsidRPr="003C0DC3">
              <w:rPr>
                <w:rFonts w:ascii="Corbel" w:hAnsi="Corbel"/>
                <w:color w:val="000000"/>
                <w:szCs w:val="24"/>
                <w:lang w:val="de-DE"/>
              </w:rPr>
              <w:t>Seminar</w:t>
            </w:r>
          </w:p>
        </w:tc>
      </w:tr>
      <w:tr w:rsidR="003C0DC3" w:rsidRPr="003C0DC3" w14:paraId="48E9294F" w14:textId="77777777" w:rsidTr="000834F7">
        <w:tc>
          <w:tcPr>
            <w:tcW w:w="1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2695A7" w14:textId="77777777" w:rsidR="003C0DC3" w:rsidRPr="003C0DC3" w:rsidRDefault="003C0DC3" w:rsidP="003C0DC3">
            <w:pPr>
              <w:spacing w:after="0" w:line="240" w:lineRule="auto"/>
              <w:rPr>
                <w:rFonts w:ascii="Corbel" w:hAnsi="Corbel"/>
                <w:smallCaps/>
                <w:color w:val="auto"/>
                <w:szCs w:val="24"/>
                <w:lang w:val="en-GB" w:eastAsia="pl-PL"/>
              </w:rPr>
            </w:pPr>
            <w:r w:rsidRPr="003C0DC3">
              <w:rPr>
                <w:rFonts w:ascii="Corbel" w:hAnsi="Corbel"/>
                <w:smallCaps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4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47CF3A" w14:textId="77777777" w:rsidR="003C0DC3" w:rsidRPr="003C0DC3" w:rsidRDefault="003C0DC3" w:rsidP="003C0DC3">
            <w:pPr>
              <w:rPr>
                <w:rFonts w:ascii="Corbel" w:hAnsi="Corbel"/>
                <w:b/>
                <w:color w:val="auto"/>
                <w:szCs w:val="20"/>
                <w:lang w:val="de-DE" w:eastAsia="pl-PL"/>
              </w:rPr>
            </w:pPr>
            <w:r w:rsidRPr="003C0DC3">
              <w:rPr>
                <w:rFonts w:ascii="Corbel" w:hAnsi="Corbel"/>
                <w:color w:val="000000"/>
                <w:szCs w:val="24"/>
                <w:lang w:val="de-DE"/>
              </w:rPr>
              <w:t>kürzere und längere mündliche Aussagen, schriftlicher Test, längerer schriftlicher Aufsatz, individuelles Projekt (Multimedia-Präsentation oder Referat), studienbegleitende Beobachtung während des Unterrichts, Prüfung</w:t>
            </w:r>
          </w:p>
        </w:tc>
        <w:tc>
          <w:tcPr>
            <w:tcW w:w="2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E5E0AC" w14:textId="77777777" w:rsidR="003C0DC3" w:rsidRPr="003C0DC3" w:rsidRDefault="003C0DC3" w:rsidP="003C0DC3">
            <w:pPr>
              <w:rPr>
                <w:rFonts w:ascii="Corbel" w:hAnsi="Corbel"/>
                <w:color w:val="000000"/>
                <w:szCs w:val="24"/>
                <w:lang w:val="de-DE"/>
              </w:rPr>
            </w:pPr>
            <w:r w:rsidRPr="003C0DC3">
              <w:rPr>
                <w:rFonts w:ascii="Corbel" w:hAnsi="Corbel"/>
                <w:color w:val="000000"/>
                <w:szCs w:val="24"/>
                <w:lang w:val="de-DE"/>
              </w:rPr>
              <w:t>Seminar</w:t>
            </w:r>
          </w:p>
        </w:tc>
      </w:tr>
      <w:tr w:rsidR="003C0DC3" w:rsidRPr="003C0DC3" w14:paraId="11D3C6B5" w14:textId="77777777" w:rsidTr="000834F7">
        <w:tc>
          <w:tcPr>
            <w:tcW w:w="1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E29B3C" w14:textId="77777777" w:rsidR="003C0DC3" w:rsidRPr="003C0DC3" w:rsidRDefault="003C0DC3" w:rsidP="003C0DC3">
            <w:pPr>
              <w:rPr>
                <w:rFonts w:ascii="Corbel" w:hAnsi="Corbel"/>
                <w:color w:val="000000"/>
                <w:szCs w:val="24"/>
                <w:lang w:val="de-DE"/>
              </w:rPr>
            </w:pPr>
            <w:r w:rsidRPr="003C0DC3">
              <w:rPr>
                <w:rFonts w:ascii="Corbel" w:hAnsi="Corbel"/>
                <w:color w:val="000000"/>
                <w:szCs w:val="24"/>
                <w:lang w:val="de-DE"/>
              </w:rPr>
              <w:t>LO-o4</w:t>
            </w:r>
          </w:p>
        </w:tc>
        <w:tc>
          <w:tcPr>
            <w:tcW w:w="4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6A16FB" w14:textId="77777777" w:rsidR="003C0DC3" w:rsidRPr="003C0DC3" w:rsidRDefault="003C0DC3" w:rsidP="003C0DC3">
            <w:pPr>
              <w:rPr>
                <w:rFonts w:ascii="Corbel" w:hAnsi="Corbel"/>
                <w:color w:val="000000"/>
                <w:szCs w:val="24"/>
                <w:lang w:val="de-DE"/>
              </w:rPr>
            </w:pPr>
            <w:r w:rsidRPr="003C0DC3">
              <w:rPr>
                <w:rFonts w:ascii="Corbel" w:hAnsi="Corbel"/>
                <w:color w:val="000000"/>
                <w:szCs w:val="24"/>
                <w:lang w:val="de-DE"/>
              </w:rPr>
              <w:t>kürzere und längere mündliche Aussagen, schriftlicher Test, längerer schriftlicher Aufsatz, individuelles Projekt (Multimedia-Präsentation oder Referat), studienbegleitende Beobachtung während des Unterrichts, Prüfung</w:t>
            </w:r>
          </w:p>
        </w:tc>
        <w:tc>
          <w:tcPr>
            <w:tcW w:w="2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0047EA" w14:textId="77777777" w:rsidR="003C0DC3" w:rsidRPr="003C0DC3" w:rsidRDefault="003C0DC3" w:rsidP="003C0DC3">
            <w:pPr>
              <w:rPr>
                <w:rFonts w:ascii="Corbel" w:hAnsi="Corbel"/>
                <w:color w:val="000000"/>
                <w:szCs w:val="24"/>
                <w:lang w:val="de-DE"/>
              </w:rPr>
            </w:pPr>
            <w:r w:rsidRPr="003C0DC3">
              <w:rPr>
                <w:rFonts w:ascii="Corbel" w:hAnsi="Corbel"/>
                <w:color w:val="000000"/>
                <w:szCs w:val="24"/>
                <w:lang w:val="de-DE"/>
              </w:rPr>
              <w:t>Seminar</w:t>
            </w:r>
          </w:p>
        </w:tc>
      </w:tr>
      <w:tr w:rsidR="003C0DC3" w:rsidRPr="003C0DC3" w14:paraId="2F535DF5" w14:textId="77777777" w:rsidTr="000834F7">
        <w:tc>
          <w:tcPr>
            <w:tcW w:w="1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7ADA69" w14:textId="77777777" w:rsidR="003C0DC3" w:rsidRPr="003C0DC3" w:rsidRDefault="003C0DC3" w:rsidP="003C0DC3">
            <w:pPr>
              <w:spacing w:after="0" w:line="240" w:lineRule="auto"/>
              <w:rPr>
                <w:rFonts w:ascii="Corbel" w:hAnsi="Corbel"/>
                <w:smallCaps/>
                <w:color w:val="auto"/>
                <w:szCs w:val="24"/>
                <w:lang w:val="en-GB" w:eastAsia="pl-PL"/>
              </w:rPr>
            </w:pPr>
            <w:r w:rsidRPr="003C0DC3">
              <w:rPr>
                <w:rFonts w:ascii="Corbel" w:hAnsi="Corbel"/>
                <w:smallCaps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4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199AA6" w14:textId="77777777" w:rsidR="003C0DC3" w:rsidRPr="003C0DC3" w:rsidRDefault="003C0DC3" w:rsidP="003C0DC3">
            <w:pPr>
              <w:rPr>
                <w:rFonts w:ascii="Corbel" w:hAnsi="Corbel"/>
                <w:color w:val="000000"/>
                <w:szCs w:val="24"/>
                <w:lang w:val="de-DE"/>
              </w:rPr>
            </w:pPr>
            <w:r w:rsidRPr="003C0DC3">
              <w:rPr>
                <w:rFonts w:ascii="Corbel" w:hAnsi="Corbel"/>
                <w:color w:val="000000"/>
                <w:szCs w:val="24"/>
                <w:lang w:val="de-DE"/>
              </w:rPr>
              <w:t>kürzere und längere mündliche Aussagen, individuelles Projekt (Multimedia-Präsentation oder Referat), studienbegleitende Beobachtung während des Unterrichts, Prüfung</w:t>
            </w:r>
          </w:p>
        </w:tc>
        <w:tc>
          <w:tcPr>
            <w:tcW w:w="2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4ECE77" w14:textId="77777777" w:rsidR="003C0DC3" w:rsidRPr="003C0DC3" w:rsidRDefault="003C0DC3" w:rsidP="003C0DC3">
            <w:pPr>
              <w:rPr>
                <w:rFonts w:ascii="Corbel" w:hAnsi="Corbel"/>
                <w:color w:val="000000"/>
                <w:szCs w:val="24"/>
                <w:lang w:val="de-DE"/>
              </w:rPr>
            </w:pPr>
            <w:r w:rsidRPr="003C0DC3">
              <w:rPr>
                <w:rFonts w:ascii="Corbel" w:hAnsi="Corbel"/>
                <w:color w:val="000000"/>
                <w:szCs w:val="24"/>
                <w:lang w:val="de-DE"/>
              </w:rPr>
              <w:t>Seminar</w:t>
            </w:r>
          </w:p>
        </w:tc>
      </w:tr>
      <w:tr w:rsidR="003C0DC3" w:rsidRPr="003C0DC3" w14:paraId="355709EE" w14:textId="77777777" w:rsidTr="000834F7">
        <w:tc>
          <w:tcPr>
            <w:tcW w:w="1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4858B8" w14:textId="77777777" w:rsidR="003C0DC3" w:rsidRPr="003C0DC3" w:rsidRDefault="003C0DC3" w:rsidP="003C0DC3">
            <w:pPr>
              <w:spacing w:after="0" w:line="240" w:lineRule="auto"/>
              <w:rPr>
                <w:rFonts w:ascii="Corbel" w:hAnsi="Corbel"/>
                <w:smallCaps/>
                <w:color w:val="auto"/>
                <w:szCs w:val="24"/>
                <w:lang w:val="en-GB" w:eastAsia="pl-PL"/>
              </w:rPr>
            </w:pPr>
            <w:r w:rsidRPr="003C0DC3">
              <w:rPr>
                <w:rFonts w:ascii="Corbel" w:hAnsi="Corbel"/>
                <w:smallCaps/>
                <w:color w:val="auto"/>
                <w:szCs w:val="24"/>
                <w:lang w:val="en-GB" w:eastAsia="pl-PL"/>
              </w:rPr>
              <w:t>LO-o6</w:t>
            </w:r>
          </w:p>
        </w:tc>
        <w:tc>
          <w:tcPr>
            <w:tcW w:w="4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806714" w14:textId="77777777" w:rsidR="003C0DC3" w:rsidRPr="003C0DC3" w:rsidRDefault="003C0DC3" w:rsidP="003C0DC3">
            <w:pPr>
              <w:rPr>
                <w:rFonts w:ascii="Corbel" w:hAnsi="Corbel"/>
                <w:color w:val="000000"/>
                <w:szCs w:val="24"/>
                <w:lang w:val="de-DE"/>
              </w:rPr>
            </w:pPr>
            <w:r w:rsidRPr="003C0DC3">
              <w:rPr>
                <w:rFonts w:ascii="Corbel" w:hAnsi="Corbel"/>
                <w:color w:val="000000"/>
                <w:szCs w:val="24"/>
                <w:lang w:val="de-DE"/>
              </w:rPr>
              <w:t>kürzere und längere mündliche Aussagen, , individuelles Projekt (Multimedia-Präsentation oder Referat), studienbegleitende Beobachtung während des Unterrichts, Prüfung</w:t>
            </w:r>
          </w:p>
        </w:tc>
        <w:tc>
          <w:tcPr>
            <w:tcW w:w="2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FF5B1B" w14:textId="77777777" w:rsidR="003C0DC3" w:rsidRPr="003C0DC3" w:rsidRDefault="003C0DC3" w:rsidP="003C0DC3">
            <w:pPr>
              <w:rPr>
                <w:rFonts w:ascii="Corbel" w:hAnsi="Corbel"/>
                <w:color w:val="000000"/>
                <w:szCs w:val="24"/>
                <w:lang w:val="de-DE"/>
              </w:rPr>
            </w:pPr>
            <w:r w:rsidRPr="003C0DC3">
              <w:rPr>
                <w:rFonts w:ascii="Corbel" w:hAnsi="Corbel"/>
                <w:color w:val="000000"/>
                <w:szCs w:val="24"/>
                <w:lang w:val="de-DE"/>
              </w:rPr>
              <w:t>Seminar</w:t>
            </w:r>
          </w:p>
        </w:tc>
      </w:tr>
      <w:tr w:rsidR="003C0DC3" w:rsidRPr="003C0DC3" w14:paraId="7AEFC103" w14:textId="77777777" w:rsidTr="000834F7">
        <w:tc>
          <w:tcPr>
            <w:tcW w:w="1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24B13F" w14:textId="77777777" w:rsidR="003C0DC3" w:rsidRPr="003C0DC3" w:rsidRDefault="003C0DC3" w:rsidP="003C0DC3">
            <w:pPr>
              <w:spacing w:after="0" w:line="240" w:lineRule="auto"/>
              <w:rPr>
                <w:rFonts w:ascii="Corbel" w:hAnsi="Corbel"/>
                <w:smallCaps/>
                <w:color w:val="auto"/>
                <w:szCs w:val="24"/>
                <w:lang w:val="en-GB" w:eastAsia="pl-PL"/>
              </w:rPr>
            </w:pPr>
            <w:r w:rsidRPr="003C0DC3">
              <w:rPr>
                <w:rFonts w:ascii="Corbel" w:hAnsi="Corbel"/>
                <w:smallCaps/>
                <w:color w:val="auto"/>
                <w:szCs w:val="24"/>
                <w:lang w:val="en-GB" w:eastAsia="pl-PL"/>
              </w:rPr>
              <w:t>LO-o7</w:t>
            </w:r>
          </w:p>
        </w:tc>
        <w:tc>
          <w:tcPr>
            <w:tcW w:w="4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B0AA29" w14:textId="77777777" w:rsidR="003C0DC3" w:rsidRPr="003C0DC3" w:rsidRDefault="003C0DC3" w:rsidP="003C0DC3">
            <w:pPr>
              <w:rPr>
                <w:rFonts w:ascii="Corbel" w:hAnsi="Corbel"/>
                <w:color w:val="000000"/>
                <w:szCs w:val="24"/>
                <w:lang w:val="de-DE"/>
              </w:rPr>
            </w:pPr>
            <w:r w:rsidRPr="003C0DC3">
              <w:rPr>
                <w:rFonts w:ascii="Corbel" w:hAnsi="Corbel"/>
                <w:color w:val="000000"/>
                <w:szCs w:val="24"/>
                <w:lang w:val="de-DE"/>
              </w:rPr>
              <w:t>kürzere und längere mündliche Aussagen, individuelles Projekt (Multimedia-Präsentation oder Referat), studienbegleitende Beobachtung während des Unterrichts, Prüfung</w:t>
            </w:r>
          </w:p>
        </w:tc>
        <w:tc>
          <w:tcPr>
            <w:tcW w:w="2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7CAC6D" w14:textId="77777777" w:rsidR="003C0DC3" w:rsidRPr="003C0DC3" w:rsidRDefault="003C0DC3" w:rsidP="003C0DC3">
            <w:pPr>
              <w:rPr>
                <w:rFonts w:ascii="Corbel" w:hAnsi="Corbel"/>
                <w:color w:val="000000"/>
                <w:szCs w:val="24"/>
                <w:lang w:val="de-DE"/>
              </w:rPr>
            </w:pPr>
            <w:r w:rsidRPr="003C0DC3">
              <w:rPr>
                <w:rFonts w:ascii="Corbel" w:hAnsi="Corbel"/>
                <w:color w:val="000000"/>
                <w:szCs w:val="24"/>
                <w:lang w:val="de-DE"/>
              </w:rPr>
              <w:t>Seminar</w:t>
            </w:r>
          </w:p>
        </w:tc>
      </w:tr>
    </w:tbl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FC3233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FCB9D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716DC13D" w14:textId="77777777" w:rsidR="00C76CC3" w:rsidRDefault="00C76CC3" w:rsidP="00C76CC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644C8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Voraussetzung für den erfolgreichen Abschluss des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Kurses ist das Erreichen aller </w:t>
            </w:r>
            <w:r w:rsidRPr="00644C8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vorgegebenen Lernergebnisse, insbesondere das erfolgreiche Absolvieren aller im jeweiligen Semester vorgesehenen schriftlichen Arb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eiten und </w:t>
            </w:r>
            <w:r w:rsidRPr="00644C8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eine positive Note für mündliche Antworten sowie die Anwesenheit und aktive Teilnahme an den Lehrveranstaltungen.</w:t>
            </w:r>
          </w:p>
          <w:p w14:paraId="1A9B3C92" w14:textId="77777777" w:rsidR="00C76CC3" w:rsidRDefault="00C76CC3" w:rsidP="00C76CC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  <w:p w14:paraId="506F66CF" w14:textId="77777777" w:rsidR="00C76CC3" w:rsidRPr="00B96FE0" w:rsidRDefault="00C76CC3" w:rsidP="00C76CC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Formen der Leistungserbringung:</w:t>
            </w:r>
          </w:p>
          <w:p w14:paraId="5CC7EEC3" w14:textId="77777777" w:rsidR="00C76CC3" w:rsidRPr="00B96FE0" w:rsidRDefault="00C76CC3" w:rsidP="00C76CC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- Ein</w:t>
            </w: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 schriftliche Prüfung (ein Test oder ein längerer schriftlicher Beitrag),</w:t>
            </w:r>
          </w:p>
          <w:p w14:paraId="7D1F8754" w14:textId="77777777" w:rsidR="00C76CC3" w:rsidRPr="00B96FE0" w:rsidRDefault="00C76CC3" w:rsidP="00C76CC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- kürzere und längere mündliche Aussagen,</w:t>
            </w:r>
          </w:p>
          <w:p w14:paraId="3D978F36" w14:textId="0ED5A6D6" w:rsidR="00C76CC3" w:rsidRDefault="00C76CC3" w:rsidP="00C76CC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- </w:t>
            </w: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Abgabe einer Kursarbeit (Präsentation eines Einzel- oder Gruppenprojekts,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eine </w:t>
            </w: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Lektüre/Bericht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erstattung</w:t>
            </w: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/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Zusammenfassung </w:t>
            </w: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eines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vorgegebenen Texte</w:t>
            </w: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s, Multimedia-Präsentation).</w:t>
            </w:r>
          </w:p>
          <w:p w14:paraId="7A5DE175" w14:textId="77777777" w:rsidR="00C76CC3" w:rsidRPr="00B96FE0" w:rsidRDefault="00C76CC3" w:rsidP="00C76CC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  <w:p w14:paraId="09462C2D" w14:textId="77777777" w:rsidR="00C76CC3" w:rsidRDefault="00C76CC3" w:rsidP="00C76CC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(</w:t>
            </w: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Prüfung: schriftliche und mündliche Prüfung auf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dem </w:t>
            </w: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Niveau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B1 </w:t>
            </w: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nach de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m 2.</w:t>
            </w: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Semester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)</w:t>
            </w:r>
          </w:p>
          <w:p w14:paraId="7E9F3358" w14:textId="77FB9313" w:rsidR="00C76CC3" w:rsidRDefault="00C76CC3" w:rsidP="00C76CC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</w:p>
          <w:p w14:paraId="3C81C243" w14:textId="77777777" w:rsidR="00C76CC3" w:rsidRDefault="00C76CC3" w:rsidP="00C76CC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6C2C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Bewertungskriterien für die schriftliche Arbeit:</w:t>
            </w:r>
          </w:p>
          <w:p w14:paraId="59065197" w14:textId="77777777" w:rsidR="00C76CC3" w:rsidRPr="006C2C24" w:rsidRDefault="00C76CC3" w:rsidP="00C76CC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  <w:p w14:paraId="6274F21C" w14:textId="77777777" w:rsidR="00C76CC3" w:rsidRPr="006C2C24" w:rsidRDefault="00C76CC3" w:rsidP="00C76CC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6C2C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5,0 - Nachweis von Kenntnissen über die einzelnen Lerninhalte auf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dem</w:t>
            </w:r>
            <w:r w:rsidRPr="006C2C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Niveau von 96%-100%</w:t>
            </w:r>
          </w:p>
          <w:p w14:paraId="3B78F75C" w14:textId="77777777" w:rsidR="00C76CC3" w:rsidRPr="006C2C24" w:rsidRDefault="00C76CC3" w:rsidP="00C76CC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6C2C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4,5 - Nachweis von Kenntnissen über die einzelnen Lerninhalte auf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dem </w:t>
            </w:r>
            <w:r w:rsidRPr="006C2C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Niveau von 90%-95%</w:t>
            </w:r>
          </w:p>
          <w:p w14:paraId="2AB6606F" w14:textId="77777777" w:rsidR="00C76CC3" w:rsidRPr="006C2C24" w:rsidRDefault="00C76CC3" w:rsidP="00C76CC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6C2C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4.0 - Nachweis von Kenntnissen über die einzelnen Lerninhalte auf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dem </w:t>
            </w:r>
            <w:r w:rsidRPr="006C2C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Niveau von 80%-89%</w:t>
            </w:r>
          </w:p>
          <w:p w14:paraId="319E5E43" w14:textId="77777777" w:rsidR="00C76CC3" w:rsidRPr="006C2C24" w:rsidRDefault="00C76CC3" w:rsidP="00C76CC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6C2C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3.5 - Nachweis von Kenntnissen über die einzelnen Lerninhalte auf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dem</w:t>
            </w:r>
            <w:r w:rsidRPr="006C2C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Niveau von 70%-79%</w:t>
            </w:r>
          </w:p>
          <w:p w14:paraId="23930550" w14:textId="77777777" w:rsidR="00C76CC3" w:rsidRPr="006C2C24" w:rsidRDefault="00C76CC3" w:rsidP="00C76CC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6C2C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3,0 - Nachweis von Kenntnissen über die einzelnen Lerninhalte auf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dem</w:t>
            </w:r>
            <w:r w:rsidRPr="006C2C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Niveau von 60%-69% </w:t>
            </w:r>
          </w:p>
          <w:p w14:paraId="5A3F80CA" w14:textId="77777777" w:rsidR="00C76CC3" w:rsidRDefault="00C76CC3" w:rsidP="00C76CC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6C2C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2,0 - Nachweis von Kenntnissen über die einzelnen Lerninhalte auf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dem</w:t>
            </w:r>
            <w:r w:rsidRPr="006C2C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Niveau von weniger als 60 %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.</w:t>
            </w:r>
          </w:p>
          <w:p w14:paraId="513C9E19" w14:textId="77777777" w:rsidR="00C76CC3" w:rsidRDefault="00C76CC3" w:rsidP="00C76CC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  <w:p w14:paraId="1D8A0152" w14:textId="77777777" w:rsidR="00C76CC3" w:rsidRDefault="00C76CC3" w:rsidP="00C76CC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724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Die Note "bestanden" für einen Kurs kann nur erreicht werden, wenn der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Student/die Studentin </w:t>
            </w:r>
            <w:r w:rsidRPr="00724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eine positive Note für jedes der festgelegten Ler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nergebnisse erreicht.</w:t>
            </w:r>
          </w:p>
          <w:p w14:paraId="52617144" w14:textId="77777777" w:rsidR="00C76CC3" w:rsidRDefault="00C76CC3" w:rsidP="00C76CC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  <w:p w14:paraId="6018CD93" w14:textId="7F432CAB" w:rsidR="00AA1FCD" w:rsidRPr="00C76CC3" w:rsidRDefault="00C76CC3" w:rsidP="00C76CC3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724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Die Endnote des Kurses ergibt sich aus dem arithmetischen Durchschnitt der Teilnoten</w:t>
            </w:r>
          </w:p>
          <w:p w14:paraId="3171E670" w14:textId="77777777" w:rsidR="00C76CC3" w:rsidRPr="004F2031" w:rsidRDefault="00C76CC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ourse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01DDA816" w:rsidR="00AA1FCD" w:rsidRPr="004F2031" w:rsidRDefault="00C76CC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210</w:t>
            </w:r>
          </w:p>
        </w:tc>
      </w:tr>
      <w:tr w:rsidR="00AA1FCD" w:rsidRPr="004F2031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7EA98192" w:rsidR="00AA1FCD" w:rsidRPr="004F2031" w:rsidRDefault="00C76CC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</w:t>
            </w:r>
          </w:p>
        </w:tc>
      </w:tr>
      <w:tr w:rsidR="00AA1FCD" w:rsidRPr="004F2031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2B394F87" w:rsidR="00AA1FCD" w:rsidRPr="004F2031" w:rsidRDefault="00C76CC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210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782AFCE9" w:rsidR="00AA1FCD" w:rsidRPr="004F2031" w:rsidRDefault="00C76CC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424</w:t>
            </w:r>
          </w:p>
        </w:tc>
      </w:tr>
      <w:tr w:rsidR="00AA1FCD" w:rsidRPr="004F2031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2E1542EF" w:rsidR="00AA1FCD" w:rsidRPr="004F2031" w:rsidRDefault="00C76CC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15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47B7B6" w14:textId="63AA29B3" w:rsidR="00AA1FCD" w:rsidRPr="004F2031" w:rsidRDefault="002D7484" w:rsidP="008D0AE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  <w:r w:rsidR="00C76C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br/>
            </w:r>
            <w:r w:rsidR="00C76CC3" w:rsidRPr="00C76C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Braun, Birgit</w:t>
            </w:r>
            <w:r w:rsidR="008D0AE8" w:rsidRPr="005B3BD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 xml:space="preserve">/ Doubek Margit/ </w:t>
            </w:r>
            <w:proofErr w:type="spellStart"/>
            <w:r w:rsidR="008D0AE8" w:rsidRPr="005B3BD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>Fugert</w:t>
            </w:r>
            <w:proofErr w:type="spellEnd"/>
            <w:r w:rsidR="008D0AE8" w:rsidRPr="005B3BD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 xml:space="preserve"> Nadja</w:t>
            </w:r>
            <w:r w:rsidR="008D0AE8" w:rsidRPr="008D0AE8">
              <w:rPr>
                <w:rFonts w:ascii="Corbel" w:hAnsi="Corbel" w:cs="Tahoma"/>
                <w:smallCaps w:val="0"/>
                <w:color w:val="auto"/>
                <w:szCs w:val="24"/>
                <w:lang w:val="de-AT" w:eastAsia="pl-PL"/>
              </w:rPr>
              <w:t xml:space="preserve"> </w:t>
            </w:r>
            <w:r w:rsidR="00C76CC3" w:rsidRPr="00C76C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(2016): DaF kompakt neu</w:t>
            </w:r>
            <w:r w:rsid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 xml:space="preserve">. Kurs- und Übungsbuch </w:t>
            </w:r>
            <w:r w:rsidR="00C76CC3" w:rsidRPr="00C76C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A1</w:t>
            </w:r>
            <w:r w:rsid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. Klett.</w:t>
            </w:r>
            <w:r w:rsid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br/>
            </w:r>
            <w:r w:rsidR="008D0AE8"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Braun, Birgit</w:t>
            </w:r>
            <w:r w:rsidR="008D0AE8" w:rsidRPr="005B3BD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 xml:space="preserve">/ Doubek Margit/ </w:t>
            </w:r>
            <w:proofErr w:type="spellStart"/>
            <w:r w:rsidR="008D0AE8" w:rsidRPr="005B3BD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>Fugert</w:t>
            </w:r>
            <w:proofErr w:type="spellEnd"/>
            <w:r w:rsidR="008D0AE8" w:rsidRPr="005B3BD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 xml:space="preserve"> Nadja</w:t>
            </w:r>
            <w:r w:rsidR="008D0AE8"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 xml:space="preserve"> (2016): DaF kompakt neu. Kurs- und Übungsbuch A</w:t>
            </w:r>
            <w:r w:rsid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2. Klett.</w:t>
            </w:r>
          </w:p>
        </w:tc>
      </w:tr>
      <w:tr w:rsidR="00AA1FCD" w:rsidRPr="00F32FE2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35F89C1F" w14:textId="60DB2426" w:rsidR="008D0AE8" w:rsidRPr="008D0AE8" w:rsidRDefault="008D0AE8" w:rsidP="008D0AE8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Chabros, Eliza et al. (2016):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Wielki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zbiór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ćwiczeń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z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języka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niemieckiego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Warszawa: Edgard.</w:t>
            </w:r>
            <w:r w:rsidR="009F22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br/>
            </w:r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Hohmann Sandra (2011):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Einfach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sprechen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a2-b1. Deutsch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als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Zweit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und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Fremdsprache</w:t>
            </w:r>
            <w:proofErr w:type="spellEnd"/>
            <w:r w:rsidR="009F22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Klett.</w:t>
            </w:r>
            <w:r w:rsidR="009F22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br/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Wielka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gramatyka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niemiecka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(2018)</w:t>
            </w:r>
            <w:r w:rsidR="009F22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Klett.</w:t>
            </w:r>
            <w:r w:rsidR="009F22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br/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Koithan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Ute et al. (2014):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Aspekte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neu.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Intensivtrainer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Berlin/München/Wien/Zürich [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u.a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]:Langenscheidt.</w:t>
            </w:r>
            <w:r w:rsidR="009F22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br/>
            </w:r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Braun B. &amp; Co. (2016)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DaF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Kompakt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Neu A1-B1.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Intensivtrainer</w:t>
            </w:r>
            <w:proofErr w:type="spellEnd"/>
            <w:r w:rsidR="009F22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Klett.</w:t>
            </w:r>
            <w:r w:rsidR="009F22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br/>
            </w:r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Adamek B., (2008)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Deine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Meinung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ist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gefragt</w:t>
            </w:r>
            <w:proofErr w:type="spellEnd"/>
            <w:r w:rsidR="009F22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Wydawnictwo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Egis.</w:t>
            </w:r>
            <w:r w:rsidR="009F22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br/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Głowania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Małgorzata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/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Nycz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Krzysztof (2007):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Zertifikat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Deutsch.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Wortschatztraining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Langenscheidt.</w:t>
            </w:r>
            <w:r w:rsidR="009F22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br/>
            </w:r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Hohmann, Sandra (2007 ):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Einfach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Sprechen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! A2-B1</w:t>
            </w:r>
            <w:r w:rsidR="009F22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Klett</w:t>
            </w:r>
            <w:r w:rsidR="009F22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DB0A0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br/>
            </w:r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Hohmann, Sandra (2011):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Einfach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Schreiben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! A2-B</w:t>
            </w:r>
            <w:r w:rsidR="009F22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1.</w:t>
            </w:r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Klett.</w:t>
            </w:r>
          </w:p>
          <w:p w14:paraId="1596D26D" w14:textId="77777777" w:rsidR="00AA1FCD" w:rsidRPr="004F2031" w:rsidRDefault="00AA1FCD" w:rsidP="008D0AE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EFE3CF4" w14:textId="782B8FFC" w:rsidR="00AA1FCD" w:rsidRPr="004F2031" w:rsidRDefault="002D7484" w:rsidP="000834F7">
      <w:pPr>
        <w:pStyle w:val="Punktygwne"/>
        <w:spacing w:before="0" w:after="0"/>
        <w:ind w:left="360"/>
        <w:rPr>
          <w:rFonts w:ascii="Corbel" w:hAnsi="Corbel"/>
          <w:color w:val="auto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485D0" w14:textId="77777777" w:rsidR="00007B0A" w:rsidRDefault="00007B0A">
      <w:pPr>
        <w:spacing w:after="0" w:line="240" w:lineRule="auto"/>
      </w:pPr>
      <w:r>
        <w:separator/>
      </w:r>
    </w:p>
  </w:endnote>
  <w:endnote w:type="continuationSeparator" w:id="0">
    <w:p w14:paraId="76B740D7" w14:textId="77777777" w:rsidR="00007B0A" w:rsidRDefault="00007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508CB" w14:textId="77777777" w:rsidR="00007B0A" w:rsidRDefault="00007B0A">
      <w:pPr>
        <w:spacing w:after="0" w:line="240" w:lineRule="auto"/>
      </w:pPr>
      <w:r>
        <w:separator/>
      </w:r>
    </w:p>
  </w:footnote>
  <w:footnote w:type="continuationSeparator" w:id="0">
    <w:p w14:paraId="780D749C" w14:textId="77777777" w:rsidR="00007B0A" w:rsidRDefault="00007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32467"/>
    <w:multiLevelType w:val="multilevel"/>
    <w:tmpl w:val="7A64B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84DA4"/>
    <w:multiLevelType w:val="multilevel"/>
    <w:tmpl w:val="9718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9007C8"/>
    <w:multiLevelType w:val="multilevel"/>
    <w:tmpl w:val="516AA8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3AFB0126"/>
    <w:multiLevelType w:val="multilevel"/>
    <w:tmpl w:val="5796AA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1D7ADC"/>
    <w:multiLevelType w:val="multilevel"/>
    <w:tmpl w:val="389AF1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0C55C2"/>
    <w:multiLevelType w:val="hybridMultilevel"/>
    <w:tmpl w:val="944A59D6"/>
    <w:lvl w:ilvl="0" w:tplc="0C0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A3906"/>
    <w:multiLevelType w:val="multilevel"/>
    <w:tmpl w:val="908A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B15DA2"/>
    <w:multiLevelType w:val="multilevel"/>
    <w:tmpl w:val="974A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F505C10"/>
    <w:multiLevelType w:val="hybridMultilevel"/>
    <w:tmpl w:val="BC6ADF5A"/>
    <w:lvl w:ilvl="0" w:tplc="0C0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2334A"/>
    <w:multiLevelType w:val="hybridMultilevel"/>
    <w:tmpl w:val="9372DF82"/>
    <w:lvl w:ilvl="0" w:tplc="3CA633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C198F"/>
    <w:multiLevelType w:val="multilevel"/>
    <w:tmpl w:val="60029BA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532D1D"/>
    <w:multiLevelType w:val="multilevel"/>
    <w:tmpl w:val="E0E6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3"/>
  </w:num>
  <w:num w:numId="2">
    <w:abstractNumId w:val="8"/>
  </w:num>
  <w:num w:numId="3">
    <w:abstractNumId w:val="17"/>
  </w:num>
  <w:num w:numId="4">
    <w:abstractNumId w:val="16"/>
  </w:num>
  <w:num w:numId="5">
    <w:abstractNumId w:val="13"/>
  </w:num>
  <w:num w:numId="6">
    <w:abstractNumId w:val="10"/>
  </w:num>
  <w:num w:numId="7">
    <w:abstractNumId w:val="0"/>
  </w:num>
  <w:num w:numId="8">
    <w:abstractNumId w:val="5"/>
  </w:num>
  <w:num w:numId="9">
    <w:abstractNumId w:val="15"/>
  </w:num>
  <w:num w:numId="10">
    <w:abstractNumId w:val="4"/>
  </w:num>
  <w:num w:numId="11">
    <w:abstractNumId w:val="1"/>
  </w:num>
  <w:num w:numId="12">
    <w:abstractNumId w:val="2"/>
  </w:num>
  <w:num w:numId="13">
    <w:abstractNumId w:val="9"/>
  </w:num>
  <w:num w:numId="14">
    <w:abstractNumId w:val="11"/>
  </w:num>
  <w:num w:numId="15">
    <w:abstractNumId w:val="6"/>
  </w:num>
  <w:num w:numId="16">
    <w:abstractNumId w:val="1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07B0A"/>
    <w:rsid w:val="000266F6"/>
    <w:rsid w:val="00064AB6"/>
    <w:rsid w:val="000834F7"/>
    <w:rsid w:val="000B6B46"/>
    <w:rsid w:val="00104F3E"/>
    <w:rsid w:val="001A5296"/>
    <w:rsid w:val="001C26A0"/>
    <w:rsid w:val="001C3AB5"/>
    <w:rsid w:val="001C41ED"/>
    <w:rsid w:val="00233D0F"/>
    <w:rsid w:val="0025221C"/>
    <w:rsid w:val="0028211C"/>
    <w:rsid w:val="00287DD7"/>
    <w:rsid w:val="002C3E09"/>
    <w:rsid w:val="002D7484"/>
    <w:rsid w:val="00300BF3"/>
    <w:rsid w:val="003730E0"/>
    <w:rsid w:val="00373396"/>
    <w:rsid w:val="003B2965"/>
    <w:rsid w:val="003C0DC3"/>
    <w:rsid w:val="003E7104"/>
    <w:rsid w:val="0040702E"/>
    <w:rsid w:val="004249D0"/>
    <w:rsid w:val="00462E76"/>
    <w:rsid w:val="00496D6E"/>
    <w:rsid w:val="004C3E25"/>
    <w:rsid w:val="004F2031"/>
    <w:rsid w:val="005B1727"/>
    <w:rsid w:val="005B3BD0"/>
    <w:rsid w:val="005C55A7"/>
    <w:rsid w:val="005D6214"/>
    <w:rsid w:val="005E7A1D"/>
    <w:rsid w:val="005F3199"/>
    <w:rsid w:val="005F3F25"/>
    <w:rsid w:val="007104FE"/>
    <w:rsid w:val="00720A2D"/>
    <w:rsid w:val="007259C1"/>
    <w:rsid w:val="0075119D"/>
    <w:rsid w:val="00792C4E"/>
    <w:rsid w:val="007C1A26"/>
    <w:rsid w:val="007F378A"/>
    <w:rsid w:val="0085126E"/>
    <w:rsid w:val="00852EB5"/>
    <w:rsid w:val="008D0AE8"/>
    <w:rsid w:val="008F5216"/>
    <w:rsid w:val="009101F3"/>
    <w:rsid w:val="0097195E"/>
    <w:rsid w:val="009920D1"/>
    <w:rsid w:val="009F22C3"/>
    <w:rsid w:val="009F7732"/>
    <w:rsid w:val="00A03D58"/>
    <w:rsid w:val="00A52FE8"/>
    <w:rsid w:val="00AA1FCD"/>
    <w:rsid w:val="00AA735C"/>
    <w:rsid w:val="00AE38DB"/>
    <w:rsid w:val="00B14E66"/>
    <w:rsid w:val="00C76CC3"/>
    <w:rsid w:val="00D2550C"/>
    <w:rsid w:val="00D306AF"/>
    <w:rsid w:val="00DB0A0C"/>
    <w:rsid w:val="00E154AF"/>
    <w:rsid w:val="00E553C4"/>
    <w:rsid w:val="00E66EBC"/>
    <w:rsid w:val="00E9130E"/>
    <w:rsid w:val="00EA249D"/>
    <w:rsid w:val="00ED3CB5"/>
    <w:rsid w:val="00F120AF"/>
    <w:rsid w:val="00F32FE2"/>
    <w:rsid w:val="00F47800"/>
    <w:rsid w:val="00F92E19"/>
    <w:rsid w:val="00FA1C61"/>
    <w:rsid w:val="00FA4EEC"/>
    <w:rsid w:val="00FA7495"/>
    <w:rsid w:val="00FC0CA4"/>
    <w:rsid w:val="00FC3233"/>
    <w:rsid w:val="00FC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259C1"/>
    <w:rPr>
      <w:szCs w:val="24"/>
    </w:rPr>
  </w:style>
  <w:style w:type="character" w:customStyle="1" w:styleId="fontstyle01">
    <w:name w:val="fontstyle01"/>
    <w:basedOn w:val="Domylnaczcionkaakapitu"/>
    <w:rsid w:val="00F47800"/>
    <w:rPr>
      <w:rFonts w:ascii="Corbel" w:hAnsi="Corbe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2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3423F-5E15-4F12-AF81-B87ED1BE4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1933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Jadwiga Bär</cp:lastModifiedBy>
  <cp:revision>11</cp:revision>
  <cp:lastPrinted>2024-01-10T10:21:00Z</cp:lastPrinted>
  <dcterms:created xsi:type="dcterms:W3CDTF">2024-02-09T21:48:00Z</dcterms:created>
  <dcterms:modified xsi:type="dcterms:W3CDTF">2025-02-16T14:38:00Z</dcterms:modified>
  <dc:language>pl-PL</dc:language>
</cp:coreProperties>
</file>