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E976E0" w:rsidRDefault="00E976E0" w:rsidP="00E976E0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:rsidR="00E976E0" w:rsidRDefault="00E976E0" w:rsidP="00E976E0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:rsidR="00E976E0" w:rsidRDefault="00E976E0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</w:p>
    <w:p w:rsidR="00AA1FCD" w:rsidRPr="008B3318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8B3318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8B331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5F76F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</w:t>
      </w:r>
      <w:r w:rsidR="00475C4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1038D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475C4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</w:t>
      </w:r>
      <w:r w:rsidR="001038D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</w:t>
      </w:r>
      <w:r w:rsidR="005F76F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1038D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6D4BCD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8B331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5F76F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1038D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475C4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</w:t>
      </w:r>
      <w:r w:rsidR="001038D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2027</w:t>
      </w:r>
    </w:p>
    <w:p w:rsidR="00E976E0" w:rsidRPr="004F2031" w:rsidRDefault="00E976E0" w:rsidP="00E976E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7A140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7A140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 (</w:t>
      </w:r>
      <w:proofErr w:type="spellStart"/>
      <w:r w:rsidR="007A140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Sommersemester</w:t>
      </w:r>
      <w:proofErr w:type="spellEnd"/>
      <w:r w:rsidR="007A140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)</w:t>
      </w:r>
    </w:p>
    <w:p w:rsidR="00E976E0" w:rsidRPr="008B3318" w:rsidRDefault="00E976E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</w:p>
    <w:p w:rsidR="00AA1FCD" w:rsidRPr="008B3318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8B3318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8B3318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8B3318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8B3318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F475D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Landeskunde</w:t>
            </w:r>
            <w:r w:rsidR="003E574C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der deutschsprachigen Länder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8C18C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M</w:t>
            </w:r>
            <w:r w:rsidR="00A05369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L</w:t>
            </w: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K</w:t>
            </w:r>
            <w:r w:rsidR="003E574C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2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9B60F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Fakultät</w:t>
            </w:r>
            <w:r w:rsidR="00F433A0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für </w:t>
            </w:r>
            <w:r w:rsidR="00EE609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Philologie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9B60F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Institut </w:t>
            </w:r>
            <w:r w:rsidR="00C0214C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für Germanistik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Germanistik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F433A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BA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C0214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</w:t>
            </w:r>
            <w:r w:rsidR="00F433A0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llgemein</w:t>
            </w: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 </w:t>
            </w:r>
            <w:r w:rsidR="00F433A0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akademisch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C0214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Präsenzstudium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E35371" w:rsidP="00152C3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1</w:t>
            </w:r>
            <w:r w:rsidR="00152C3E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. </w:t>
            </w:r>
            <w:r w:rsidR="00F433A0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Studienjahr, 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2</w:t>
            </w:r>
            <w:r w:rsidR="00152C3E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. </w:t>
            </w:r>
            <w:r w:rsidR="00F433A0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Semester</w:t>
            </w:r>
          </w:p>
          <w:p w:rsidR="00152C3E" w:rsidRPr="008B3318" w:rsidRDefault="00152C3E" w:rsidP="00152C3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Hauptfach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Deutsch</w:t>
            </w:r>
          </w:p>
        </w:tc>
      </w:tr>
      <w:tr w:rsidR="00AA1FCD" w:rsidRPr="008B331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E976E0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>Dr. Jadwiga Bär</w:t>
            </w:r>
          </w:p>
        </w:tc>
      </w:tr>
      <w:tr w:rsidR="00AA1FCD" w:rsidRPr="009B60F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5220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</w:pPr>
            <w:r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Mitarbeiter de</w:t>
            </w:r>
            <w:r w:rsidR="009B60FC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 xml:space="preserve">s Institutes </w:t>
            </w:r>
            <w:bookmarkStart w:id="0" w:name="_GoBack"/>
            <w:bookmarkEnd w:id="0"/>
            <w:r w:rsidR="00C0214C" w:rsidRPr="008B331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de-AT"/>
              </w:rPr>
              <w:t>für Germanistik</w:t>
            </w:r>
          </w:p>
        </w:tc>
      </w:tr>
    </w:tbl>
    <w:p w:rsidR="00AA1FCD" w:rsidRPr="008B331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de-AT"/>
        </w:rPr>
      </w:pPr>
    </w:p>
    <w:p w:rsidR="00AA1FCD" w:rsidRPr="008B3318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8B3318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8B331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8B331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8B3318" w:rsidRDefault="002D7484" w:rsidP="00152C3E">
      <w:pPr>
        <w:pStyle w:val="Podpunkty"/>
        <w:numPr>
          <w:ilvl w:val="1"/>
          <w:numId w:val="7"/>
        </w:numPr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8B3318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:rsidR="00AA1FCD" w:rsidRPr="008B3318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152C3E" w:rsidRPr="008B3318" w:rsidTr="00826172"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8B3318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8B3318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152C3E" w:rsidRPr="008B3318" w:rsidTr="00826172">
        <w:trPr>
          <w:trHeight w:val="453"/>
        </w:trPr>
        <w:tc>
          <w:tcPr>
            <w:tcW w:w="1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E35371" w:rsidP="00152C3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  <w:r w:rsidR="00152C3E" w:rsidRPr="008B3318">
              <w:rPr>
                <w:rFonts w:ascii="Corbel" w:eastAsia="Calibri" w:hAnsi="Corbel" w:cs="Tahoma"/>
                <w:color w:val="auto"/>
                <w:sz w:val="24"/>
                <w:lang w:val="en-GB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E3537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  <w:r w:rsidR="00152C3E" w:rsidRPr="008B3318"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E3537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E3537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:rsidR="00AA1FCD" w:rsidRPr="008B3318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8B3318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8B3318" w:rsidRDefault="00E976E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</w:t>
      </w:r>
      <w:r w:rsidR="002D7484" w:rsidRPr="008B33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="000A2EF6" w:rsidRPr="008B33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in </w:t>
      </w:r>
      <w:proofErr w:type="spellStart"/>
      <w:r w:rsidR="000A2EF6" w:rsidRPr="008B33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traditioneller</w:t>
      </w:r>
      <w:proofErr w:type="spellEnd"/>
      <w:r w:rsidR="000A2EF6" w:rsidRPr="008B33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Form</w:t>
      </w:r>
    </w:p>
    <w:p w:rsidR="00AA1FCD" w:rsidRPr="008B3318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  <w:r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- </w:t>
      </w:r>
      <w:r w:rsidR="00C0214C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unter</w:t>
      </w:r>
      <w:r w:rsidR="000A2EF6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Einbeziehung </w:t>
      </w:r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von</w:t>
      </w:r>
      <w:r w:rsidR="000A2EF6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</w:t>
      </w:r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Methoden und Techniken des Fernunterrichts (</w:t>
      </w:r>
      <w:proofErr w:type="spellStart"/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distance</w:t>
      </w:r>
      <w:proofErr w:type="spellEnd"/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 xml:space="preserve"> </w:t>
      </w:r>
      <w:proofErr w:type="spellStart"/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learning</w:t>
      </w:r>
      <w:proofErr w:type="spellEnd"/>
      <w:r w:rsidR="00126031" w:rsidRPr="008B3318">
        <w:rPr>
          <w:rFonts w:ascii="Corbel" w:hAnsi="Corbel" w:cs="Tahoma"/>
          <w:b w:val="0"/>
          <w:smallCaps w:val="0"/>
          <w:color w:val="auto"/>
          <w:szCs w:val="24"/>
          <w:lang w:val="de-AT"/>
        </w:rPr>
        <w:t>)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de-AT"/>
        </w:rPr>
      </w:pPr>
    </w:p>
    <w:p w:rsidR="00AA1FCD" w:rsidRPr="008B3318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8B3318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2205D6" w:rsidRPr="008B3318" w:rsidRDefault="002205D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proofErr w:type="spellStart"/>
      <w:r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Prüfung</w:t>
      </w:r>
      <w:proofErr w:type="spellEnd"/>
      <w:r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proofErr w:type="spellStart"/>
      <w:r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nach</w:t>
      </w:r>
      <w:proofErr w:type="spellEnd"/>
      <w:r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proofErr w:type="spellStart"/>
      <w:r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dem</w:t>
      </w:r>
      <w:proofErr w:type="spellEnd"/>
      <w:r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 w:rsidR="00E976E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2</w:t>
      </w:r>
      <w:r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 Semester.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8B3318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8B3318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8B3318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8B3318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1D4F38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E976E0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----</w:t>
            </w:r>
          </w:p>
        </w:tc>
      </w:tr>
    </w:tbl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AT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AT"/>
        </w:rPr>
      </w:pPr>
    </w:p>
    <w:p w:rsidR="00AA1FCD" w:rsidRPr="008B3318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8B3318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8B3318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8B3318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8B3318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8B3318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8B3318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9B60F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81F23" w:rsidRPr="008B3318" w:rsidRDefault="0023320B" w:rsidP="008A44A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</w:pPr>
            <w:r w:rsidRPr="008B331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Übermittlung</w:t>
            </w:r>
            <w:r w:rsidR="00881F23" w:rsidRPr="008B331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von Grundkenntnissen über soziale und kulturelle Phänomene, geografische, historische und touristische </w:t>
            </w:r>
            <w:r w:rsidR="008A44A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Gegebenheiten </w:t>
            </w:r>
            <w:r w:rsidR="00881F23" w:rsidRPr="008B331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sowie kulturelle Unterschiede</w:t>
            </w:r>
            <w:r w:rsidRPr="008B331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</w:t>
            </w:r>
            <w:r w:rsidR="0072421A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im deutsch</w:t>
            </w:r>
            <w:r w:rsidR="00D02E63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en </w:t>
            </w:r>
            <w:r w:rsidR="0072421A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Sprachraum.</w:t>
            </w:r>
          </w:p>
        </w:tc>
      </w:tr>
      <w:tr w:rsidR="00AA1FCD" w:rsidRPr="009B60F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5220F5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de-AT"/>
              </w:rPr>
            </w:pPr>
            <w:r w:rsidRPr="008B3318">
              <w:rPr>
                <w:rFonts w:ascii="Corbel" w:eastAsia="Calibri" w:hAnsi="Corbel" w:cs="Tahoma"/>
                <w:color w:val="auto"/>
                <w:sz w:val="24"/>
                <w:lang w:val="de-AT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23320B" w:rsidRPr="008B3318" w:rsidRDefault="005522B6" w:rsidP="005522B6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Herausbildung einer </w:t>
            </w:r>
            <w:r w:rsidR="00D02E63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respekt</w:t>
            </w: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vollen Einstellung zum deutschen Sprachraum</w:t>
            </w:r>
            <w:r w:rsidR="00E62616" w:rsidRPr="008B3318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.</w:t>
            </w:r>
          </w:p>
        </w:tc>
      </w:tr>
      <w:tr w:rsidR="00AA1FCD" w:rsidRPr="009B60F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B3318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8B3318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5220F5" w:rsidRPr="008B3318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62616" w:rsidRPr="00D02E63" w:rsidRDefault="00AA6C99" w:rsidP="00D606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</w:pP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Herausbildung der F</w:t>
            </w:r>
            <w:r w:rsidR="00C561D6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ertigkeit</w:t>
            </w:r>
            <w:r w:rsid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en</w:t>
            </w: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, </w:t>
            </w:r>
            <w:r w:rsidR="009A2125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d</w:t>
            </w: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ie</w:t>
            </w:r>
            <w:r w:rsidR="009A2125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typischen sozialen </w:t>
            </w:r>
            <w:r w:rsid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Verhaltensweisen </w:t>
            </w:r>
            <w:r w:rsidR="009A2125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im eigenen Land </w:t>
            </w: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kritisch zu be</w:t>
            </w:r>
            <w:r w:rsidR="00D6068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trachten </w:t>
            </w: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und </w:t>
            </w:r>
            <w:r w:rsidR="009A2125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mit anderen</w:t>
            </w:r>
            <w:r w:rsidR="00E52552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Ländern</w:t>
            </w:r>
            <w:r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 xml:space="preserve"> zu vergleichen</w:t>
            </w:r>
            <w:r w:rsidR="009A2125" w:rsidRPr="00D02E6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de-DE"/>
              </w:rPr>
              <w:t>.</w:t>
            </w:r>
          </w:p>
        </w:tc>
      </w:tr>
    </w:tbl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DE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de-DE"/>
        </w:rPr>
      </w:pPr>
    </w:p>
    <w:p w:rsidR="00AA1FCD" w:rsidRPr="008B3318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8B3318">
        <w:rPr>
          <w:rFonts w:ascii="Corbel" w:hAnsi="Corbel"/>
          <w:color w:val="auto"/>
          <w:szCs w:val="24"/>
          <w:lang w:val="en-GB"/>
        </w:rPr>
        <w:t>3.2</w:t>
      </w:r>
      <w:r w:rsidR="001C26A0" w:rsidRPr="008B3318">
        <w:rPr>
          <w:rFonts w:ascii="Corbel" w:hAnsi="Corbel"/>
          <w:color w:val="auto"/>
          <w:szCs w:val="24"/>
          <w:lang w:val="en-GB"/>
        </w:rPr>
        <w:t>.</w:t>
      </w:r>
      <w:r w:rsidRPr="008B3318">
        <w:rPr>
          <w:rFonts w:ascii="Corbel" w:hAnsi="Corbel"/>
          <w:color w:val="auto"/>
          <w:szCs w:val="24"/>
          <w:lang w:val="en-GB"/>
        </w:rPr>
        <w:t xml:space="preserve"> </w:t>
      </w:r>
      <w:r w:rsidRPr="008B3318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8B3318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8B3318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5988"/>
        <w:gridCol w:w="1856"/>
      </w:tblGrid>
      <w:tr w:rsidR="00C56A72" w:rsidRPr="009B60FC" w:rsidTr="00F14EC9">
        <w:tc>
          <w:tcPr>
            <w:tcW w:w="1843" w:type="dxa"/>
            <w:vAlign w:val="center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6096" w:type="dxa"/>
            <w:vAlign w:val="center"/>
          </w:tcPr>
          <w:p w:rsidR="00C56A72" w:rsidRPr="008B3318" w:rsidRDefault="00C56A72" w:rsidP="00C56A72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C56A72" w:rsidRPr="008B3318" w:rsidRDefault="00C56A72" w:rsidP="00C56A72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8B3318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1873" w:type="dxa"/>
            <w:vAlign w:val="center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8B3318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C56A72" w:rsidRPr="008B3318" w:rsidTr="00F14EC9">
        <w:tc>
          <w:tcPr>
            <w:tcW w:w="184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smallCaps w:val="0"/>
                <w:color w:val="000000"/>
                <w:sz w:val="22"/>
              </w:rPr>
              <w:t>LO_01</w:t>
            </w:r>
          </w:p>
        </w:tc>
        <w:tc>
          <w:tcPr>
            <w:tcW w:w="6096" w:type="dxa"/>
          </w:tcPr>
          <w:p w:rsidR="009518DC" w:rsidRPr="008B3318" w:rsidRDefault="005346B7" w:rsidP="00AC55F1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>Der Student benennt, charakterisiert und erklärt die Grundbegriffe</w:t>
            </w:r>
            <w:r w:rsidR="00AA5EB6">
              <w:rPr>
                <w:rFonts w:ascii="Corbel" w:hAnsi="Corbel"/>
                <w:color w:val="000000"/>
                <w:lang w:val="de-DE"/>
              </w:rPr>
              <w:t xml:space="preserve">, die </w:t>
            </w:r>
            <w:r w:rsidR="00AC55F1">
              <w:rPr>
                <w:rFonts w:ascii="Corbel" w:hAnsi="Corbel"/>
                <w:color w:val="000000"/>
                <w:lang w:val="de-DE"/>
              </w:rPr>
              <w:t>sich auf das politische, gesellschaftliche</w:t>
            </w:r>
            <w:r w:rsidR="00AA5EB6">
              <w:rPr>
                <w:rFonts w:ascii="Corbel" w:hAnsi="Corbel"/>
                <w:color w:val="000000"/>
                <w:lang w:val="de-DE"/>
              </w:rPr>
              <w:t xml:space="preserve">  und </w:t>
            </w:r>
            <w:r w:rsidR="00AC55F1">
              <w:rPr>
                <w:rFonts w:ascii="Corbel" w:hAnsi="Corbel"/>
                <w:color w:val="000000"/>
                <w:lang w:val="de-DE"/>
              </w:rPr>
              <w:t xml:space="preserve">wirtschaftliche </w:t>
            </w:r>
            <w:r w:rsidR="00AA5EB6">
              <w:rPr>
                <w:rFonts w:ascii="Corbel" w:hAnsi="Corbel"/>
                <w:color w:val="000000"/>
                <w:lang w:val="de-DE"/>
              </w:rPr>
              <w:t>System</w:t>
            </w:r>
            <w:r w:rsidR="00E94BD2">
              <w:rPr>
                <w:rFonts w:ascii="Corbel" w:hAnsi="Corbel"/>
                <w:color w:val="000000"/>
                <w:lang w:val="de-DE"/>
              </w:rPr>
              <w:t xml:space="preserve"> sowie</w:t>
            </w:r>
            <w:r w:rsidR="00AC55F1">
              <w:rPr>
                <w:rFonts w:ascii="Corbel" w:hAnsi="Corbel"/>
                <w:color w:val="000000"/>
                <w:lang w:val="de-DE"/>
              </w:rPr>
              <w:t xml:space="preserve"> auf die </w:t>
            </w:r>
            <w:r w:rsidR="00E94BD2" w:rsidRPr="00E94BD2">
              <w:rPr>
                <w:rFonts w:ascii="Corbel" w:hAnsi="Corbel"/>
                <w:color w:val="000000"/>
                <w:lang w:val="de-DE"/>
              </w:rPr>
              <w:t>Wissenschaft und Technik</w:t>
            </w:r>
            <w:r w:rsidR="00AA5EB6">
              <w:rPr>
                <w:rFonts w:ascii="Corbel" w:hAnsi="Corbel"/>
                <w:color w:val="000000"/>
                <w:lang w:val="de-DE"/>
              </w:rPr>
              <w:t xml:space="preserve"> </w:t>
            </w:r>
            <w:r w:rsidR="00E94BD2">
              <w:rPr>
                <w:rFonts w:ascii="Corbel" w:hAnsi="Corbel"/>
                <w:color w:val="000000"/>
                <w:lang w:val="de-DE"/>
              </w:rPr>
              <w:t xml:space="preserve">der </w:t>
            </w:r>
            <w:r w:rsidR="00E94BD2" w:rsidRPr="00E94BD2">
              <w:rPr>
                <w:rFonts w:ascii="Corbel" w:hAnsi="Corbel"/>
                <w:color w:val="000000"/>
                <w:lang w:val="de-DE"/>
              </w:rPr>
              <w:t xml:space="preserve">deutschsprachigen Länder </w:t>
            </w:r>
            <w:r w:rsidR="00AC55F1">
              <w:rPr>
                <w:rFonts w:ascii="Corbel" w:hAnsi="Corbel"/>
                <w:color w:val="000000"/>
                <w:lang w:val="de-DE"/>
              </w:rPr>
              <w:t>beziehen</w:t>
            </w:r>
            <w:r w:rsidR="00E94BD2">
              <w:rPr>
                <w:rFonts w:ascii="Corbel" w:hAnsi="Corbel"/>
                <w:color w:val="000000"/>
                <w:lang w:val="de-DE"/>
              </w:rPr>
              <w:t>.</w:t>
            </w:r>
          </w:p>
        </w:tc>
        <w:tc>
          <w:tcPr>
            <w:tcW w:w="187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K_W02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K_W03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K_W04</w:t>
            </w:r>
          </w:p>
        </w:tc>
      </w:tr>
      <w:tr w:rsidR="00C56A72" w:rsidRPr="008B3318" w:rsidTr="00F14EC9">
        <w:tc>
          <w:tcPr>
            <w:tcW w:w="184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smallCaps w:val="0"/>
                <w:color w:val="000000"/>
                <w:sz w:val="22"/>
              </w:rPr>
              <w:t>LO_02</w:t>
            </w:r>
          </w:p>
        </w:tc>
        <w:tc>
          <w:tcPr>
            <w:tcW w:w="6096" w:type="dxa"/>
          </w:tcPr>
          <w:p w:rsidR="0047366C" w:rsidRPr="008B3318" w:rsidRDefault="00DF1800" w:rsidP="009C7D2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 xml:space="preserve">kann die </w:t>
            </w:r>
            <w:r w:rsidR="009C7D23">
              <w:rPr>
                <w:rFonts w:ascii="Corbel" w:hAnsi="Corbel"/>
                <w:color w:val="000000"/>
                <w:lang w:val="de-DE"/>
              </w:rPr>
              <w:t xml:space="preserve">bedeutendsten </w:t>
            </w:r>
            <w:r w:rsidRPr="008B3318">
              <w:rPr>
                <w:rFonts w:ascii="Corbel" w:hAnsi="Corbel"/>
                <w:color w:val="000000"/>
                <w:lang w:val="de-DE"/>
              </w:rPr>
              <w:t>Persö</w:t>
            </w:r>
            <w:r w:rsidR="009C7D23">
              <w:rPr>
                <w:rFonts w:ascii="Corbel" w:hAnsi="Corbel"/>
                <w:color w:val="000000"/>
                <w:lang w:val="de-DE"/>
              </w:rPr>
              <w:t xml:space="preserve">nlichkeiten des politischen und kulturellen Lebens der deutschsprachigen Länder </w:t>
            </w:r>
            <w:r w:rsidR="006B1E87">
              <w:rPr>
                <w:rFonts w:ascii="Corbel" w:hAnsi="Corbel"/>
                <w:color w:val="000000"/>
                <w:lang w:val="de-DE"/>
              </w:rPr>
              <w:t>präsentieren</w:t>
            </w:r>
            <w:r w:rsidR="00E94BD2">
              <w:rPr>
                <w:rFonts w:ascii="Corbel" w:hAnsi="Corbel"/>
                <w:color w:val="000000"/>
                <w:lang w:val="de-DE"/>
              </w:rPr>
              <w:t xml:space="preserve">; kann </w:t>
            </w:r>
            <w:r w:rsidRPr="008B3318">
              <w:rPr>
                <w:rFonts w:ascii="Corbel" w:hAnsi="Corbel"/>
                <w:color w:val="000000"/>
                <w:lang w:val="de-DE"/>
              </w:rPr>
              <w:t>Traditionen und</w:t>
            </w:r>
            <w:r w:rsidR="00E94BD2">
              <w:rPr>
                <w:rFonts w:ascii="Corbel" w:hAnsi="Corbel"/>
                <w:color w:val="000000"/>
                <w:lang w:val="de-DE"/>
              </w:rPr>
              <w:t xml:space="preserve"> Bräuche</w:t>
            </w:r>
            <w:r w:rsidR="00D90ADE" w:rsidRPr="008B3318">
              <w:rPr>
                <w:rFonts w:ascii="Corbel" w:hAnsi="Corbel"/>
                <w:color w:val="000000"/>
                <w:lang w:val="de-DE"/>
              </w:rPr>
              <w:t xml:space="preserve"> </w:t>
            </w:r>
            <w:r w:rsidR="00E94BD2">
              <w:rPr>
                <w:rFonts w:ascii="Corbel" w:hAnsi="Corbel"/>
                <w:color w:val="000000"/>
                <w:lang w:val="de-DE"/>
              </w:rPr>
              <w:t>der deutschsprachigen Länder und Polen</w:t>
            </w:r>
            <w:r w:rsidR="009C7D23">
              <w:rPr>
                <w:rFonts w:ascii="Corbel" w:hAnsi="Corbel"/>
                <w:color w:val="000000"/>
                <w:lang w:val="de-DE"/>
              </w:rPr>
              <w:t>s</w:t>
            </w:r>
            <w:r w:rsidR="00E94BD2">
              <w:rPr>
                <w:rFonts w:ascii="Corbel" w:hAnsi="Corbel"/>
                <w:color w:val="000000"/>
                <w:lang w:val="de-DE"/>
              </w:rPr>
              <w:t xml:space="preserve"> charakterisieren  und Unterschiede feststellen.</w:t>
            </w:r>
          </w:p>
        </w:tc>
        <w:tc>
          <w:tcPr>
            <w:tcW w:w="187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K_U01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K_U02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K_U20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K_U21</w:t>
            </w:r>
          </w:p>
        </w:tc>
      </w:tr>
      <w:tr w:rsidR="00C56A72" w:rsidRPr="00D74C23" w:rsidTr="00F14EC9">
        <w:tc>
          <w:tcPr>
            <w:tcW w:w="184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smallCaps w:val="0"/>
                <w:color w:val="000000"/>
                <w:sz w:val="22"/>
              </w:rPr>
              <w:t>LO_03</w:t>
            </w:r>
          </w:p>
        </w:tc>
        <w:tc>
          <w:tcPr>
            <w:tcW w:w="6096" w:type="dxa"/>
          </w:tcPr>
          <w:p w:rsidR="00D90ADE" w:rsidRPr="008B3318" w:rsidRDefault="00560D3E" w:rsidP="0056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>
              <w:rPr>
                <w:rFonts w:ascii="Corbel" w:hAnsi="Corbel"/>
                <w:color w:val="000000"/>
                <w:lang w:val="de-DE"/>
              </w:rPr>
              <w:t>kann</w:t>
            </w:r>
            <w:r w:rsidR="006B408A" w:rsidRPr="008B3318">
              <w:rPr>
                <w:rFonts w:ascii="Corbel" w:hAnsi="Corbel"/>
                <w:color w:val="000000"/>
                <w:lang w:val="de-DE"/>
              </w:rPr>
              <w:t xml:space="preserve"> die gesellschaftspolitische und wirtschaftliche Situation des deutschsprachigen Raums analysieren und kritisch </w:t>
            </w:r>
            <w:r w:rsidR="00D74C23">
              <w:rPr>
                <w:rFonts w:ascii="Corbel" w:hAnsi="Corbel"/>
                <w:color w:val="000000"/>
                <w:lang w:val="de-DE"/>
              </w:rPr>
              <w:t>betrachten  in Anlehnung an moderne Informations- und Kommunikationstechnologien.</w:t>
            </w:r>
          </w:p>
        </w:tc>
        <w:tc>
          <w:tcPr>
            <w:tcW w:w="1873" w:type="dxa"/>
          </w:tcPr>
          <w:p w:rsidR="00C56A72" w:rsidRPr="00D74C23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D74C23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K_U03</w:t>
            </w:r>
          </w:p>
          <w:p w:rsidR="00C56A72" w:rsidRPr="00D74C23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D74C23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K_U04</w:t>
            </w:r>
          </w:p>
        </w:tc>
      </w:tr>
      <w:tr w:rsidR="00C56A72" w:rsidRPr="008B3318" w:rsidTr="00F14EC9">
        <w:tc>
          <w:tcPr>
            <w:tcW w:w="1843" w:type="dxa"/>
          </w:tcPr>
          <w:p w:rsidR="00C56A72" w:rsidRPr="00D74C23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color w:val="000000"/>
                <w:sz w:val="22"/>
                <w:lang w:val="de-DE"/>
              </w:rPr>
            </w:pPr>
            <w:r w:rsidRPr="00D74C23">
              <w:rPr>
                <w:rFonts w:ascii="Corbel" w:hAnsi="Corbel"/>
                <w:smallCaps w:val="0"/>
                <w:color w:val="000000"/>
                <w:sz w:val="22"/>
                <w:lang w:val="de-DE"/>
              </w:rPr>
              <w:t>LO_04</w:t>
            </w:r>
          </w:p>
        </w:tc>
        <w:tc>
          <w:tcPr>
            <w:tcW w:w="6096" w:type="dxa"/>
          </w:tcPr>
          <w:p w:rsidR="006B408A" w:rsidRPr="008B3318" w:rsidRDefault="00825262" w:rsidP="008F232D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>bewertet das</w:t>
            </w:r>
            <w:r w:rsidR="008F232D">
              <w:rPr>
                <w:rFonts w:ascii="Corbel" w:hAnsi="Corbel"/>
                <w:color w:val="000000"/>
                <w:lang w:val="de-DE"/>
              </w:rPr>
              <w:t xml:space="preserve"> im Unterricht </w:t>
            </w:r>
            <w:r w:rsidRPr="008B3318">
              <w:rPr>
                <w:rFonts w:ascii="Corbel" w:hAnsi="Corbel"/>
                <w:color w:val="000000"/>
                <w:lang w:val="de-DE"/>
              </w:rPr>
              <w:t xml:space="preserve"> erworbene </w:t>
            </w:r>
            <w:r w:rsidR="008B0225" w:rsidRPr="008B3318">
              <w:rPr>
                <w:rFonts w:ascii="Corbel" w:hAnsi="Corbel"/>
                <w:color w:val="000000"/>
                <w:lang w:val="de-DE"/>
              </w:rPr>
              <w:t xml:space="preserve">Wissen </w:t>
            </w:r>
            <w:r w:rsidR="008F232D">
              <w:rPr>
                <w:rFonts w:ascii="Corbel" w:hAnsi="Corbel"/>
                <w:color w:val="000000"/>
                <w:lang w:val="de-DE"/>
              </w:rPr>
              <w:t xml:space="preserve">über die deutschsprachigen Länder; </w:t>
            </w:r>
            <w:r w:rsidR="008F232D" w:rsidRPr="008F232D">
              <w:rPr>
                <w:rFonts w:ascii="Corbel" w:hAnsi="Corbel"/>
                <w:color w:val="000000"/>
                <w:lang w:val="de-DE"/>
              </w:rPr>
              <w:t>bei Schwierigkeiten in der selbständigen Lösung holt Auskunft bei Experten ein.</w:t>
            </w:r>
          </w:p>
        </w:tc>
        <w:tc>
          <w:tcPr>
            <w:tcW w:w="1873" w:type="dxa"/>
          </w:tcPr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K_K01</w:t>
            </w:r>
          </w:p>
          <w:p w:rsidR="00C56A72" w:rsidRPr="008B3318" w:rsidRDefault="00C56A72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K_K02</w:t>
            </w:r>
          </w:p>
        </w:tc>
      </w:tr>
    </w:tbl>
    <w:p w:rsidR="00AA1FCD" w:rsidRPr="008B3318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C56A72" w:rsidRPr="008B3318" w:rsidRDefault="00C56A7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C56A72" w:rsidRPr="008B3318" w:rsidRDefault="00C56A7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8B3318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8B3318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8B3318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8B3318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8B3318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8B3318">
        <w:rPr>
          <w:rFonts w:ascii="Corbel" w:hAnsi="Corbel" w:cs="Tahoma"/>
          <w:color w:val="auto"/>
          <w:szCs w:val="24"/>
          <w:lang w:val="en-GB"/>
        </w:rPr>
        <w:lastRenderedPageBreak/>
        <w:t>Lectures</w:t>
      </w:r>
    </w:p>
    <w:p w:rsidR="00AA1FCD" w:rsidRPr="008B3318" w:rsidRDefault="00AA1FCD">
      <w:pPr>
        <w:rPr>
          <w:rFonts w:ascii="Corbel" w:hAnsi="Corbel" w:cs="Tahoma"/>
          <w:color w:val="auto"/>
          <w:szCs w:val="24"/>
          <w:lang w:val="de-A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257F45" w:rsidRPr="008B3318" w:rsidTr="00E976E0">
        <w:tc>
          <w:tcPr>
            <w:tcW w:w="9662" w:type="dxa"/>
          </w:tcPr>
          <w:p w:rsidR="00257F45" w:rsidRPr="008B3318" w:rsidRDefault="00F70344" w:rsidP="00F14EC9">
            <w:pPr>
              <w:pStyle w:val="Akapitzlist"/>
              <w:spacing w:after="0" w:line="240" w:lineRule="auto"/>
              <w:ind w:left="-250" w:firstLine="250"/>
              <w:jc w:val="both"/>
              <w:rPr>
                <w:rFonts w:ascii="Corbel" w:hAnsi="Corbel"/>
                <w:b/>
                <w:color w:val="000000"/>
              </w:rPr>
            </w:pPr>
            <w:r w:rsidRPr="008B3318">
              <w:rPr>
                <w:rFonts w:ascii="Corbel" w:hAnsi="Corbel" w:cs="Tahoma"/>
                <w:b/>
                <w:color w:val="auto"/>
                <w:szCs w:val="24"/>
                <w:lang w:val="de-AT"/>
              </w:rPr>
              <w:t xml:space="preserve">Content </w:t>
            </w:r>
            <w:proofErr w:type="spellStart"/>
            <w:r w:rsidRPr="008B3318">
              <w:rPr>
                <w:rFonts w:ascii="Corbel" w:hAnsi="Corbel" w:cs="Tahoma"/>
                <w:b/>
                <w:color w:val="auto"/>
                <w:szCs w:val="24"/>
                <w:lang w:val="de-AT"/>
              </w:rPr>
              <w:t>outline</w:t>
            </w:r>
            <w:proofErr w:type="spellEnd"/>
          </w:p>
        </w:tc>
      </w:tr>
      <w:tr w:rsidR="00257F45" w:rsidRPr="009B60FC" w:rsidTr="00E976E0">
        <w:tc>
          <w:tcPr>
            <w:tcW w:w="9662" w:type="dxa"/>
          </w:tcPr>
          <w:p w:rsidR="00B03C38" w:rsidRPr="008B3318" w:rsidRDefault="00B03C38" w:rsidP="00B03C38">
            <w:pPr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>Deutschland - allgemeine Informationen über Land und Einwohner, Organisation des Staates, politisches System, politische Parteien, Bundesländer, geografische Informationen.</w:t>
            </w:r>
          </w:p>
        </w:tc>
      </w:tr>
      <w:tr w:rsidR="00257F45" w:rsidRPr="009B60FC" w:rsidTr="00E976E0">
        <w:tc>
          <w:tcPr>
            <w:tcW w:w="9662" w:type="dxa"/>
          </w:tcPr>
          <w:p w:rsidR="00B03C38" w:rsidRPr="008B3318" w:rsidRDefault="00FC6806" w:rsidP="00F14EC9">
            <w:pPr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>Deu</w:t>
            </w:r>
            <w:r w:rsidR="006F0649" w:rsidRPr="008B3318">
              <w:rPr>
                <w:rFonts w:ascii="Corbel" w:hAnsi="Corbel"/>
                <w:color w:val="000000"/>
                <w:lang w:val="de-DE"/>
              </w:rPr>
              <w:t>tschland - Naturschätze</w:t>
            </w:r>
            <w:r w:rsidR="00DE40D2" w:rsidRPr="008B3318">
              <w:rPr>
                <w:rFonts w:ascii="Corbel" w:hAnsi="Corbel"/>
                <w:color w:val="000000"/>
                <w:lang w:val="de-DE"/>
              </w:rPr>
              <w:t>, Boden, Klima, Pflanzenwelt</w:t>
            </w:r>
            <w:r w:rsidRPr="008B3318">
              <w:rPr>
                <w:rFonts w:ascii="Corbel" w:hAnsi="Corbel"/>
                <w:color w:val="000000"/>
                <w:lang w:val="de-DE"/>
              </w:rPr>
              <w:t>, Tiere, Bevölkerungsfragen, Religion.</w:t>
            </w:r>
          </w:p>
        </w:tc>
      </w:tr>
      <w:tr w:rsidR="00257F45" w:rsidRPr="009B60FC" w:rsidTr="00E976E0">
        <w:tc>
          <w:tcPr>
            <w:tcW w:w="9662" w:type="dxa"/>
          </w:tcPr>
          <w:p w:rsidR="006F0649" w:rsidRPr="008B3318" w:rsidRDefault="00F13B51" w:rsidP="00F14EC9">
            <w:pPr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>Deutschland - Schulsystem, Sozialfürsorge, Industrie, Landwirtschaft, Kommunikation, Medien, Elemente der Landesgeschichte.</w:t>
            </w:r>
          </w:p>
        </w:tc>
      </w:tr>
      <w:tr w:rsidR="00257F45" w:rsidRPr="009B60FC" w:rsidTr="00E976E0">
        <w:tc>
          <w:tcPr>
            <w:tcW w:w="9662" w:type="dxa"/>
          </w:tcPr>
          <w:p w:rsidR="00F13B51" w:rsidRPr="008B3318" w:rsidRDefault="00F13B51" w:rsidP="00F14EC9">
            <w:pPr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 xml:space="preserve">Österreich - </w:t>
            </w:r>
            <w:r w:rsidR="0087297D" w:rsidRPr="008B3318">
              <w:rPr>
                <w:rFonts w:ascii="Corbel" w:hAnsi="Corbel"/>
                <w:color w:val="000000"/>
                <w:lang w:val="de-DE"/>
              </w:rPr>
              <w:t>allgemeine Informationen über Land und Einwohner, Organisation des Staates, politisches System, politische Parteien, Bundesländer, geografische Informationen.</w:t>
            </w:r>
          </w:p>
        </w:tc>
      </w:tr>
      <w:tr w:rsidR="00257F45" w:rsidRPr="001D4F38" w:rsidTr="00E976E0">
        <w:tc>
          <w:tcPr>
            <w:tcW w:w="9662" w:type="dxa"/>
          </w:tcPr>
          <w:p w:rsidR="0087297D" w:rsidRPr="008B3318" w:rsidRDefault="0087297D" w:rsidP="00F14EC9">
            <w:pPr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>Österreich -</w:t>
            </w:r>
            <w:r w:rsidR="00623E48" w:rsidRPr="008B3318">
              <w:rPr>
                <w:rFonts w:ascii="Corbel" w:hAnsi="Corbel"/>
                <w:color w:val="000000"/>
                <w:lang w:val="de-DE"/>
              </w:rPr>
              <w:t xml:space="preserve"> Bevölkerungsfragen, Religion.</w:t>
            </w:r>
          </w:p>
        </w:tc>
      </w:tr>
      <w:tr w:rsidR="00257F45" w:rsidRPr="009B60FC" w:rsidTr="00E976E0">
        <w:tc>
          <w:tcPr>
            <w:tcW w:w="9662" w:type="dxa"/>
          </w:tcPr>
          <w:p w:rsidR="00623E48" w:rsidRPr="008B3318" w:rsidRDefault="00623E48" w:rsidP="00F14EC9">
            <w:pPr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>Österreich -</w:t>
            </w:r>
            <w:r w:rsidR="00E976E0">
              <w:rPr>
                <w:rFonts w:ascii="Corbel" w:hAnsi="Corbel"/>
                <w:color w:val="000000"/>
                <w:lang w:val="de-DE"/>
              </w:rPr>
              <w:t xml:space="preserve"> </w:t>
            </w:r>
            <w:r w:rsidRPr="008B3318">
              <w:rPr>
                <w:rFonts w:ascii="Corbel" w:hAnsi="Corbel"/>
                <w:color w:val="000000"/>
                <w:lang w:val="de-DE"/>
              </w:rPr>
              <w:t xml:space="preserve"> Industrie, </w:t>
            </w:r>
            <w:r w:rsidR="00E976E0">
              <w:rPr>
                <w:rFonts w:ascii="Corbel" w:hAnsi="Corbel"/>
                <w:color w:val="000000"/>
                <w:lang w:val="de-DE"/>
              </w:rPr>
              <w:t>Dienstleistungen</w:t>
            </w:r>
            <w:r w:rsidRPr="008B3318">
              <w:rPr>
                <w:rFonts w:ascii="Corbel" w:hAnsi="Corbel"/>
                <w:color w:val="000000"/>
                <w:lang w:val="de-DE"/>
              </w:rPr>
              <w:t xml:space="preserve">, </w:t>
            </w:r>
            <w:r w:rsidR="00E976E0" w:rsidRPr="008B3318">
              <w:rPr>
                <w:rFonts w:ascii="Corbel" w:hAnsi="Corbel"/>
                <w:color w:val="000000"/>
                <w:lang w:val="de-DE"/>
              </w:rPr>
              <w:t>Landwirtschaft</w:t>
            </w:r>
            <w:r w:rsidR="00E976E0">
              <w:rPr>
                <w:rFonts w:ascii="Corbel" w:hAnsi="Corbel"/>
                <w:color w:val="000000"/>
                <w:lang w:val="de-DE"/>
              </w:rPr>
              <w:t>,</w:t>
            </w:r>
            <w:r w:rsidR="00E976E0" w:rsidRPr="008B3318">
              <w:rPr>
                <w:rFonts w:ascii="Corbel" w:hAnsi="Corbel"/>
                <w:color w:val="000000"/>
                <w:lang w:val="de-DE"/>
              </w:rPr>
              <w:t xml:space="preserve"> Naturschätze</w:t>
            </w:r>
            <w:r w:rsidR="00E976E0">
              <w:rPr>
                <w:rFonts w:ascii="Corbel" w:hAnsi="Corbel"/>
                <w:color w:val="000000"/>
                <w:lang w:val="de-DE"/>
              </w:rPr>
              <w:t>,</w:t>
            </w:r>
            <w:r w:rsidR="00E976E0" w:rsidRPr="008B3318">
              <w:rPr>
                <w:rFonts w:ascii="Corbel" w:hAnsi="Corbel"/>
                <w:color w:val="000000"/>
                <w:lang w:val="de-DE"/>
              </w:rPr>
              <w:t xml:space="preserve"> Medien</w:t>
            </w:r>
            <w:r w:rsidR="00E976E0">
              <w:rPr>
                <w:rFonts w:ascii="Corbel" w:hAnsi="Corbel"/>
                <w:color w:val="000000"/>
                <w:lang w:val="de-DE"/>
              </w:rPr>
              <w:t>.</w:t>
            </w:r>
          </w:p>
        </w:tc>
      </w:tr>
      <w:tr w:rsidR="00257F45" w:rsidRPr="009B60FC" w:rsidTr="00E976E0">
        <w:tc>
          <w:tcPr>
            <w:tcW w:w="9662" w:type="dxa"/>
          </w:tcPr>
          <w:p w:rsidR="000D2A2C" w:rsidRPr="008B3318" w:rsidRDefault="000D2A2C" w:rsidP="00F14EC9">
            <w:pPr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>Die Schweiz - allgemeine Informationen über Land und Einwohner, Organisation des Staates, politisches System, p</w:t>
            </w:r>
            <w:r w:rsidR="00546CE1" w:rsidRPr="008B3318">
              <w:rPr>
                <w:rFonts w:ascii="Corbel" w:hAnsi="Corbel"/>
                <w:color w:val="000000"/>
                <w:lang w:val="de-DE"/>
              </w:rPr>
              <w:t>olitische Parteien, Kantone</w:t>
            </w:r>
            <w:r w:rsidRPr="008B3318">
              <w:rPr>
                <w:rFonts w:ascii="Corbel" w:hAnsi="Corbel"/>
                <w:color w:val="000000"/>
                <w:lang w:val="de-DE"/>
              </w:rPr>
              <w:t>, geografische Informationen.</w:t>
            </w:r>
          </w:p>
        </w:tc>
      </w:tr>
      <w:tr w:rsidR="00257F45" w:rsidRPr="009B60FC" w:rsidTr="00E976E0">
        <w:tc>
          <w:tcPr>
            <w:tcW w:w="9662" w:type="dxa"/>
          </w:tcPr>
          <w:p w:rsidR="00094EBB" w:rsidRPr="008B3318" w:rsidRDefault="00094EBB" w:rsidP="00F14EC9">
            <w:pPr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 xml:space="preserve">Die Schweiz - </w:t>
            </w:r>
            <w:r w:rsidR="007D4F85" w:rsidRPr="008B3318">
              <w:rPr>
                <w:rFonts w:ascii="Corbel" w:hAnsi="Corbel"/>
                <w:color w:val="000000"/>
                <w:lang w:val="de-DE"/>
              </w:rPr>
              <w:t>Naturschätze, Boden, Klima, Bevölkerungsfragen, Religion.</w:t>
            </w:r>
          </w:p>
        </w:tc>
      </w:tr>
      <w:tr w:rsidR="00257F45" w:rsidRPr="009B60FC" w:rsidTr="00E976E0">
        <w:tc>
          <w:tcPr>
            <w:tcW w:w="9662" w:type="dxa"/>
          </w:tcPr>
          <w:p w:rsidR="007D4F85" w:rsidRPr="008B3318" w:rsidRDefault="007D4F85" w:rsidP="00F14EC9">
            <w:pPr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 w:rsidRPr="008B3318">
              <w:rPr>
                <w:rFonts w:ascii="Corbel" w:hAnsi="Corbel"/>
                <w:color w:val="000000"/>
                <w:lang w:val="de-DE"/>
              </w:rPr>
              <w:t xml:space="preserve">Die Schweiz - Industrie, </w:t>
            </w:r>
            <w:r w:rsidR="00E976E0">
              <w:rPr>
                <w:rFonts w:ascii="Corbel" w:hAnsi="Corbel"/>
                <w:color w:val="000000"/>
                <w:lang w:val="de-DE"/>
              </w:rPr>
              <w:t xml:space="preserve">Dienstleistungen, </w:t>
            </w:r>
            <w:r w:rsidRPr="008B3318">
              <w:rPr>
                <w:rFonts w:ascii="Corbel" w:hAnsi="Corbel"/>
                <w:color w:val="000000"/>
                <w:lang w:val="de-DE"/>
              </w:rPr>
              <w:t xml:space="preserve">Landwirtschaft, Medien, </w:t>
            </w:r>
            <w:r w:rsidR="00551E3B">
              <w:rPr>
                <w:rFonts w:ascii="Corbel" w:hAnsi="Corbel"/>
                <w:color w:val="000000"/>
                <w:lang w:val="de-DE"/>
              </w:rPr>
              <w:t>Überblick über die</w:t>
            </w:r>
            <w:r w:rsidRPr="008B3318">
              <w:rPr>
                <w:rFonts w:ascii="Corbel" w:hAnsi="Corbel"/>
                <w:color w:val="000000"/>
                <w:lang w:val="de-DE"/>
              </w:rPr>
              <w:t xml:space="preserve"> Landesgeschichte</w:t>
            </w:r>
            <w:r w:rsidR="00551E3B">
              <w:rPr>
                <w:rFonts w:ascii="Corbel" w:hAnsi="Corbel"/>
                <w:color w:val="000000"/>
                <w:lang w:val="de-DE"/>
              </w:rPr>
              <w:t>, Sehenswerte Städte und Orte, touristische Attraktionen .</w:t>
            </w:r>
          </w:p>
        </w:tc>
      </w:tr>
      <w:tr w:rsidR="00257F45" w:rsidRPr="009B60FC" w:rsidTr="00E976E0">
        <w:tc>
          <w:tcPr>
            <w:tcW w:w="9662" w:type="dxa"/>
          </w:tcPr>
          <w:p w:rsidR="00463438" w:rsidRPr="008B3318" w:rsidRDefault="0097765F" w:rsidP="0097765F">
            <w:pPr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>
              <w:rPr>
                <w:rFonts w:ascii="Corbel" w:hAnsi="Corbel"/>
                <w:color w:val="000000"/>
                <w:lang w:val="de-DE"/>
              </w:rPr>
              <w:t xml:space="preserve">Spuren der polnischen Kultur </w:t>
            </w:r>
            <w:r w:rsidR="00463438" w:rsidRPr="008B3318">
              <w:rPr>
                <w:rFonts w:ascii="Corbel" w:hAnsi="Corbel"/>
                <w:color w:val="000000"/>
                <w:lang w:val="de-DE"/>
              </w:rPr>
              <w:t xml:space="preserve"> in der Schweiz. </w:t>
            </w:r>
          </w:p>
        </w:tc>
      </w:tr>
      <w:tr w:rsidR="00551E3B" w:rsidRPr="009B60FC" w:rsidTr="00E976E0">
        <w:tc>
          <w:tcPr>
            <w:tcW w:w="9662" w:type="dxa"/>
          </w:tcPr>
          <w:p w:rsidR="00551E3B" w:rsidRDefault="00551E3B" w:rsidP="0097765F">
            <w:pPr>
              <w:spacing w:after="0" w:line="240" w:lineRule="auto"/>
              <w:rPr>
                <w:rFonts w:ascii="Corbel" w:hAnsi="Corbel"/>
                <w:color w:val="000000"/>
                <w:lang w:val="de-DE"/>
              </w:rPr>
            </w:pPr>
            <w:r>
              <w:rPr>
                <w:rFonts w:ascii="Corbel" w:hAnsi="Corbel"/>
                <w:color w:val="000000"/>
                <w:lang w:val="de-DE"/>
              </w:rPr>
              <w:t xml:space="preserve">Das Fürstentum Liechtenstein - </w:t>
            </w:r>
            <w:r w:rsidRPr="008B3318">
              <w:rPr>
                <w:rFonts w:ascii="Corbel" w:hAnsi="Corbel"/>
                <w:color w:val="000000"/>
                <w:lang w:val="de-DE"/>
              </w:rPr>
              <w:t>allgemeine Informationen über Land und Einwohner, Organisation des Staates, politisches System, politische Parteien, geografische</w:t>
            </w:r>
            <w:r>
              <w:rPr>
                <w:rFonts w:ascii="Corbel" w:hAnsi="Corbel"/>
                <w:color w:val="000000"/>
                <w:lang w:val="de-DE"/>
              </w:rPr>
              <w:t xml:space="preserve"> und historische</w:t>
            </w:r>
            <w:r w:rsidRPr="008B3318">
              <w:rPr>
                <w:rFonts w:ascii="Corbel" w:hAnsi="Corbel"/>
                <w:color w:val="000000"/>
                <w:lang w:val="de-DE"/>
              </w:rPr>
              <w:t xml:space="preserve"> Informationen</w:t>
            </w:r>
            <w:r>
              <w:rPr>
                <w:rFonts w:ascii="Corbel" w:hAnsi="Corbel"/>
                <w:color w:val="000000"/>
                <w:lang w:val="de-DE"/>
              </w:rPr>
              <w:t xml:space="preserve">, </w:t>
            </w:r>
            <w:r w:rsidR="00E40153">
              <w:rPr>
                <w:rFonts w:ascii="Corbel" w:hAnsi="Corbel"/>
                <w:color w:val="000000"/>
                <w:lang w:val="de-DE"/>
              </w:rPr>
              <w:t>Wirtschaft (</w:t>
            </w:r>
            <w:r>
              <w:rPr>
                <w:rFonts w:ascii="Corbel" w:hAnsi="Corbel"/>
                <w:color w:val="000000"/>
                <w:lang w:val="de-DE"/>
              </w:rPr>
              <w:t>Industrie, Landwirtschaft, Dienstleitungen</w:t>
            </w:r>
            <w:r w:rsidR="00E40153">
              <w:rPr>
                <w:rFonts w:ascii="Corbel" w:hAnsi="Corbel"/>
                <w:color w:val="000000"/>
                <w:lang w:val="de-DE"/>
              </w:rPr>
              <w:t>)</w:t>
            </w:r>
            <w:r>
              <w:rPr>
                <w:rFonts w:ascii="Corbel" w:hAnsi="Corbel"/>
                <w:color w:val="000000"/>
                <w:lang w:val="de-DE"/>
              </w:rPr>
              <w:t>, Sehenswürdigkeiten</w:t>
            </w:r>
            <w:r w:rsidR="00E40153">
              <w:rPr>
                <w:rFonts w:ascii="Corbel" w:hAnsi="Corbel"/>
                <w:color w:val="000000"/>
                <w:lang w:val="de-DE"/>
              </w:rPr>
              <w:t>; Liechtensteins Vernetzung mit der Schweiz.</w:t>
            </w:r>
          </w:p>
        </w:tc>
      </w:tr>
    </w:tbl>
    <w:p w:rsidR="00257F45" w:rsidRPr="008B3318" w:rsidRDefault="00257F45">
      <w:pPr>
        <w:rPr>
          <w:rFonts w:ascii="Corbel" w:hAnsi="Corbel" w:cs="Tahoma"/>
          <w:color w:val="auto"/>
          <w:szCs w:val="24"/>
          <w:lang w:val="de-DE"/>
        </w:rPr>
      </w:pPr>
    </w:p>
    <w:p w:rsidR="00AA1FCD" w:rsidRPr="00C3087A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C3087A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:rsidR="00AA1FCD" w:rsidRPr="004460E6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highlight w:val="yellow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9"/>
      </w:tblGrid>
      <w:tr w:rsidR="00AA1FCD" w:rsidRPr="009B60FC" w:rsidTr="00C3087A"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F1D10" w:rsidRDefault="005F1D10" w:rsidP="00C3087A">
            <w:pPr>
              <w:spacing w:after="0" w:line="240" w:lineRule="auto"/>
              <w:rPr>
                <w:rFonts w:ascii="Corbel" w:hAnsi="Corbel"/>
                <w:color w:val="000000"/>
                <w:lang w:val="en-GB"/>
              </w:rPr>
            </w:pPr>
            <w:proofErr w:type="spellStart"/>
            <w:r w:rsidRPr="005F1D10">
              <w:rPr>
                <w:rFonts w:ascii="Corbel" w:hAnsi="Corbel"/>
                <w:color w:val="000000"/>
                <w:lang w:val="en-GB"/>
              </w:rPr>
              <w:t>Präsentation</w:t>
            </w:r>
            <w:proofErr w:type="spellEnd"/>
            <w:r w:rsidRPr="005F1D10">
              <w:rPr>
                <w:rFonts w:ascii="Corbel" w:hAnsi="Corbel"/>
                <w:color w:val="000000"/>
                <w:lang w:val="en-GB"/>
              </w:rPr>
              <w:t xml:space="preserve"> und </w:t>
            </w:r>
            <w:proofErr w:type="spellStart"/>
            <w:r w:rsidRPr="005F1D10">
              <w:rPr>
                <w:rFonts w:ascii="Corbel" w:hAnsi="Corbel"/>
                <w:color w:val="000000"/>
                <w:lang w:val="en-GB"/>
              </w:rPr>
              <w:t>Besprechung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von Videos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sowie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von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aktuellen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 (Presse)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Texten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aus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dem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Bereich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der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Landeskunde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der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deutschsprachigen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Länder (Deutschland,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Österreich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, die Schweiz, das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Fürstentum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Liechtenstein).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Lückentexte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,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offene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Fragen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(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vom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Dozenten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vorbereitet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), die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anhand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von den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besprochenen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Texten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und Videos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angefertigt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wurden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 xml:space="preserve">, </w:t>
            </w:r>
            <w:proofErr w:type="spellStart"/>
            <w:r>
              <w:rPr>
                <w:rFonts w:ascii="Corbel" w:hAnsi="Corbel"/>
                <w:color w:val="000000"/>
                <w:lang w:val="en-GB"/>
              </w:rPr>
              <w:t>Diskussion</w:t>
            </w:r>
            <w:proofErr w:type="spellEnd"/>
            <w:r>
              <w:rPr>
                <w:rFonts w:ascii="Corbel" w:hAnsi="Corbel"/>
                <w:color w:val="000000"/>
                <w:lang w:val="en-GB"/>
              </w:rPr>
              <w:t>.</w:t>
            </w:r>
          </w:p>
        </w:tc>
      </w:tr>
    </w:tbl>
    <w:p w:rsidR="00AA1FCD" w:rsidRPr="008B3318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8B3318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/>
          <w:color w:val="auto"/>
          <w:szCs w:val="24"/>
          <w:lang w:val="en-GB"/>
        </w:rPr>
        <w:t>3.4.</w:t>
      </w: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23108E" w:rsidRDefault="0023108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  <w:r w:rsidRPr="0023108E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Vorlesung: Vorlesung mit einer PPT-Präsentation</w:t>
      </w:r>
      <w:r w:rsidR="000301D7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,</w:t>
      </w:r>
    </w:p>
    <w:p w:rsidR="00A20F98" w:rsidRDefault="000301D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de-DE"/>
        </w:rPr>
        <w:t>Übungen: Diskussion über präsentierte Filme und Texte, Einzel- und  Gruppenarbeit</w:t>
      </w:r>
    </w:p>
    <w:p w:rsidR="000B7E8F" w:rsidRPr="008B3318" w:rsidRDefault="000B7E8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:rsidR="00AA1FCD" w:rsidRPr="008B3318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8B3318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8B3318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040"/>
        <w:gridCol w:w="2104"/>
      </w:tblGrid>
      <w:tr w:rsidR="002E32D4" w:rsidRPr="008B3318" w:rsidTr="00F14EC9">
        <w:tc>
          <w:tcPr>
            <w:tcW w:w="2552" w:type="dxa"/>
            <w:vAlign w:val="center"/>
          </w:tcPr>
          <w:p w:rsidR="002E32D4" w:rsidRPr="008B3318" w:rsidRDefault="002E32D4" w:rsidP="002E32D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</w:p>
        </w:tc>
        <w:tc>
          <w:tcPr>
            <w:tcW w:w="5103" w:type="dxa"/>
            <w:vAlign w:val="center"/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26" w:type="dxa"/>
            <w:vAlign w:val="center"/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2E32D4" w:rsidRPr="008B3318" w:rsidTr="00F14E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color w:val="000000"/>
                <w:sz w:val="22"/>
              </w:rPr>
              <w:lastRenderedPageBreak/>
              <w:t>LO_01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DA" w:rsidRPr="008B3318" w:rsidRDefault="00277C0D" w:rsidP="00277C0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277C0D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Beobachtung im Unterricht, Klausur</w:t>
            </w:r>
            <w:r w:rsidR="0023108E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/Kontrollaufgabe</w:t>
            </w:r>
            <w:r w:rsidR="008D5D79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, schriftliche und/oder mündliche Prüfung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644295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V.</w:t>
            </w:r>
            <w:r w:rsidR="000B7E8F">
              <w:rPr>
                <w:rFonts w:ascii="Corbel" w:hAnsi="Corbel"/>
                <w:b w:val="0"/>
                <w:smallCaps w:val="0"/>
                <w:color w:val="000000"/>
                <w:sz w:val="22"/>
              </w:rPr>
              <w:t xml:space="preserve"> Ü.</w:t>
            </w:r>
          </w:p>
        </w:tc>
      </w:tr>
      <w:tr w:rsidR="002E32D4" w:rsidRPr="008B3318" w:rsidTr="00F14E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color w:val="000000"/>
                <w:sz w:val="22"/>
              </w:rPr>
              <w:t>LO_02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DA" w:rsidRPr="008B3318" w:rsidRDefault="00277C0D" w:rsidP="00F14EC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277C0D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Beobachtung im Unterricht, Klausur</w:t>
            </w:r>
            <w:r w:rsidR="0023108E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/Kontrollaufgabe</w:t>
            </w:r>
            <w:r w:rsidR="008D5D79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, schriftliche und/oder mündliche Prüfung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644295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V.</w:t>
            </w:r>
            <w:r w:rsidR="000B7E8F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Ü.</w:t>
            </w:r>
          </w:p>
        </w:tc>
      </w:tr>
      <w:tr w:rsidR="002E32D4" w:rsidRPr="008B3318" w:rsidTr="00F14E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color w:val="000000"/>
                <w:sz w:val="22"/>
              </w:rPr>
              <w:t>LO_03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DA" w:rsidRPr="008B3318" w:rsidRDefault="00277C0D" w:rsidP="00F14EC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277C0D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Beobachtung im Unterricht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644295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V.</w:t>
            </w:r>
            <w:r w:rsidR="000B7E8F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, Ü.</w:t>
            </w:r>
          </w:p>
        </w:tc>
      </w:tr>
      <w:tr w:rsidR="002E32D4" w:rsidRPr="008B3318" w:rsidTr="00F14E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2E32D4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color w:val="000000"/>
                <w:sz w:val="22"/>
              </w:rPr>
              <w:t>LO_04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DA" w:rsidRPr="008B3318" w:rsidRDefault="00277C0D" w:rsidP="00B448D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</w:pPr>
            <w:r w:rsidRPr="00277C0D">
              <w:rPr>
                <w:rFonts w:ascii="Corbel" w:hAnsi="Corbel"/>
                <w:b w:val="0"/>
                <w:smallCaps w:val="0"/>
                <w:color w:val="000000"/>
                <w:sz w:val="22"/>
                <w:lang w:val="de-DE"/>
              </w:rPr>
              <w:t>Beobachtung im Unterricht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D4" w:rsidRPr="008B3318" w:rsidRDefault="00644295" w:rsidP="00F14EC9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 w:val="22"/>
              </w:rPr>
            </w:pPr>
            <w:r w:rsidRPr="008B3318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V.</w:t>
            </w:r>
            <w:r w:rsidR="000B7E8F">
              <w:rPr>
                <w:rFonts w:ascii="Corbel" w:hAnsi="Corbel"/>
                <w:b w:val="0"/>
                <w:smallCaps w:val="0"/>
                <w:color w:val="000000"/>
                <w:sz w:val="22"/>
              </w:rPr>
              <w:t>, Ü.</w:t>
            </w:r>
          </w:p>
        </w:tc>
      </w:tr>
    </w:tbl>
    <w:p w:rsidR="002E32D4" w:rsidRPr="008B3318" w:rsidRDefault="002E32D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:rsidR="00AA1FCD" w:rsidRPr="008B3318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9B60FC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D2572" w:rsidRPr="008B3318" w:rsidRDefault="004D2572" w:rsidP="000B7E8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>Aufgrund de</w:t>
            </w:r>
            <w:r w:rsidR="000B7E8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r aktiven Teilnahme am Unterricht und </w:t>
            </w: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der schriftlichen </w:t>
            </w:r>
            <w:r w:rsidR="009209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 Leistungskontrollen </w:t>
            </w: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wird eine positive Note </w:t>
            </w:r>
            <w:r w:rsidR="0091428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vergeben. </w:t>
            </w:r>
            <w:r w:rsidR="00FF0DA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Die </w:t>
            </w:r>
            <w:r w:rsidR="00920932" w:rsidRPr="0092093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AT" w:eastAsia="pl-PL"/>
              </w:rPr>
              <w:t xml:space="preserve">wird bei 60% aller Punkte erhalten. Eine positive Note kann erst dann vergeben werden, wenn alle angenommenen Ziele erreicht worden sind. </w:t>
            </w:r>
          </w:p>
        </w:tc>
      </w:tr>
    </w:tbl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AT"/>
        </w:rPr>
      </w:pPr>
    </w:p>
    <w:p w:rsidR="00AA1FCD" w:rsidRPr="008B3318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8B3318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8B331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8B3318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445A0B" w:rsidP="00445A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8B331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4460E6" w:rsidP="00445A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8B331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C66996" w:rsidP="00445A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8B331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C66996" w:rsidP="00445A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</w:t>
            </w:r>
            <w:r w:rsidR="007367A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8B3318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7367A8" w:rsidP="00445A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:rsidR="00AA1FCD" w:rsidRPr="008B3318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8B331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8B3318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8B3318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8B3318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8B3318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8B3318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0A2EF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trifft</w:t>
            </w:r>
            <w:proofErr w:type="spellEnd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nicht</w:t>
            </w:r>
            <w:proofErr w:type="spellEnd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zu</w:t>
            </w:r>
            <w:proofErr w:type="spellEnd"/>
          </w:p>
        </w:tc>
      </w:tr>
      <w:tr w:rsidR="00AA1FCD" w:rsidRPr="008B3318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0A2EF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trifft</w:t>
            </w:r>
            <w:proofErr w:type="spellEnd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nicht</w:t>
            </w:r>
            <w:proofErr w:type="spellEnd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spellStart"/>
            <w:r w:rsidRPr="008B331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zu</w:t>
            </w:r>
            <w:proofErr w:type="spellEnd"/>
          </w:p>
        </w:tc>
      </w:tr>
    </w:tbl>
    <w:p w:rsidR="00AA1FCD" w:rsidRPr="008B3318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8B3318" w:rsidRDefault="00AA1FCD" w:rsidP="00A663DC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8B3318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8B3318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8B3318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663D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proofErr w:type="spellStart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Compulsory</w:t>
            </w:r>
            <w:proofErr w:type="spellEnd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 </w:t>
            </w:r>
            <w:proofErr w:type="spellStart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literature</w:t>
            </w:r>
            <w:proofErr w:type="spellEnd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:</w:t>
            </w:r>
          </w:p>
          <w:p w:rsidR="00A663DC" w:rsidRPr="004460E6" w:rsidRDefault="00607470" w:rsidP="008824DF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</w:pPr>
            <w:r w:rsidRPr="00A663DC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lastRenderedPageBreak/>
              <w:t>Rostek, Ewa, Maria (</w:t>
            </w:r>
            <w:r w:rsidR="00A663DC" w:rsidRPr="00A663DC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>2020</w:t>
            </w:r>
            <w:r w:rsidRPr="00A663DC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>)</w:t>
            </w:r>
            <w:r w:rsidR="00A663DC" w:rsidRPr="00A663DC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>: Meine aktive Land</w:t>
            </w:r>
            <w:r w:rsidR="00A663DC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 xml:space="preserve">eskunde. </w:t>
            </w:r>
            <w:r w:rsidR="00A663DC" w:rsidRPr="00A663DC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eastAsia="pl-PL"/>
              </w:rPr>
              <w:t xml:space="preserve">Krajoznawstwo i kultura </w:t>
            </w:r>
            <w:proofErr w:type="spellStart"/>
            <w:r w:rsidR="00A663DC" w:rsidRPr="00A663DC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eastAsia="pl-PL"/>
              </w:rPr>
              <w:t>niemieckigeo</w:t>
            </w:r>
            <w:proofErr w:type="spellEnd"/>
            <w:r w:rsidR="00A663DC" w:rsidRPr="00A663DC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eastAsia="pl-PL"/>
              </w:rPr>
              <w:t xml:space="preserve"> o</w:t>
            </w:r>
            <w:r w:rsidR="00A663DC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eastAsia="pl-PL"/>
              </w:rPr>
              <w:t xml:space="preserve">bszaru językowego. </w:t>
            </w:r>
            <w:proofErr w:type="spellStart"/>
            <w:r w:rsidR="00A663DC" w:rsidRPr="004460E6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>Teksty</w:t>
            </w:r>
            <w:proofErr w:type="spellEnd"/>
            <w:r w:rsidR="00A663DC" w:rsidRPr="004460E6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 xml:space="preserve"> z </w:t>
            </w:r>
            <w:proofErr w:type="spellStart"/>
            <w:r w:rsidR="00A663DC" w:rsidRPr="004460E6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>ćwiczeniami</w:t>
            </w:r>
            <w:proofErr w:type="spellEnd"/>
            <w:r w:rsidR="00A663DC" w:rsidRPr="004460E6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 xml:space="preserve">. Poznań, </w:t>
            </w:r>
            <w:proofErr w:type="spellStart"/>
            <w:r w:rsidR="00A663DC" w:rsidRPr="004460E6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>Wagros</w:t>
            </w:r>
            <w:proofErr w:type="spellEnd"/>
            <w:r w:rsidR="00A663DC" w:rsidRPr="004460E6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>. (</w:t>
            </w:r>
            <w:r w:rsidR="00011576" w:rsidRPr="004460E6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>ausgewählte Fragmente</w:t>
            </w:r>
            <w:r w:rsidR="00A663DC" w:rsidRPr="004460E6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DE" w:eastAsia="pl-PL"/>
              </w:rPr>
              <w:t>)</w:t>
            </w:r>
          </w:p>
          <w:p w:rsidR="000A2EF6" w:rsidRPr="00011576" w:rsidRDefault="00A663DC" w:rsidP="00011576">
            <w:pPr>
              <w:spacing w:after="60" w:line="240" w:lineRule="auto"/>
              <w:ind w:left="284" w:hanging="284"/>
              <w:rPr>
                <w:rFonts w:ascii="Corbel" w:eastAsia="Times New Roman" w:hAnsi="Corbel"/>
                <w:color w:val="000000"/>
                <w:lang w:val="de-DE" w:eastAsia="pl-PL"/>
              </w:rPr>
            </w:pPr>
            <w:proofErr w:type="spellStart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>Bęza</w:t>
            </w:r>
            <w:proofErr w:type="spellEnd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, </w:t>
            </w:r>
            <w:proofErr w:type="spellStart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>Stanisław</w:t>
            </w:r>
            <w:proofErr w:type="spellEnd"/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(2004): Eine kleine Landeskunde der deutschsprachigen</w:t>
            </w:r>
            <w:r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</w:t>
            </w:r>
            <w:r w:rsidRPr="00A663DC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Länder. </w:t>
            </w: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Warszawa: PWN.</w:t>
            </w:r>
            <w:r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(</w:t>
            </w:r>
            <w:r w:rsidR="00011576">
              <w:rPr>
                <w:rFonts w:ascii="Corbel" w:eastAsia="Times New Roman" w:hAnsi="Corbel"/>
                <w:color w:val="000000"/>
                <w:lang w:val="de-DE" w:eastAsia="pl-PL"/>
              </w:rPr>
              <w:t>ausgewählte Fragmente</w:t>
            </w:r>
            <w:r>
              <w:rPr>
                <w:rFonts w:ascii="Corbel" w:eastAsia="Times New Roman" w:hAnsi="Corbel"/>
                <w:color w:val="000000"/>
                <w:lang w:val="de-DE" w:eastAsia="pl-PL"/>
              </w:rPr>
              <w:t>)</w:t>
            </w:r>
          </w:p>
        </w:tc>
      </w:tr>
      <w:tr w:rsidR="00AA1FCD" w:rsidRPr="009B60F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B3318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</w:pPr>
            <w:proofErr w:type="spellStart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lastRenderedPageBreak/>
              <w:t>Complementary</w:t>
            </w:r>
            <w:proofErr w:type="spellEnd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 </w:t>
            </w:r>
            <w:proofErr w:type="spellStart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>literature</w:t>
            </w:r>
            <w:proofErr w:type="spellEnd"/>
            <w:r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AT" w:eastAsia="pl-PL"/>
              </w:rPr>
              <w:t xml:space="preserve">: </w:t>
            </w:r>
          </w:p>
          <w:p w:rsidR="00E5359B" w:rsidRDefault="00E5359B" w:rsidP="003408B4">
            <w:pPr>
              <w:spacing w:after="60" w:line="240" w:lineRule="auto"/>
              <w:ind w:left="284" w:hanging="284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Bär, Jadwiga: Gibt es überhaupt eine Schweizer Kultur? Kulturontologische Prämissen einer sprachwissenschaftlichen Betrachtung des Schweizerischen, [w:] Buk, Agnieszka / Hanus, Anna / Mac, Agnieszka / Miller, Dorota / </w:t>
            </w:r>
            <w:proofErr w:type="spellStart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>Smykała</w:t>
            </w:r>
            <w:proofErr w:type="spellEnd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, Marta / </w:t>
            </w:r>
            <w:proofErr w:type="spellStart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>Szwed</w:t>
            </w:r>
            <w:proofErr w:type="spellEnd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, Iwona: </w:t>
            </w:r>
            <w:proofErr w:type="spellStart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>Tekst</w:t>
            </w:r>
            <w:proofErr w:type="spellEnd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</w:t>
            </w:r>
            <w:proofErr w:type="spellStart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>Dyskurs</w:t>
            </w:r>
            <w:proofErr w:type="spellEnd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</w:t>
            </w:r>
            <w:proofErr w:type="spellStart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>Komunikacja</w:t>
            </w:r>
            <w:proofErr w:type="spellEnd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: </w:t>
            </w:r>
            <w:proofErr w:type="spellStart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>Podejścia</w:t>
            </w:r>
            <w:proofErr w:type="spellEnd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</w:t>
            </w:r>
            <w:proofErr w:type="spellStart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>teoretyczne</w:t>
            </w:r>
            <w:proofErr w:type="spellEnd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, </w:t>
            </w:r>
            <w:proofErr w:type="spellStart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>analityczne</w:t>
            </w:r>
            <w:proofErr w:type="spellEnd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i </w:t>
            </w:r>
            <w:proofErr w:type="spellStart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>kontrastywne</w:t>
            </w:r>
            <w:proofErr w:type="spellEnd"/>
            <w:r w:rsidRPr="00E5359B">
              <w:rPr>
                <w:rFonts w:ascii="Corbel" w:eastAsia="Times New Roman" w:hAnsi="Corbel"/>
                <w:color w:val="000000"/>
                <w:lang w:val="de-DE" w:eastAsia="pl-PL"/>
              </w:rPr>
              <w:t>. Text Diskurs Kommunikation. Theoretische, analytische und kontrastive Ansätze. Verlag UR, Rzeszów, 2020, S. 637-653. ISBN: 978-83-7996-836-7.</w:t>
            </w:r>
          </w:p>
          <w:p w:rsidR="0068309E" w:rsidRDefault="0068309E" w:rsidP="003408B4">
            <w:pPr>
              <w:spacing w:after="60" w:line="240" w:lineRule="auto"/>
              <w:ind w:left="284" w:hanging="284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68309E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Bär, Jadwiga: Die polnisch-schweizerischen Beziehungen innerhalb der Jahrhunderte. Ein Geschichtliche Überblick, [w:] </w:t>
            </w:r>
            <w:proofErr w:type="spellStart"/>
            <w:r w:rsidRPr="0068309E">
              <w:rPr>
                <w:rFonts w:ascii="Corbel" w:eastAsia="Times New Roman" w:hAnsi="Corbel"/>
                <w:color w:val="000000"/>
                <w:lang w:val="de-DE" w:eastAsia="pl-PL"/>
              </w:rPr>
              <w:t>Studia</w:t>
            </w:r>
            <w:proofErr w:type="spellEnd"/>
            <w:r w:rsidRPr="0068309E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</w:t>
            </w:r>
            <w:proofErr w:type="spellStart"/>
            <w:r w:rsidRPr="0068309E">
              <w:rPr>
                <w:rFonts w:ascii="Corbel" w:eastAsia="Times New Roman" w:hAnsi="Corbel"/>
                <w:color w:val="000000"/>
                <w:lang w:val="de-DE" w:eastAsia="pl-PL"/>
              </w:rPr>
              <w:t>Niemcoznawcze</w:t>
            </w:r>
            <w:proofErr w:type="spellEnd"/>
            <w:r w:rsidRPr="0068309E">
              <w:rPr>
                <w:rFonts w:ascii="Corbel" w:eastAsia="Times New Roman" w:hAnsi="Corbel"/>
                <w:color w:val="000000"/>
                <w:lang w:val="de-DE" w:eastAsia="pl-PL"/>
              </w:rPr>
              <w:t>, 2005, Bd. 29, S. 365-383.</w:t>
            </w:r>
          </w:p>
          <w:p w:rsidR="003408B4" w:rsidRPr="008B3318" w:rsidRDefault="003408B4" w:rsidP="003408B4">
            <w:pPr>
              <w:spacing w:after="60" w:line="240" w:lineRule="auto"/>
              <w:ind w:left="284" w:hanging="284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Baer, Raphael (2005): Die Schweiz und ihre 26 Kantone. Eine differenzierte Landes</w:t>
            </w: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softHyphen/>
              <w:t>kunde in Regionen, Traditionen und Wappen. Rzeszów: Verlag Baer.</w:t>
            </w:r>
          </w:p>
          <w:p w:rsidR="003408B4" w:rsidRPr="008B3318" w:rsidRDefault="003408B4" w:rsidP="003408B4">
            <w:pPr>
              <w:spacing w:after="60" w:line="240" w:lineRule="auto"/>
              <w:ind w:left="284" w:hanging="284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Lichtenberger, Elisabeth (2002): Österreich: Geographie, Geschichte, Wirtschaft, Politik. Darmstadt: Wissenschaftliche Buchgesellschaft.</w:t>
            </w:r>
          </w:p>
          <w:p w:rsidR="003408B4" w:rsidRPr="008B3318" w:rsidRDefault="003408B4" w:rsidP="003408B4">
            <w:pPr>
              <w:spacing w:after="60" w:line="240" w:lineRule="auto"/>
              <w:ind w:left="284" w:hanging="284"/>
              <w:rPr>
                <w:rFonts w:ascii="Corbel" w:eastAsia="Times New Roman" w:hAnsi="Corbel"/>
                <w:color w:val="000000"/>
                <w:lang w:val="de-DE" w:eastAsia="pl-PL"/>
              </w:rPr>
            </w:pPr>
            <w:proofErr w:type="spellStart"/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Luscher</w:t>
            </w:r>
            <w:proofErr w:type="spellEnd"/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, Renate (2009): Landeskunde Deutschland: von der Wende bis heute; für Deutsch als Fremdsprache. München: Verlag für Deutsch.</w:t>
            </w:r>
          </w:p>
          <w:p w:rsidR="00945B55" w:rsidRPr="008B3318" w:rsidRDefault="00945B55" w:rsidP="00945B55">
            <w:pPr>
              <w:spacing w:after="60" w:line="240" w:lineRule="auto"/>
              <w:ind w:left="170" w:hanging="170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Tatsachen über Deutschland (2010). Frankfurt a.M.: </w:t>
            </w:r>
            <w:proofErr w:type="spellStart"/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Societäts</w:t>
            </w:r>
            <w:proofErr w:type="spellEnd"/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-Verlag.</w:t>
            </w:r>
          </w:p>
          <w:p w:rsidR="00945B55" w:rsidRPr="008B3318" w:rsidRDefault="00945B55" w:rsidP="00945B55">
            <w:pPr>
              <w:spacing w:after="60" w:line="240" w:lineRule="auto"/>
              <w:ind w:left="170" w:hanging="170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Österreich. Tatsachen und Zahlen (1996), Wien: Bundespresseamt.</w:t>
            </w:r>
          </w:p>
          <w:p w:rsidR="00945B55" w:rsidRPr="008B3318" w:rsidRDefault="00945B55" w:rsidP="00945B55">
            <w:pPr>
              <w:spacing w:after="60" w:line="240" w:lineRule="auto"/>
              <w:ind w:left="284" w:hanging="284"/>
              <w:rPr>
                <w:rFonts w:ascii="Corbel" w:eastAsia="Times New Roman" w:hAnsi="Corbel"/>
                <w:color w:val="000000"/>
                <w:lang w:val="de-DE" w:eastAsia="pl-PL"/>
              </w:rPr>
            </w:pPr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Die Schweiz in ihrer Vielfalt. Natur, Bevölkerung, Staat, Wirtschaft, Kultur (2004), Schönbühl-Bern: </w:t>
            </w:r>
            <w:proofErr w:type="spellStart"/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>Kümmerly</w:t>
            </w:r>
            <w:proofErr w:type="spellEnd"/>
            <w:r w:rsidRPr="008B3318">
              <w:rPr>
                <w:rFonts w:ascii="Corbel" w:eastAsia="Times New Roman" w:hAnsi="Corbel"/>
                <w:color w:val="000000"/>
                <w:lang w:val="de-DE" w:eastAsia="pl-PL"/>
              </w:rPr>
              <w:t xml:space="preserve"> + Frey AG.</w:t>
            </w:r>
          </w:p>
          <w:p w:rsidR="000A2EF6" w:rsidRPr="008B3318" w:rsidRDefault="00945B55" w:rsidP="00945B5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8B3318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de-AT" w:eastAsia="pl-PL"/>
              </w:rPr>
              <w:t>Deutschsprachige Pressematerialien.</w:t>
            </w:r>
            <w:r w:rsidR="008824DF"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Die neuesten wissenschaftlichen Veröffentlichungen und Materialien aus der aktuellen Presse und Online-Ressource</w:t>
            </w:r>
            <w:r w:rsidR="00790B9B"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n, entsprechend dem meritorischen</w:t>
            </w:r>
            <w:r w:rsidR="008824DF" w:rsidRPr="008B331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 xml:space="preserve"> Inhalt des Themas.</w:t>
            </w:r>
          </w:p>
        </w:tc>
      </w:tr>
    </w:tbl>
    <w:p w:rsidR="00AA1FCD" w:rsidRPr="008B3318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8B3318" w:rsidRDefault="00AA1FCD" w:rsidP="00152C3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8B3318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B3318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23108E" w:rsidRDefault="004F2031">
      <w:pPr>
        <w:rPr>
          <w:rFonts w:ascii="Corbel" w:hAnsi="Corbel"/>
          <w:color w:val="auto"/>
          <w:lang w:val="de-DE"/>
        </w:rPr>
      </w:pPr>
    </w:p>
    <w:sectPr w:rsidR="004F2031" w:rsidRPr="0023108E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B7F" w:rsidRDefault="00B91B7F">
      <w:pPr>
        <w:spacing w:after="0" w:line="240" w:lineRule="auto"/>
      </w:pPr>
      <w:r>
        <w:separator/>
      </w:r>
    </w:p>
  </w:endnote>
  <w:endnote w:type="continuationSeparator" w:id="0">
    <w:p w:rsidR="00B91B7F" w:rsidRDefault="00B9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76F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B7F" w:rsidRDefault="00B91B7F">
      <w:pPr>
        <w:spacing w:after="0" w:line="240" w:lineRule="auto"/>
      </w:pPr>
      <w:r>
        <w:separator/>
      </w:r>
    </w:p>
  </w:footnote>
  <w:footnote w:type="continuationSeparator" w:id="0">
    <w:p w:rsidR="00B91B7F" w:rsidRDefault="00B91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6221D"/>
    <w:multiLevelType w:val="hybridMultilevel"/>
    <w:tmpl w:val="BE625C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AF86F1A"/>
    <w:multiLevelType w:val="hybridMultilevel"/>
    <w:tmpl w:val="E21AA7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B40F2"/>
    <w:multiLevelType w:val="multilevel"/>
    <w:tmpl w:val="68A0508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11576"/>
    <w:rsid w:val="00015B66"/>
    <w:rsid w:val="000301D7"/>
    <w:rsid w:val="00041243"/>
    <w:rsid w:val="00065502"/>
    <w:rsid w:val="00094EBB"/>
    <w:rsid w:val="000A2EF6"/>
    <w:rsid w:val="000B7E8F"/>
    <w:rsid w:val="000D1296"/>
    <w:rsid w:val="000D2A2C"/>
    <w:rsid w:val="000F025D"/>
    <w:rsid w:val="000F6906"/>
    <w:rsid w:val="001038D6"/>
    <w:rsid w:val="00116584"/>
    <w:rsid w:val="00126031"/>
    <w:rsid w:val="00152C3E"/>
    <w:rsid w:val="001820A7"/>
    <w:rsid w:val="001A3A98"/>
    <w:rsid w:val="001B6E56"/>
    <w:rsid w:val="001C26A0"/>
    <w:rsid w:val="001D4F38"/>
    <w:rsid w:val="001F4121"/>
    <w:rsid w:val="00210A45"/>
    <w:rsid w:val="002205D6"/>
    <w:rsid w:val="002258B9"/>
    <w:rsid w:val="0023108E"/>
    <w:rsid w:val="0023320B"/>
    <w:rsid w:val="00257F45"/>
    <w:rsid w:val="002660DD"/>
    <w:rsid w:val="00277C0D"/>
    <w:rsid w:val="0028211C"/>
    <w:rsid w:val="002D7484"/>
    <w:rsid w:val="002E32D4"/>
    <w:rsid w:val="00300BF3"/>
    <w:rsid w:val="003408B4"/>
    <w:rsid w:val="003730E0"/>
    <w:rsid w:val="003B2CC5"/>
    <w:rsid w:val="003D6186"/>
    <w:rsid w:val="003E574C"/>
    <w:rsid w:val="00420694"/>
    <w:rsid w:val="00425033"/>
    <w:rsid w:val="004367B2"/>
    <w:rsid w:val="0044061B"/>
    <w:rsid w:val="00445A0B"/>
    <w:rsid w:val="004460E6"/>
    <w:rsid w:val="00463438"/>
    <w:rsid w:val="0047366C"/>
    <w:rsid w:val="00475C4C"/>
    <w:rsid w:val="0049667C"/>
    <w:rsid w:val="004D2572"/>
    <w:rsid w:val="004F2031"/>
    <w:rsid w:val="005220F5"/>
    <w:rsid w:val="005346B7"/>
    <w:rsid w:val="005402D9"/>
    <w:rsid w:val="00546CE1"/>
    <w:rsid w:val="00547266"/>
    <w:rsid w:val="00551E3B"/>
    <w:rsid w:val="005522B6"/>
    <w:rsid w:val="00560D3E"/>
    <w:rsid w:val="00591194"/>
    <w:rsid w:val="005B18B8"/>
    <w:rsid w:val="005B2729"/>
    <w:rsid w:val="005E335E"/>
    <w:rsid w:val="005F1D10"/>
    <w:rsid w:val="005F3199"/>
    <w:rsid w:val="005F76F5"/>
    <w:rsid w:val="00607470"/>
    <w:rsid w:val="00623E48"/>
    <w:rsid w:val="00632BF7"/>
    <w:rsid w:val="00641BCE"/>
    <w:rsid w:val="00644295"/>
    <w:rsid w:val="00665D27"/>
    <w:rsid w:val="0068309E"/>
    <w:rsid w:val="006B1E87"/>
    <w:rsid w:val="006B408A"/>
    <w:rsid w:val="006C4F3F"/>
    <w:rsid w:val="006D4BCD"/>
    <w:rsid w:val="006D64D0"/>
    <w:rsid w:val="006E4021"/>
    <w:rsid w:val="006F0649"/>
    <w:rsid w:val="00701C33"/>
    <w:rsid w:val="0070723B"/>
    <w:rsid w:val="0071529B"/>
    <w:rsid w:val="00721282"/>
    <w:rsid w:val="0072421A"/>
    <w:rsid w:val="007367A8"/>
    <w:rsid w:val="007648A4"/>
    <w:rsid w:val="00765F5B"/>
    <w:rsid w:val="00790B9B"/>
    <w:rsid w:val="007A140C"/>
    <w:rsid w:val="007D4F85"/>
    <w:rsid w:val="007E00F8"/>
    <w:rsid w:val="00821473"/>
    <w:rsid w:val="00825262"/>
    <w:rsid w:val="00826172"/>
    <w:rsid w:val="00837FDA"/>
    <w:rsid w:val="0087297D"/>
    <w:rsid w:val="00881F23"/>
    <w:rsid w:val="008824DF"/>
    <w:rsid w:val="008A44A1"/>
    <w:rsid w:val="008B0225"/>
    <w:rsid w:val="008B3318"/>
    <w:rsid w:val="008C18C9"/>
    <w:rsid w:val="008C758E"/>
    <w:rsid w:val="008D5D79"/>
    <w:rsid w:val="008F232D"/>
    <w:rsid w:val="0091428A"/>
    <w:rsid w:val="00920932"/>
    <w:rsid w:val="00945B55"/>
    <w:rsid w:val="009518DC"/>
    <w:rsid w:val="0097765F"/>
    <w:rsid w:val="009A2125"/>
    <w:rsid w:val="009A551C"/>
    <w:rsid w:val="009B60FC"/>
    <w:rsid w:val="009C7D23"/>
    <w:rsid w:val="009D393A"/>
    <w:rsid w:val="009F7732"/>
    <w:rsid w:val="00A05369"/>
    <w:rsid w:val="00A07FFB"/>
    <w:rsid w:val="00A20F98"/>
    <w:rsid w:val="00A337F3"/>
    <w:rsid w:val="00A34F9F"/>
    <w:rsid w:val="00A663DC"/>
    <w:rsid w:val="00AA1FCD"/>
    <w:rsid w:val="00AA5EB6"/>
    <w:rsid w:val="00AA6C99"/>
    <w:rsid w:val="00AC55F1"/>
    <w:rsid w:val="00AE53D4"/>
    <w:rsid w:val="00B03C38"/>
    <w:rsid w:val="00B448DA"/>
    <w:rsid w:val="00B63564"/>
    <w:rsid w:val="00B752A1"/>
    <w:rsid w:val="00B91B7F"/>
    <w:rsid w:val="00B921D1"/>
    <w:rsid w:val="00BB384A"/>
    <w:rsid w:val="00C0214C"/>
    <w:rsid w:val="00C3087A"/>
    <w:rsid w:val="00C450A3"/>
    <w:rsid w:val="00C561D6"/>
    <w:rsid w:val="00C56A72"/>
    <w:rsid w:val="00C66996"/>
    <w:rsid w:val="00CB2B57"/>
    <w:rsid w:val="00CC1E98"/>
    <w:rsid w:val="00D02E63"/>
    <w:rsid w:val="00D05195"/>
    <w:rsid w:val="00D60682"/>
    <w:rsid w:val="00D74C23"/>
    <w:rsid w:val="00D90ADE"/>
    <w:rsid w:val="00DA7AE4"/>
    <w:rsid w:val="00DB1DDB"/>
    <w:rsid w:val="00DC55E6"/>
    <w:rsid w:val="00DE40D2"/>
    <w:rsid w:val="00DE6F46"/>
    <w:rsid w:val="00DF1800"/>
    <w:rsid w:val="00E2556E"/>
    <w:rsid w:val="00E31AA4"/>
    <w:rsid w:val="00E35371"/>
    <w:rsid w:val="00E40153"/>
    <w:rsid w:val="00E52552"/>
    <w:rsid w:val="00E5359B"/>
    <w:rsid w:val="00E62616"/>
    <w:rsid w:val="00E76F8D"/>
    <w:rsid w:val="00E9390D"/>
    <w:rsid w:val="00E94BD2"/>
    <w:rsid w:val="00E976E0"/>
    <w:rsid w:val="00EA249D"/>
    <w:rsid w:val="00EE6090"/>
    <w:rsid w:val="00F001D0"/>
    <w:rsid w:val="00F13B51"/>
    <w:rsid w:val="00F32FE2"/>
    <w:rsid w:val="00F433A0"/>
    <w:rsid w:val="00F475D0"/>
    <w:rsid w:val="00F70344"/>
    <w:rsid w:val="00F76DE1"/>
    <w:rsid w:val="00F855F9"/>
    <w:rsid w:val="00FC6806"/>
    <w:rsid w:val="00FE4D37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6717"/>
  <w15:docId w15:val="{D3B85687-5E8E-4A05-909B-A664692A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36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944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5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2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CE363-83F4-40E2-A588-8E911B51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1256</Words>
  <Characters>7538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Jadwiga Bär</cp:lastModifiedBy>
  <cp:revision>31</cp:revision>
  <cp:lastPrinted>2017-07-04T06:31:00Z</cp:lastPrinted>
  <dcterms:created xsi:type="dcterms:W3CDTF">2020-02-25T19:22:00Z</dcterms:created>
  <dcterms:modified xsi:type="dcterms:W3CDTF">2025-02-16T14:34:00Z</dcterms:modified>
  <dc:language>pl-PL</dc:language>
</cp:coreProperties>
</file>