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F934" w14:textId="6AE8F607" w:rsidR="00E33688" w:rsidRPr="00B61394" w:rsidRDefault="00E33688" w:rsidP="00E33688">
      <w:pPr>
        <w:spacing w:line="240" w:lineRule="auto"/>
        <w:jc w:val="right"/>
        <w:rPr>
          <w:rFonts w:ascii="Corbel" w:hAnsi="Corbel"/>
          <w:bCs/>
          <w:i/>
          <w:lang w:val="pl-PL"/>
        </w:rPr>
      </w:pPr>
      <w:r w:rsidRPr="00B61394">
        <w:rPr>
          <w:rFonts w:ascii="Times New Roman" w:hAnsi="Times New Roman"/>
          <w:b/>
          <w:bCs/>
          <w:lang w:val="pl-PL"/>
        </w:rPr>
        <w:t xml:space="preserve">   </w:t>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Corbel" w:hAnsi="Corbel"/>
          <w:bCs/>
          <w:i/>
          <w:lang w:val="pl-PL"/>
        </w:rPr>
        <w:t>Załącznik nr 1.5 do Zarządzenia Rektora UR nr 12/2019</w:t>
      </w:r>
    </w:p>
    <w:p w14:paraId="728F440E" w14:textId="77777777" w:rsidR="00D40C64" w:rsidRPr="00D40C64" w:rsidRDefault="00D40C64" w:rsidP="00D40C64">
      <w:pPr>
        <w:spacing w:after="0" w:line="240" w:lineRule="auto"/>
        <w:jc w:val="center"/>
        <w:rPr>
          <w:rFonts w:ascii="Corbel" w:hAnsi="Corbel"/>
          <w:b/>
          <w:smallCaps/>
          <w:sz w:val="24"/>
          <w:szCs w:val="24"/>
          <w:lang w:val="de-DE"/>
        </w:rPr>
      </w:pPr>
      <w:r w:rsidRPr="00D40C64">
        <w:rPr>
          <w:rFonts w:ascii="Corbel" w:hAnsi="Corbel"/>
          <w:b/>
          <w:smallCaps/>
          <w:sz w:val="24"/>
          <w:szCs w:val="24"/>
          <w:lang w:val="de-DE"/>
        </w:rPr>
        <w:t>SYLLABUS</w:t>
      </w:r>
    </w:p>
    <w:p w14:paraId="7D32C784" w14:textId="5A28D10E" w:rsidR="00D40C64" w:rsidRPr="00B61394" w:rsidRDefault="00D40C64" w:rsidP="00D40C64">
      <w:pPr>
        <w:spacing w:after="0" w:line="240" w:lineRule="auto"/>
        <w:jc w:val="center"/>
        <w:rPr>
          <w:rFonts w:ascii="Corbel" w:hAnsi="Corbel"/>
          <w:b/>
          <w:smallCaps/>
          <w:sz w:val="24"/>
          <w:szCs w:val="24"/>
        </w:rPr>
      </w:pPr>
      <w:r w:rsidRPr="00B61394">
        <w:rPr>
          <w:rFonts w:ascii="Corbel" w:hAnsi="Corbel"/>
          <w:b/>
          <w:smallCaps/>
          <w:sz w:val="24"/>
          <w:szCs w:val="24"/>
        </w:rPr>
        <w:t>REGARDING T</w:t>
      </w:r>
      <w:r w:rsidR="00A16EE6">
        <w:rPr>
          <w:rFonts w:ascii="Corbel" w:hAnsi="Corbel"/>
          <w:b/>
          <w:smallCaps/>
          <w:sz w:val="24"/>
          <w:szCs w:val="24"/>
        </w:rPr>
        <w:t>HE QUALIFICATION CYCLE FROM 202</w:t>
      </w:r>
      <w:r w:rsidR="00034671">
        <w:rPr>
          <w:rFonts w:ascii="Corbel" w:hAnsi="Corbel"/>
          <w:b/>
          <w:smallCaps/>
          <w:sz w:val="24"/>
          <w:szCs w:val="24"/>
        </w:rPr>
        <w:t>3</w:t>
      </w:r>
      <w:r w:rsidR="00A16EE6">
        <w:rPr>
          <w:rFonts w:ascii="Corbel" w:hAnsi="Corbel"/>
          <w:b/>
          <w:smallCaps/>
          <w:sz w:val="24"/>
          <w:szCs w:val="24"/>
        </w:rPr>
        <w:t xml:space="preserve"> TO 202</w:t>
      </w:r>
      <w:r w:rsidR="00034671">
        <w:rPr>
          <w:rFonts w:ascii="Corbel" w:hAnsi="Corbel"/>
          <w:b/>
          <w:smallCaps/>
          <w:sz w:val="24"/>
          <w:szCs w:val="24"/>
        </w:rPr>
        <w:t>6</w:t>
      </w:r>
    </w:p>
    <w:p w14:paraId="096C935D" w14:textId="792823C4" w:rsidR="00FD6EDF" w:rsidRPr="00C33889" w:rsidRDefault="00FD6EDF" w:rsidP="00FD6EDF">
      <w:pPr>
        <w:spacing w:after="0" w:line="240" w:lineRule="auto"/>
        <w:jc w:val="center"/>
        <w:rPr>
          <w:rFonts w:ascii="Corbel" w:hAnsi="Corbel" w:cs="Tahoma"/>
          <w:b/>
          <w:bCs/>
          <w:smallCaps/>
          <w:szCs w:val="24"/>
          <w:lang w:val="en-PL"/>
        </w:rPr>
      </w:pPr>
      <w:r>
        <w:rPr>
          <w:rFonts w:ascii="Corbel" w:hAnsi="Corbel" w:cs="Tahoma"/>
          <w:b/>
          <w:bCs/>
          <w:smallCaps/>
          <w:szCs w:val="24"/>
          <w:lang w:val="en-PL"/>
        </w:rPr>
        <w:t>ACADEMIC YEAR: 202</w:t>
      </w:r>
      <w:r w:rsidR="00DD1A59">
        <w:rPr>
          <w:rFonts w:ascii="Corbel" w:hAnsi="Corbel" w:cs="Tahoma"/>
          <w:b/>
          <w:bCs/>
          <w:smallCaps/>
          <w:szCs w:val="24"/>
          <w:lang w:val="en-PL"/>
        </w:rPr>
        <w:t>5</w:t>
      </w:r>
      <w:r>
        <w:rPr>
          <w:rFonts w:ascii="Corbel" w:hAnsi="Corbel" w:cs="Tahoma"/>
          <w:b/>
          <w:bCs/>
          <w:smallCaps/>
          <w:szCs w:val="24"/>
          <w:lang w:val="en-PL"/>
        </w:rPr>
        <w:t>/202</w:t>
      </w:r>
      <w:r w:rsidR="00DD1A59">
        <w:rPr>
          <w:rFonts w:ascii="Corbel" w:hAnsi="Corbel" w:cs="Tahoma"/>
          <w:b/>
          <w:bCs/>
          <w:smallCaps/>
          <w:szCs w:val="24"/>
          <w:lang w:val="en-PL"/>
        </w:rPr>
        <w:t>6</w:t>
      </w:r>
    </w:p>
    <w:p w14:paraId="5E36DCD6" w14:textId="77777777" w:rsidR="00D40C64" w:rsidRPr="00B61394" w:rsidRDefault="00D40C64" w:rsidP="00D40C64">
      <w:pPr>
        <w:spacing w:after="0" w:line="240" w:lineRule="auto"/>
        <w:jc w:val="center"/>
        <w:rPr>
          <w:rFonts w:ascii="Corbel" w:hAnsi="Corbel"/>
          <w:b/>
          <w:smallCaps/>
          <w:sz w:val="24"/>
          <w:szCs w:val="24"/>
        </w:rPr>
      </w:pPr>
    </w:p>
    <w:p w14:paraId="62C09416" w14:textId="15554437" w:rsidR="00E33688" w:rsidRPr="00B61394" w:rsidRDefault="00D40C64" w:rsidP="00D40C64">
      <w:pPr>
        <w:spacing w:after="0" w:line="240" w:lineRule="auto"/>
        <w:rPr>
          <w:rFonts w:ascii="Corbel" w:hAnsi="Corbel"/>
          <w:b/>
          <w:smallCaps/>
          <w:sz w:val="24"/>
          <w:szCs w:val="24"/>
        </w:rPr>
      </w:pPr>
      <w:r w:rsidRPr="00B61394">
        <w:rPr>
          <w:rFonts w:ascii="Corbel" w:hAnsi="Corbel"/>
          <w:b/>
          <w:smallCaps/>
          <w:sz w:val="24"/>
          <w:szCs w:val="24"/>
        </w:rPr>
        <w:t>1. BASIC COURSE/MODULE INFORMATION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33688" w:rsidRPr="00B61394" w14:paraId="1597A3AE" w14:textId="77777777" w:rsidTr="00E16745">
        <w:tc>
          <w:tcPr>
            <w:tcW w:w="2694" w:type="dxa"/>
            <w:vAlign w:val="center"/>
          </w:tcPr>
          <w:p w14:paraId="10FE0B07" w14:textId="1C9A7AF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Course/Module title</w:t>
            </w:r>
          </w:p>
        </w:tc>
        <w:tc>
          <w:tcPr>
            <w:tcW w:w="7087" w:type="dxa"/>
            <w:vAlign w:val="center"/>
          </w:tcPr>
          <w:p w14:paraId="7CF9C8C2" w14:textId="5559664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T</w:t>
            </w:r>
            <w:r w:rsidR="00D40C64" w:rsidRPr="00B61394">
              <w:rPr>
                <w:rFonts w:ascii="Corbel" w:hAnsi="Corbel"/>
                <w:b w:val="0"/>
                <w:sz w:val="24"/>
                <w:szCs w:val="24"/>
              </w:rPr>
              <w:t>ranslation theory with elements of text linguistics</w:t>
            </w:r>
          </w:p>
        </w:tc>
      </w:tr>
      <w:tr w:rsidR="00E33688" w:rsidRPr="00B61394" w14:paraId="206DD43A" w14:textId="77777777" w:rsidTr="00E16745">
        <w:tc>
          <w:tcPr>
            <w:tcW w:w="2694" w:type="dxa"/>
            <w:vAlign w:val="center"/>
          </w:tcPr>
          <w:p w14:paraId="57333236" w14:textId="0B867088" w:rsidR="00E33688" w:rsidRPr="00B61394" w:rsidRDefault="00D40C64" w:rsidP="00E16745">
            <w:pPr>
              <w:pStyle w:val="Pytania"/>
              <w:spacing w:before="0" w:after="0" w:line="240" w:lineRule="exact"/>
              <w:jc w:val="left"/>
              <w:rPr>
                <w:rFonts w:ascii="Corbel" w:hAnsi="Corbel"/>
                <w:sz w:val="24"/>
                <w:szCs w:val="24"/>
              </w:rPr>
            </w:pPr>
            <w:r w:rsidRPr="00B61394">
              <w:rPr>
                <w:rFonts w:ascii="Corbel" w:hAnsi="Corbel"/>
                <w:sz w:val="24"/>
                <w:szCs w:val="24"/>
              </w:rPr>
              <w:t>Faculty (name of the unit offering the field of study)</w:t>
            </w:r>
          </w:p>
        </w:tc>
        <w:tc>
          <w:tcPr>
            <w:tcW w:w="7087" w:type="dxa"/>
            <w:vAlign w:val="center"/>
          </w:tcPr>
          <w:p w14:paraId="621A2798" w14:textId="58FC808A"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Faculty of Humanities</w:t>
            </w:r>
          </w:p>
        </w:tc>
      </w:tr>
      <w:tr w:rsidR="00E33688" w:rsidRPr="00B61394" w14:paraId="0B991600" w14:textId="77777777" w:rsidTr="00E16745">
        <w:tc>
          <w:tcPr>
            <w:tcW w:w="2694" w:type="dxa"/>
            <w:vAlign w:val="center"/>
          </w:tcPr>
          <w:p w14:paraId="30737F07" w14:textId="1F078BF1"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Name of the unit running the course</w:t>
            </w:r>
          </w:p>
        </w:tc>
        <w:tc>
          <w:tcPr>
            <w:tcW w:w="7087" w:type="dxa"/>
            <w:vAlign w:val="center"/>
          </w:tcPr>
          <w:p w14:paraId="59DCEDBB" w14:textId="7BCB5FB7"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Department of English Studies</w:t>
            </w:r>
          </w:p>
        </w:tc>
      </w:tr>
      <w:tr w:rsidR="00E33688" w:rsidRPr="00B61394" w14:paraId="6BF8F68B" w14:textId="77777777" w:rsidTr="00E16745">
        <w:tc>
          <w:tcPr>
            <w:tcW w:w="2694" w:type="dxa"/>
            <w:vAlign w:val="center"/>
          </w:tcPr>
          <w:p w14:paraId="0AEDA32B" w14:textId="57D93E6B"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Field of study</w:t>
            </w:r>
          </w:p>
        </w:tc>
        <w:tc>
          <w:tcPr>
            <w:tcW w:w="7087" w:type="dxa"/>
            <w:vAlign w:val="center"/>
          </w:tcPr>
          <w:p w14:paraId="59995FB1" w14:textId="4D15C66E" w:rsidR="00E33688" w:rsidRPr="00B61394" w:rsidRDefault="00D40C64"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English Studies</w:t>
            </w:r>
          </w:p>
        </w:tc>
      </w:tr>
      <w:tr w:rsidR="00E33688" w:rsidRPr="00B61394" w14:paraId="2061CFB1" w14:textId="77777777" w:rsidTr="00E16745">
        <w:tc>
          <w:tcPr>
            <w:tcW w:w="2694" w:type="dxa"/>
            <w:vAlign w:val="center"/>
          </w:tcPr>
          <w:p w14:paraId="49172C41" w14:textId="09B2C6BE"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Qualification level</w:t>
            </w:r>
          </w:p>
        </w:tc>
        <w:tc>
          <w:tcPr>
            <w:tcW w:w="7087" w:type="dxa"/>
            <w:vAlign w:val="center"/>
          </w:tcPr>
          <w:p w14:paraId="190999E6" w14:textId="4B04AB0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BA</w:t>
            </w:r>
          </w:p>
        </w:tc>
      </w:tr>
      <w:tr w:rsidR="00E33688" w:rsidRPr="00B61394" w14:paraId="2E01B623" w14:textId="77777777" w:rsidTr="00E16745">
        <w:tc>
          <w:tcPr>
            <w:tcW w:w="2694" w:type="dxa"/>
            <w:vAlign w:val="center"/>
          </w:tcPr>
          <w:p w14:paraId="6369898C" w14:textId="443C68B6" w:rsidR="00E33688" w:rsidRPr="00B61394" w:rsidRDefault="00E33688"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Profil</w:t>
            </w:r>
            <w:r w:rsidR="00D40C64" w:rsidRPr="00B61394">
              <w:rPr>
                <w:rFonts w:ascii="Corbel" w:hAnsi="Corbel"/>
                <w:sz w:val="24"/>
                <w:szCs w:val="24"/>
              </w:rPr>
              <w:t>e</w:t>
            </w:r>
          </w:p>
        </w:tc>
        <w:tc>
          <w:tcPr>
            <w:tcW w:w="7087" w:type="dxa"/>
            <w:vAlign w:val="center"/>
          </w:tcPr>
          <w:p w14:paraId="62CEAE4D" w14:textId="5ED1881E" w:rsidR="00E33688" w:rsidRPr="00B61394" w:rsidRDefault="00B61394" w:rsidP="00E16745">
            <w:pPr>
              <w:pStyle w:val="Odpowiedzi"/>
              <w:spacing w:before="100" w:beforeAutospacing="1" w:after="100" w:afterAutospacing="1"/>
              <w:rPr>
                <w:rFonts w:ascii="Corbel" w:hAnsi="Corbel"/>
                <w:b w:val="0"/>
                <w:sz w:val="24"/>
                <w:szCs w:val="24"/>
              </w:rPr>
            </w:pPr>
            <w:r>
              <w:rPr>
                <w:rFonts w:ascii="Corbel" w:hAnsi="Corbel"/>
                <w:b w:val="0"/>
                <w:sz w:val="24"/>
                <w:szCs w:val="24"/>
              </w:rPr>
              <w:t>Gene</w:t>
            </w:r>
            <w:r w:rsidR="00D40C64" w:rsidRPr="00B61394">
              <w:rPr>
                <w:rFonts w:ascii="Corbel" w:hAnsi="Corbel"/>
                <w:b w:val="0"/>
                <w:sz w:val="24"/>
                <w:szCs w:val="24"/>
              </w:rPr>
              <w:t>ral academic</w:t>
            </w:r>
          </w:p>
        </w:tc>
      </w:tr>
      <w:tr w:rsidR="00E33688" w:rsidRPr="00B61394" w14:paraId="617E294E" w14:textId="77777777" w:rsidTr="00E16745">
        <w:tc>
          <w:tcPr>
            <w:tcW w:w="2694" w:type="dxa"/>
            <w:vAlign w:val="center"/>
          </w:tcPr>
          <w:p w14:paraId="12B5215A" w14:textId="31A0DE6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Study mode</w:t>
            </w:r>
          </w:p>
        </w:tc>
        <w:tc>
          <w:tcPr>
            <w:tcW w:w="7087" w:type="dxa"/>
            <w:vAlign w:val="center"/>
          </w:tcPr>
          <w:p w14:paraId="49CD3BDB" w14:textId="72225CE0"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Full-time studies</w:t>
            </w:r>
          </w:p>
        </w:tc>
      </w:tr>
      <w:tr w:rsidR="00E33688" w:rsidRPr="00B61394" w14:paraId="5CA7C7F1" w14:textId="77777777" w:rsidTr="00E16745">
        <w:tc>
          <w:tcPr>
            <w:tcW w:w="2694" w:type="dxa"/>
            <w:vAlign w:val="center"/>
          </w:tcPr>
          <w:p w14:paraId="400392FE" w14:textId="25A2D33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Year and semester of studies</w:t>
            </w:r>
          </w:p>
        </w:tc>
        <w:tc>
          <w:tcPr>
            <w:tcW w:w="7087" w:type="dxa"/>
            <w:vAlign w:val="center"/>
          </w:tcPr>
          <w:p w14:paraId="642AE533" w14:textId="734CB0CE"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2nd year, 3rd semester</w:t>
            </w:r>
          </w:p>
        </w:tc>
      </w:tr>
      <w:tr w:rsidR="00E33688" w:rsidRPr="00B61394" w14:paraId="52B5DAF1" w14:textId="77777777" w:rsidTr="00E16745">
        <w:tc>
          <w:tcPr>
            <w:tcW w:w="2694" w:type="dxa"/>
            <w:vAlign w:val="center"/>
          </w:tcPr>
          <w:p w14:paraId="2BAE5067" w14:textId="6A5F6F1C"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 type</w:t>
            </w:r>
          </w:p>
        </w:tc>
        <w:tc>
          <w:tcPr>
            <w:tcW w:w="7087" w:type="dxa"/>
            <w:vAlign w:val="center"/>
          </w:tcPr>
          <w:p w14:paraId="594F4FD1" w14:textId="5031864F" w:rsidR="00E33688" w:rsidRPr="00B61394" w:rsidRDefault="00D40C64"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lecture</w:t>
            </w:r>
          </w:p>
        </w:tc>
      </w:tr>
      <w:tr w:rsidR="00E33688" w:rsidRPr="00B61394" w14:paraId="2D1BBB17" w14:textId="77777777" w:rsidTr="00E16745">
        <w:tc>
          <w:tcPr>
            <w:tcW w:w="2694" w:type="dxa"/>
            <w:vAlign w:val="center"/>
          </w:tcPr>
          <w:p w14:paraId="259D3D79" w14:textId="1B5D628F"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Language of instruction</w:t>
            </w:r>
          </w:p>
        </w:tc>
        <w:tc>
          <w:tcPr>
            <w:tcW w:w="7087" w:type="dxa"/>
            <w:vAlign w:val="center"/>
          </w:tcPr>
          <w:p w14:paraId="1C4C1058" w14:textId="7433A6C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English</w:t>
            </w:r>
          </w:p>
        </w:tc>
      </w:tr>
      <w:tr w:rsidR="00E33688" w:rsidRPr="00B61394" w14:paraId="6B46C182" w14:textId="77777777" w:rsidTr="00E16745">
        <w:tc>
          <w:tcPr>
            <w:tcW w:w="2694" w:type="dxa"/>
            <w:vAlign w:val="center"/>
          </w:tcPr>
          <w:p w14:paraId="1BE520E6" w14:textId="64EB545E"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Coordinator</w:t>
            </w:r>
          </w:p>
        </w:tc>
        <w:tc>
          <w:tcPr>
            <w:tcW w:w="7087" w:type="dxa"/>
            <w:vAlign w:val="center"/>
          </w:tcPr>
          <w:p w14:paraId="402BCC3B" w14:textId="6397C138"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proofErr w:type="spellStart"/>
            <w:r w:rsidR="007A7A35">
              <w:rPr>
                <w:rFonts w:ascii="Corbel" w:hAnsi="Corbel"/>
                <w:b w:val="0"/>
                <w:sz w:val="24"/>
                <w:szCs w:val="24"/>
              </w:rPr>
              <w:t>dr</w:t>
            </w:r>
            <w:proofErr w:type="spellEnd"/>
            <w:r w:rsidR="007A7A35">
              <w:rPr>
                <w:rFonts w:ascii="Corbel" w:hAnsi="Corbel"/>
                <w:b w:val="0"/>
                <w:sz w:val="24"/>
                <w:szCs w:val="24"/>
              </w:rPr>
              <w:t xml:space="preserve"> hab. </w:t>
            </w:r>
            <w:proofErr w:type="spellStart"/>
            <w:r w:rsidRPr="00B61394">
              <w:rPr>
                <w:rFonts w:ascii="Corbel" w:hAnsi="Corbel"/>
                <w:b w:val="0"/>
                <w:sz w:val="24"/>
                <w:szCs w:val="24"/>
              </w:rPr>
              <w:t>Lucyna</w:t>
            </w:r>
            <w:proofErr w:type="spellEnd"/>
            <w:r w:rsidRPr="00B61394">
              <w:rPr>
                <w:rFonts w:ascii="Corbel" w:hAnsi="Corbel"/>
                <w:b w:val="0"/>
                <w:sz w:val="24"/>
                <w:szCs w:val="24"/>
              </w:rPr>
              <w:t xml:space="preserve"> Harmon</w:t>
            </w:r>
            <w:r w:rsidR="007A7A35">
              <w:rPr>
                <w:rFonts w:ascii="Corbel" w:hAnsi="Corbel"/>
                <w:b w:val="0"/>
                <w:sz w:val="24"/>
                <w:szCs w:val="24"/>
              </w:rPr>
              <w:t>, prof. UR</w:t>
            </w:r>
          </w:p>
        </w:tc>
      </w:tr>
      <w:tr w:rsidR="00E33688" w:rsidRPr="00B61394" w14:paraId="31D59E01" w14:textId="77777777" w:rsidTr="00E16745">
        <w:tc>
          <w:tcPr>
            <w:tcW w:w="2694" w:type="dxa"/>
            <w:vAlign w:val="center"/>
          </w:tcPr>
          <w:p w14:paraId="147A7C69" w14:textId="6182E182"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 instructor</w:t>
            </w:r>
          </w:p>
        </w:tc>
        <w:tc>
          <w:tcPr>
            <w:tcW w:w="7087" w:type="dxa"/>
            <w:vAlign w:val="center"/>
          </w:tcPr>
          <w:p w14:paraId="3A037614" w14:textId="4D94232F"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proofErr w:type="spellStart"/>
            <w:r w:rsidR="007A7A35">
              <w:rPr>
                <w:rFonts w:ascii="Corbel" w:hAnsi="Corbel"/>
                <w:b w:val="0"/>
                <w:sz w:val="24"/>
                <w:szCs w:val="24"/>
              </w:rPr>
              <w:t>dr</w:t>
            </w:r>
            <w:proofErr w:type="spellEnd"/>
            <w:r w:rsidR="007A7A35">
              <w:rPr>
                <w:rFonts w:ascii="Corbel" w:hAnsi="Corbel"/>
                <w:b w:val="0"/>
                <w:sz w:val="24"/>
                <w:szCs w:val="24"/>
              </w:rPr>
              <w:t xml:space="preserve"> hab. </w:t>
            </w:r>
            <w:proofErr w:type="spellStart"/>
            <w:r w:rsidRPr="00B61394">
              <w:rPr>
                <w:rFonts w:ascii="Corbel" w:hAnsi="Corbel"/>
                <w:b w:val="0"/>
                <w:sz w:val="24"/>
                <w:szCs w:val="24"/>
              </w:rPr>
              <w:t>Lucyna</w:t>
            </w:r>
            <w:proofErr w:type="spellEnd"/>
            <w:r w:rsidRPr="00B61394">
              <w:rPr>
                <w:rFonts w:ascii="Corbel" w:hAnsi="Corbel"/>
                <w:b w:val="0"/>
                <w:sz w:val="24"/>
                <w:szCs w:val="24"/>
              </w:rPr>
              <w:t xml:space="preserve"> Harmon</w:t>
            </w:r>
            <w:r w:rsidR="007A7A35">
              <w:rPr>
                <w:rFonts w:ascii="Corbel" w:hAnsi="Corbel"/>
                <w:b w:val="0"/>
                <w:sz w:val="24"/>
                <w:szCs w:val="24"/>
              </w:rPr>
              <w:t>, prof. UR</w:t>
            </w:r>
          </w:p>
        </w:tc>
      </w:tr>
    </w:tbl>
    <w:p w14:paraId="6B1B63CD" w14:textId="6BCDCB49" w:rsidR="00E33688" w:rsidRPr="00B61394" w:rsidRDefault="00E33688" w:rsidP="00E33688">
      <w:pPr>
        <w:pStyle w:val="Podpunkty"/>
        <w:spacing w:before="100" w:beforeAutospacing="1" w:after="100" w:afterAutospacing="1"/>
        <w:ind w:left="0"/>
        <w:rPr>
          <w:rFonts w:ascii="Corbel" w:hAnsi="Corbel"/>
          <w:sz w:val="24"/>
          <w:szCs w:val="24"/>
        </w:rPr>
      </w:pPr>
      <w:r w:rsidRPr="00B61394">
        <w:rPr>
          <w:rFonts w:ascii="Corbel" w:hAnsi="Corbel"/>
          <w:sz w:val="24"/>
          <w:szCs w:val="24"/>
        </w:rPr>
        <w:t xml:space="preserve">* </w:t>
      </w:r>
      <w:r w:rsidRPr="00B61394">
        <w:rPr>
          <w:rFonts w:ascii="Corbel" w:hAnsi="Corbel"/>
          <w:i/>
          <w:sz w:val="24"/>
          <w:szCs w:val="24"/>
        </w:rPr>
        <w:t>-</w:t>
      </w:r>
      <w:r w:rsidR="00D40C64" w:rsidRPr="00B61394">
        <w:rPr>
          <w:rFonts w:ascii="Corbel" w:hAnsi="Corbel"/>
          <w:i/>
          <w:sz w:val="24"/>
          <w:szCs w:val="24"/>
        </w:rPr>
        <w:t xml:space="preserve">as agreed at the </w:t>
      </w:r>
      <w:proofErr w:type="gramStart"/>
      <w:r w:rsidR="00D40C64" w:rsidRPr="00B61394">
        <w:rPr>
          <w:rFonts w:ascii="Corbel" w:hAnsi="Corbel"/>
          <w:i/>
          <w:sz w:val="24"/>
          <w:szCs w:val="24"/>
        </w:rPr>
        <w:t>Faculty</w:t>
      </w:r>
      <w:proofErr w:type="gramEnd"/>
    </w:p>
    <w:p w14:paraId="14D0AEB4" w14:textId="77777777" w:rsidR="00E33688" w:rsidRPr="00B61394" w:rsidRDefault="00E33688" w:rsidP="00E33688">
      <w:pPr>
        <w:pStyle w:val="Podpunkty"/>
        <w:ind w:left="0"/>
        <w:rPr>
          <w:rFonts w:ascii="Corbel" w:hAnsi="Corbel"/>
          <w:sz w:val="24"/>
          <w:szCs w:val="24"/>
        </w:rPr>
      </w:pPr>
    </w:p>
    <w:p w14:paraId="6C81E3F6" w14:textId="0973BD18" w:rsidR="001976FC" w:rsidRPr="00B61394" w:rsidRDefault="00E33688" w:rsidP="001976FC">
      <w:pPr>
        <w:pStyle w:val="Podpunkty"/>
        <w:ind w:left="0"/>
        <w:jc w:val="left"/>
        <w:rPr>
          <w:rFonts w:ascii="Corbel" w:hAnsi="Corbel" w:cs="Tahoma"/>
          <w:sz w:val="24"/>
          <w:szCs w:val="24"/>
        </w:rPr>
      </w:pPr>
      <w:r w:rsidRPr="00B61394">
        <w:rPr>
          <w:rFonts w:ascii="Corbel" w:hAnsi="Corbel"/>
          <w:sz w:val="24"/>
          <w:szCs w:val="24"/>
        </w:rPr>
        <w:t>1.1.</w:t>
      </w:r>
      <w:r w:rsidR="001976FC" w:rsidRPr="00B61394">
        <w:rPr>
          <w:rFonts w:ascii="Corbel" w:hAnsi="Corbel" w:cs="Tahoma"/>
          <w:sz w:val="24"/>
          <w:szCs w:val="24"/>
        </w:rPr>
        <w:t xml:space="preserve"> 1.1.Learning format – number of hours and ECTS credits </w:t>
      </w:r>
    </w:p>
    <w:p w14:paraId="4E13364C" w14:textId="77777777" w:rsidR="001976FC" w:rsidRPr="00B61394" w:rsidRDefault="001976FC" w:rsidP="001976FC">
      <w:pPr>
        <w:pStyle w:val="Podpunkty"/>
        <w:ind w:left="0"/>
        <w:rPr>
          <w:rFonts w:ascii="Corbel" w:hAnsi="Corbel" w:cs="Tahoma"/>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1976FC" w:rsidRPr="00B61394" w14:paraId="0C26D249" w14:textId="77777777" w:rsidTr="00F34CAF">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6EB08"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Semester</w:t>
            </w:r>
          </w:p>
          <w:p w14:paraId="5443818C"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CDCA6D"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DB8706"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D7B956" w14:textId="77777777" w:rsidR="001976FC" w:rsidRPr="00B61394" w:rsidRDefault="001976FC" w:rsidP="00F34CAF">
            <w:pPr>
              <w:pStyle w:val="Nagwkitablic"/>
              <w:rPr>
                <w:rFonts w:ascii="Corbel" w:hAnsi="Corbel" w:cs="Tahoma"/>
                <w:sz w:val="20"/>
                <w:szCs w:val="20"/>
                <w:lang w:eastAsia="pl-PL"/>
              </w:rPr>
            </w:pPr>
            <w:r w:rsidRPr="00B61394">
              <w:rPr>
                <w:rFonts w:ascii="Corbel" w:hAnsi="Corbel" w:cs="Tahoma"/>
                <w:sz w:val="20"/>
                <w:szCs w:val="20"/>
                <w:lang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DEF02"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Lab classes</w:t>
            </w:r>
          </w:p>
          <w:p w14:paraId="69F7069A" w14:textId="77777777" w:rsidR="001976FC" w:rsidRPr="00B61394" w:rsidRDefault="001976FC" w:rsidP="00F34CAF">
            <w:pPr>
              <w:pStyle w:val="Nagwkitablic"/>
              <w:jc w:val="center"/>
              <w:rPr>
                <w:rFonts w:ascii="Corbel" w:hAnsi="Corbel" w:cs="Tahoma"/>
                <w:sz w:val="20"/>
                <w:szCs w:val="20"/>
                <w:lang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C52AD8" w14:textId="77777777" w:rsidR="001976FC" w:rsidRPr="00B61394" w:rsidRDefault="001976FC" w:rsidP="00F34CAF">
            <w:pPr>
              <w:pStyle w:val="Nagwkitablic"/>
              <w:jc w:val="center"/>
              <w:rPr>
                <w:rFonts w:ascii="Corbel" w:hAnsi="Corbel" w:cs="Tahoma"/>
                <w:sz w:val="20"/>
                <w:szCs w:val="20"/>
              </w:rPr>
            </w:pPr>
            <w:r w:rsidRPr="00B61394">
              <w:rPr>
                <w:rFonts w:ascii="Corbel" w:hAnsi="Corbel" w:cs="Tahoma"/>
                <w:sz w:val="20"/>
                <w:szCs w:val="20"/>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0985B2"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5AE6B7"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51C749"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6F5F6" w14:textId="77777777" w:rsidR="001976FC" w:rsidRPr="00B61394" w:rsidRDefault="001976FC" w:rsidP="00F34CAF">
            <w:pPr>
              <w:pStyle w:val="Nagwkitablic"/>
              <w:jc w:val="center"/>
              <w:rPr>
                <w:rFonts w:ascii="Corbel" w:hAnsi="Corbel" w:cs="Tahoma"/>
                <w:b/>
                <w:sz w:val="20"/>
                <w:szCs w:val="20"/>
                <w:lang w:eastAsia="pl-PL"/>
              </w:rPr>
            </w:pPr>
            <w:r w:rsidRPr="00B61394">
              <w:rPr>
                <w:rFonts w:ascii="Corbel" w:hAnsi="Corbel" w:cs="Tahoma"/>
                <w:b/>
                <w:sz w:val="20"/>
                <w:szCs w:val="20"/>
                <w:lang w:eastAsia="pl-PL"/>
              </w:rPr>
              <w:t xml:space="preserve">ECTS credits </w:t>
            </w:r>
          </w:p>
        </w:tc>
      </w:tr>
      <w:tr w:rsidR="001976FC" w:rsidRPr="00B61394" w14:paraId="4C7AF56D" w14:textId="77777777" w:rsidTr="00F34CAF">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5DEDFF" w14:textId="728C732C"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3rd</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0214F" w14:textId="1316305D"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45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8AAD18"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F1995"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534E2"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A8E14"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D97625"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66454"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9399CB"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FF230" w14:textId="21E15047" w:rsidR="001976FC" w:rsidRPr="00B61394" w:rsidRDefault="00114786" w:rsidP="00F34CAF">
            <w:pPr>
              <w:pStyle w:val="centralniewrubryce"/>
              <w:spacing w:before="0" w:after="0"/>
              <w:rPr>
                <w:rFonts w:ascii="Corbel" w:eastAsia="Calibri" w:hAnsi="Corbel" w:cs="Tahoma"/>
                <w:sz w:val="24"/>
              </w:rPr>
            </w:pPr>
            <w:r>
              <w:rPr>
                <w:rFonts w:ascii="Corbel" w:eastAsia="Calibri" w:hAnsi="Corbel" w:cs="Tahoma"/>
                <w:sz w:val="24"/>
              </w:rPr>
              <w:t>3</w:t>
            </w:r>
          </w:p>
        </w:tc>
      </w:tr>
    </w:tbl>
    <w:p w14:paraId="24263635" w14:textId="77777777" w:rsidR="001976FC" w:rsidRPr="00B61394" w:rsidRDefault="001976FC" w:rsidP="001976FC">
      <w:pPr>
        <w:pStyle w:val="Podpunkty"/>
        <w:rPr>
          <w:rFonts w:ascii="Corbel" w:hAnsi="Corbel" w:cs="Tahoma"/>
          <w:sz w:val="24"/>
          <w:szCs w:val="24"/>
          <w:lang w:eastAsia="en-US"/>
        </w:rPr>
      </w:pPr>
    </w:p>
    <w:p w14:paraId="68FA6066" w14:textId="77777777" w:rsidR="001976FC" w:rsidRPr="00B61394" w:rsidRDefault="001976FC" w:rsidP="001976FC">
      <w:pPr>
        <w:pStyle w:val="Punktygwne"/>
        <w:spacing w:before="0" w:after="0"/>
        <w:rPr>
          <w:rFonts w:ascii="Corbel" w:hAnsi="Corbel" w:cs="Tahoma"/>
          <w:b w:val="0"/>
          <w:szCs w:val="24"/>
        </w:rPr>
      </w:pPr>
    </w:p>
    <w:p w14:paraId="68511E64" w14:textId="77777777" w:rsidR="001976FC" w:rsidRPr="00B61394" w:rsidRDefault="001976FC" w:rsidP="001976FC">
      <w:pPr>
        <w:pStyle w:val="Punktygwne"/>
        <w:spacing w:before="0" w:after="0"/>
        <w:rPr>
          <w:rFonts w:ascii="Corbel" w:hAnsi="Corbel" w:cs="Tahoma"/>
          <w:smallCaps w:val="0"/>
          <w:szCs w:val="24"/>
        </w:rPr>
      </w:pPr>
      <w:r w:rsidRPr="00B61394">
        <w:rPr>
          <w:rFonts w:ascii="Corbel" w:hAnsi="Corbel" w:cs="Tahoma"/>
          <w:smallCaps w:val="0"/>
          <w:szCs w:val="24"/>
        </w:rPr>
        <w:t>1.2. Course delivery methods</w:t>
      </w:r>
    </w:p>
    <w:p w14:paraId="0B07CD67" w14:textId="77777777" w:rsidR="001976FC" w:rsidRPr="00B61394" w:rsidRDefault="001976FC" w:rsidP="001976FC">
      <w:pPr>
        <w:pStyle w:val="Punktygwne"/>
        <w:spacing w:before="0" w:after="0"/>
        <w:rPr>
          <w:rFonts w:ascii="Corbel" w:hAnsi="Corbel" w:cs="Tahoma"/>
          <w:b w:val="0"/>
          <w:smallCaps w:val="0"/>
          <w:szCs w:val="24"/>
          <w:u w:val="single"/>
        </w:rPr>
      </w:pPr>
      <w:r w:rsidRPr="00B61394">
        <w:rPr>
          <w:rFonts w:ascii="Corbel" w:hAnsi="Corbel" w:cs="Tahoma"/>
          <w:b w:val="0"/>
          <w:smallCaps w:val="0"/>
          <w:szCs w:val="24"/>
        </w:rPr>
        <w:t xml:space="preserve">- </w:t>
      </w:r>
      <w:r w:rsidRPr="00B61394">
        <w:rPr>
          <w:rFonts w:ascii="Corbel" w:hAnsi="Corbel" w:cs="Tahoma"/>
          <w:b w:val="0"/>
          <w:smallCaps w:val="0"/>
          <w:szCs w:val="24"/>
          <w:u w:val="single"/>
        </w:rPr>
        <w:t>conducted in a traditional way</w:t>
      </w:r>
    </w:p>
    <w:p w14:paraId="455FB18C" w14:textId="77777777" w:rsidR="001976FC" w:rsidRPr="00B61394" w:rsidRDefault="001976FC" w:rsidP="001976FC">
      <w:pPr>
        <w:pStyle w:val="Punktygwne"/>
        <w:spacing w:before="0" w:after="0"/>
        <w:rPr>
          <w:rFonts w:ascii="Corbel" w:hAnsi="Corbel" w:cs="Tahoma"/>
          <w:b w:val="0"/>
          <w:smallCaps w:val="0"/>
          <w:szCs w:val="24"/>
        </w:rPr>
      </w:pPr>
      <w:r w:rsidRPr="00B61394">
        <w:rPr>
          <w:rFonts w:ascii="Corbel" w:hAnsi="Corbel" w:cs="Tahoma"/>
          <w:b w:val="0"/>
          <w:smallCaps w:val="0"/>
          <w:szCs w:val="24"/>
        </w:rPr>
        <w:t>- involving distance education</w:t>
      </w:r>
      <w:r w:rsidRPr="00B61394">
        <w:rPr>
          <w:rFonts w:ascii="Corbel" w:hAnsi="Corbel" w:cs="Tahoma"/>
          <w:smallCaps w:val="0"/>
          <w:szCs w:val="24"/>
        </w:rPr>
        <w:t xml:space="preserve"> </w:t>
      </w:r>
      <w:r w:rsidRPr="00B61394">
        <w:rPr>
          <w:rFonts w:ascii="Corbel" w:hAnsi="Corbel" w:cs="Tahoma"/>
          <w:b w:val="0"/>
          <w:smallCaps w:val="0"/>
          <w:szCs w:val="24"/>
        </w:rPr>
        <w:t>methods and techniques</w:t>
      </w:r>
    </w:p>
    <w:p w14:paraId="032B2C7E" w14:textId="77777777" w:rsidR="001976FC" w:rsidRPr="00B61394" w:rsidRDefault="001976FC" w:rsidP="001976FC">
      <w:pPr>
        <w:pStyle w:val="Punktygwne"/>
        <w:spacing w:before="0" w:after="0"/>
        <w:rPr>
          <w:rFonts w:ascii="Corbel" w:hAnsi="Corbel" w:cs="Tahoma"/>
          <w:smallCaps w:val="0"/>
          <w:szCs w:val="24"/>
        </w:rPr>
      </w:pPr>
    </w:p>
    <w:p w14:paraId="2A568F14" w14:textId="77777777" w:rsidR="001976FC" w:rsidRPr="00B61394" w:rsidRDefault="001976FC" w:rsidP="001976FC">
      <w:pPr>
        <w:pStyle w:val="Punktygwne"/>
        <w:spacing w:before="0" w:after="0"/>
        <w:rPr>
          <w:rFonts w:ascii="Corbel" w:hAnsi="Corbel" w:cs="Tahoma"/>
          <w:b w:val="0"/>
          <w:smallCaps w:val="0"/>
          <w:szCs w:val="24"/>
        </w:rPr>
      </w:pPr>
      <w:r w:rsidRPr="00B61394">
        <w:rPr>
          <w:rFonts w:ascii="Corbel" w:hAnsi="Corbel" w:cs="Tahoma"/>
          <w:smallCaps w:val="0"/>
          <w:szCs w:val="24"/>
        </w:rPr>
        <w:t>1.3. Course/Module assessmen</w:t>
      </w:r>
      <w:r w:rsidRPr="00B61394">
        <w:rPr>
          <w:rFonts w:ascii="Corbel" w:hAnsi="Corbel" w:cs="Tahoma"/>
          <w:bCs/>
          <w:smallCaps w:val="0"/>
          <w:szCs w:val="24"/>
        </w:rPr>
        <w:t xml:space="preserve">t </w:t>
      </w:r>
      <w:r w:rsidRPr="00B61394">
        <w:rPr>
          <w:rFonts w:ascii="Corbel" w:hAnsi="Corbel" w:cs="Tahoma"/>
          <w:b w:val="0"/>
          <w:smallCaps w:val="0"/>
          <w:szCs w:val="24"/>
        </w:rPr>
        <w:t xml:space="preserve">(exam, pass with a grade, pass without a grade) </w:t>
      </w:r>
    </w:p>
    <w:p w14:paraId="55BBB9AC" w14:textId="77777777" w:rsidR="001976FC" w:rsidRPr="00B61394" w:rsidRDefault="001976FC" w:rsidP="001976FC">
      <w:pPr>
        <w:pStyle w:val="Punktygwne"/>
        <w:spacing w:before="0" w:after="0"/>
        <w:rPr>
          <w:rFonts w:ascii="Corbel" w:hAnsi="Corbel" w:cs="Tahoma"/>
          <w:b w:val="0"/>
          <w:smallCaps w:val="0"/>
          <w:szCs w:val="24"/>
        </w:rPr>
      </w:pPr>
    </w:p>
    <w:p w14:paraId="1DCEF04D" w14:textId="77777777" w:rsidR="001976FC" w:rsidRPr="00B61394" w:rsidRDefault="001976FC" w:rsidP="001976FC">
      <w:pPr>
        <w:pStyle w:val="Punktygwne"/>
        <w:spacing w:before="0" w:after="0"/>
        <w:rPr>
          <w:rFonts w:ascii="Corbel" w:hAnsi="Corbel" w:cs="Tahoma"/>
          <w:b w:val="0"/>
          <w:szCs w:val="24"/>
        </w:rPr>
      </w:pPr>
    </w:p>
    <w:p w14:paraId="26E57445" w14:textId="77777777" w:rsidR="001976FC" w:rsidRPr="00B61394" w:rsidRDefault="001976FC" w:rsidP="001976FC">
      <w:pPr>
        <w:pStyle w:val="Punktygwne"/>
        <w:spacing w:before="0" w:after="0"/>
        <w:rPr>
          <w:rFonts w:ascii="Corbel" w:hAnsi="Corbel" w:cs="Tahoma"/>
          <w:szCs w:val="24"/>
        </w:rPr>
      </w:pPr>
      <w:r w:rsidRPr="00B61394">
        <w:rPr>
          <w:rFonts w:ascii="Corbel" w:hAnsi="Corbel" w:cs="Tahoma"/>
          <w:szCs w:val="24"/>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1976FC" w:rsidRPr="00B61394" w14:paraId="2A9B1CD8" w14:textId="77777777" w:rsidTr="00F34CAF">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477689" w14:textId="7C9F4E53" w:rsidR="001976FC" w:rsidRPr="00B61394" w:rsidRDefault="001976FC" w:rsidP="001976FC">
            <w:pPr>
              <w:pStyle w:val="Punktygwne"/>
              <w:spacing w:before="40" w:after="40"/>
              <w:rPr>
                <w:rFonts w:ascii="Corbel" w:hAnsi="Corbel" w:cs="Tahoma"/>
                <w:b w:val="0"/>
                <w:smallCaps w:val="0"/>
                <w:szCs w:val="20"/>
                <w:lang w:eastAsia="pl-PL"/>
              </w:rPr>
            </w:pPr>
            <w:r w:rsidRPr="00B61394">
              <w:rPr>
                <w:rFonts w:ascii="Corbel" w:hAnsi="Corbel" w:cs="Tahoma"/>
                <w:b w:val="0"/>
                <w:smallCaps w:val="0"/>
                <w:szCs w:val="20"/>
                <w:lang w:eastAsia="pl-PL"/>
              </w:rPr>
              <w:t>none</w:t>
            </w:r>
          </w:p>
        </w:tc>
      </w:tr>
    </w:tbl>
    <w:p w14:paraId="24CAF35A" w14:textId="1BAE515A" w:rsidR="00E33688" w:rsidRPr="00B61394" w:rsidRDefault="00E33688" w:rsidP="00E33688">
      <w:pPr>
        <w:pStyle w:val="Podpunkty"/>
        <w:ind w:left="284"/>
        <w:rPr>
          <w:rFonts w:ascii="Corbel" w:hAnsi="Corbel"/>
          <w:sz w:val="24"/>
          <w:szCs w:val="24"/>
        </w:rPr>
      </w:pPr>
    </w:p>
    <w:p w14:paraId="18E693DF" w14:textId="77777777" w:rsidR="00E33688" w:rsidRPr="00B61394" w:rsidRDefault="00E33688" w:rsidP="00E33688">
      <w:pPr>
        <w:pStyle w:val="Podpunkty"/>
        <w:ind w:left="0"/>
        <w:rPr>
          <w:rFonts w:ascii="Corbel" w:hAnsi="Corbel"/>
          <w:sz w:val="24"/>
          <w:szCs w:val="24"/>
        </w:rPr>
      </w:pPr>
    </w:p>
    <w:p w14:paraId="38B485C4" w14:textId="77777777" w:rsidR="007745C0" w:rsidRPr="00B61394" w:rsidRDefault="00E33688" w:rsidP="007745C0">
      <w:pPr>
        <w:pStyle w:val="Punktygwne"/>
        <w:spacing w:after="0"/>
        <w:rPr>
          <w:rFonts w:ascii="Corbel" w:hAnsi="Corbel"/>
          <w:szCs w:val="24"/>
        </w:rPr>
      </w:pPr>
      <w:r w:rsidRPr="00B61394">
        <w:rPr>
          <w:rFonts w:ascii="Corbel" w:hAnsi="Corbel"/>
          <w:szCs w:val="24"/>
        </w:rPr>
        <w:t xml:space="preserve">3. </w:t>
      </w:r>
      <w:r w:rsidR="007745C0" w:rsidRPr="00B61394">
        <w:rPr>
          <w:rFonts w:ascii="Corbel" w:hAnsi="Corbel"/>
          <w:szCs w:val="24"/>
        </w:rPr>
        <w:t>OBJECTIVES, LEARNING OUTCOMES, COURSE CONTENT, AND INSTRUCTIONAL METHODS</w:t>
      </w:r>
    </w:p>
    <w:p w14:paraId="007C8387" w14:textId="77777777" w:rsidR="007745C0" w:rsidRPr="00B61394" w:rsidRDefault="007745C0" w:rsidP="007745C0">
      <w:pPr>
        <w:pStyle w:val="Punktygwne"/>
        <w:spacing w:after="0"/>
        <w:rPr>
          <w:rFonts w:ascii="Corbel" w:hAnsi="Corbel"/>
          <w:szCs w:val="24"/>
        </w:rPr>
      </w:pPr>
    </w:p>
    <w:p w14:paraId="397B56F2" w14:textId="78549756" w:rsidR="00E33688" w:rsidRPr="00B61394" w:rsidRDefault="007745C0" w:rsidP="007745C0">
      <w:pPr>
        <w:pStyle w:val="Punktygwne"/>
        <w:spacing w:before="0" w:after="0"/>
        <w:rPr>
          <w:rFonts w:ascii="Corbel" w:hAnsi="Corbel"/>
          <w:szCs w:val="24"/>
        </w:rPr>
      </w:pPr>
      <w:r w:rsidRPr="00B61394">
        <w:rPr>
          <w:rFonts w:ascii="Corbel" w:hAnsi="Corbel"/>
          <w:szCs w:val="24"/>
        </w:rPr>
        <w:t>3.1. Course/Module objectives</w:t>
      </w:r>
    </w:p>
    <w:p w14:paraId="4BC353E3" w14:textId="77777777" w:rsidR="00E33688" w:rsidRPr="00B61394" w:rsidRDefault="00E33688" w:rsidP="00E33688">
      <w:pPr>
        <w:pStyle w:val="Podpunkty"/>
        <w:rPr>
          <w:rFonts w:ascii="Corbel" w:hAnsi="Corbel"/>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6841"/>
      </w:tblGrid>
      <w:tr w:rsidR="00E33688" w:rsidRPr="00B61394" w14:paraId="4272E914" w14:textId="77777777" w:rsidTr="00E16745">
        <w:tc>
          <w:tcPr>
            <w:tcW w:w="843" w:type="dxa"/>
            <w:vAlign w:val="center"/>
          </w:tcPr>
          <w:p w14:paraId="1F75FA5E" w14:textId="6375DDA4"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w:t>
            </w:r>
            <w:r w:rsidR="00E33688" w:rsidRPr="00B61394">
              <w:rPr>
                <w:rFonts w:ascii="Corbel" w:hAnsi="Corbel"/>
                <w:b w:val="0"/>
                <w:sz w:val="24"/>
                <w:szCs w:val="24"/>
              </w:rPr>
              <w:t xml:space="preserve">1 </w:t>
            </w:r>
          </w:p>
        </w:tc>
        <w:tc>
          <w:tcPr>
            <w:tcW w:w="6841" w:type="dxa"/>
          </w:tcPr>
          <w:p w14:paraId="0C12A5E5" w14:textId="054BCD9D"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Presenting different text types</w:t>
            </w:r>
          </w:p>
        </w:tc>
      </w:tr>
      <w:tr w:rsidR="00E33688" w:rsidRPr="00B61394" w14:paraId="4835FDE0" w14:textId="77777777" w:rsidTr="00E16745">
        <w:tc>
          <w:tcPr>
            <w:tcW w:w="843" w:type="dxa"/>
            <w:vAlign w:val="center"/>
          </w:tcPr>
          <w:p w14:paraId="4D648885" w14:textId="0632060E"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w:t>
            </w:r>
            <w:r w:rsidR="00E33688" w:rsidRPr="00B61394">
              <w:rPr>
                <w:rFonts w:ascii="Corbel" w:hAnsi="Corbel"/>
                <w:b w:val="0"/>
                <w:sz w:val="24"/>
                <w:szCs w:val="24"/>
              </w:rPr>
              <w:t>2</w:t>
            </w:r>
          </w:p>
        </w:tc>
        <w:tc>
          <w:tcPr>
            <w:tcW w:w="6841" w:type="dxa"/>
          </w:tcPr>
          <w:p w14:paraId="24D63182" w14:textId="10218B6B"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Discussing translation as a textual operation</w:t>
            </w:r>
          </w:p>
        </w:tc>
      </w:tr>
      <w:tr w:rsidR="00E33688" w:rsidRPr="00B61394" w14:paraId="30E0DBFF" w14:textId="77777777" w:rsidTr="00E16745">
        <w:tc>
          <w:tcPr>
            <w:tcW w:w="843" w:type="dxa"/>
            <w:vAlign w:val="center"/>
          </w:tcPr>
          <w:p w14:paraId="5A595650" w14:textId="4148C9AF" w:rsidR="00E33688" w:rsidRPr="00B61394" w:rsidRDefault="007745C0" w:rsidP="00E16745">
            <w:pPr>
              <w:pStyle w:val="Cele"/>
              <w:spacing w:before="40" w:after="40"/>
              <w:ind w:left="0" w:firstLine="0"/>
              <w:jc w:val="left"/>
              <w:rPr>
                <w:rFonts w:ascii="Corbel" w:hAnsi="Corbel"/>
                <w:sz w:val="24"/>
                <w:szCs w:val="24"/>
              </w:rPr>
            </w:pPr>
            <w:r w:rsidRPr="00B61394">
              <w:rPr>
                <w:rFonts w:ascii="Corbel" w:hAnsi="Corbel"/>
                <w:sz w:val="24"/>
                <w:szCs w:val="24"/>
              </w:rPr>
              <w:t>O3</w:t>
            </w:r>
          </w:p>
        </w:tc>
        <w:tc>
          <w:tcPr>
            <w:tcW w:w="6841" w:type="dxa"/>
          </w:tcPr>
          <w:p w14:paraId="30511008" w14:textId="3F5424D2" w:rsidR="00E33688" w:rsidRPr="00B61394" w:rsidRDefault="007745C0" w:rsidP="00E16745">
            <w:pPr>
              <w:pStyle w:val="Cele"/>
              <w:spacing w:before="40" w:after="40"/>
              <w:ind w:left="0" w:firstLine="0"/>
              <w:jc w:val="left"/>
              <w:rPr>
                <w:rFonts w:ascii="Corbel" w:hAnsi="Corbel"/>
                <w:sz w:val="24"/>
                <w:szCs w:val="24"/>
              </w:rPr>
            </w:pPr>
            <w:r w:rsidRPr="00B61394">
              <w:rPr>
                <w:rFonts w:ascii="Corbel" w:hAnsi="Corbel"/>
                <w:sz w:val="24"/>
                <w:szCs w:val="24"/>
              </w:rPr>
              <w:t>Discussing translation as cultural transfer</w:t>
            </w:r>
          </w:p>
        </w:tc>
      </w:tr>
      <w:tr w:rsidR="00E33688" w:rsidRPr="00B61394" w14:paraId="3B78A14E" w14:textId="77777777" w:rsidTr="00E16745">
        <w:tc>
          <w:tcPr>
            <w:tcW w:w="843" w:type="dxa"/>
            <w:vAlign w:val="center"/>
          </w:tcPr>
          <w:p w14:paraId="3D649E5A" w14:textId="2B1B26E8"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O4</w:t>
            </w:r>
          </w:p>
        </w:tc>
        <w:tc>
          <w:tcPr>
            <w:tcW w:w="6841" w:type="dxa"/>
          </w:tcPr>
          <w:p w14:paraId="581BBEEE" w14:textId="26FFF739"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Presentation of translation strategies and techniques</w:t>
            </w:r>
          </w:p>
        </w:tc>
      </w:tr>
    </w:tbl>
    <w:p w14:paraId="1DD0F5F2" w14:textId="77777777" w:rsidR="00E33688" w:rsidRPr="00B61394" w:rsidRDefault="00E33688" w:rsidP="00E33688">
      <w:pPr>
        <w:pStyle w:val="Punktygwne"/>
        <w:spacing w:before="0" w:after="0"/>
        <w:rPr>
          <w:rFonts w:ascii="Corbel" w:hAnsi="Corbel"/>
          <w:b w:val="0"/>
          <w:smallCaps w:val="0"/>
          <w:color w:val="000000"/>
          <w:szCs w:val="24"/>
        </w:rPr>
      </w:pPr>
    </w:p>
    <w:p w14:paraId="7477F8C3" w14:textId="61106749" w:rsidR="00E33688" w:rsidRPr="00B61394" w:rsidRDefault="00E33688" w:rsidP="00E33688">
      <w:pPr>
        <w:spacing w:after="0" w:line="240" w:lineRule="auto"/>
        <w:ind w:left="426"/>
        <w:rPr>
          <w:rFonts w:ascii="Corbel" w:hAnsi="Corbel"/>
          <w:sz w:val="24"/>
          <w:szCs w:val="24"/>
        </w:rPr>
      </w:pPr>
      <w:r w:rsidRPr="00B61394">
        <w:rPr>
          <w:rFonts w:ascii="Corbel" w:hAnsi="Corbel"/>
          <w:b/>
          <w:sz w:val="24"/>
          <w:szCs w:val="24"/>
        </w:rPr>
        <w:t xml:space="preserve">3.2 </w:t>
      </w:r>
      <w:r w:rsidR="007745C0" w:rsidRPr="00B61394">
        <w:rPr>
          <w:rFonts w:ascii="Corbel" w:hAnsi="Corbel"/>
          <w:b/>
          <w:sz w:val="24"/>
          <w:szCs w:val="24"/>
        </w:rPr>
        <w:t>COURSE/MODULE LEARNING OUTCOMES  (TO BE COMPLETED BY THE COORDINATOR)</w:t>
      </w:r>
      <w:r w:rsidRPr="00B61394">
        <w:rPr>
          <w:rFonts w:ascii="Corbel" w:hAnsi="Corbel"/>
          <w:sz w:val="24"/>
          <w:szCs w:val="24"/>
        </w:rPr>
        <w:t xml:space="preserve"> </w:t>
      </w:r>
    </w:p>
    <w:p w14:paraId="398F455B" w14:textId="77777777" w:rsidR="00E33688" w:rsidRPr="00B61394" w:rsidRDefault="00E33688" w:rsidP="00E33688">
      <w:pPr>
        <w:spacing w:after="0" w:line="240" w:lineRule="auto"/>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5977"/>
        <w:gridCol w:w="1865"/>
      </w:tblGrid>
      <w:tr w:rsidR="00E33688" w:rsidRPr="00B61394" w14:paraId="7019F851" w14:textId="77777777" w:rsidTr="00E16745">
        <w:tc>
          <w:tcPr>
            <w:tcW w:w="1678" w:type="dxa"/>
            <w:vAlign w:val="center"/>
          </w:tcPr>
          <w:p w14:paraId="486478EB" w14:textId="1C1B5DEF" w:rsidR="00E33688" w:rsidRPr="00B61394" w:rsidRDefault="007745C0" w:rsidP="00E16745">
            <w:pPr>
              <w:pStyle w:val="Punktygwne"/>
              <w:spacing w:before="0" w:after="0"/>
              <w:jc w:val="center"/>
              <w:rPr>
                <w:rFonts w:ascii="Corbel" w:hAnsi="Corbel"/>
                <w:b w:val="0"/>
                <w:smallCaps w:val="0"/>
                <w:szCs w:val="24"/>
              </w:rPr>
            </w:pPr>
            <w:r w:rsidRPr="00B61394">
              <w:rPr>
                <w:rFonts w:ascii="Corbel" w:hAnsi="Corbel"/>
                <w:b w:val="0"/>
                <w:smallCaps w:val="0"/>
                <w:szCs w:val="24"/>
              </w:rPr>
              <w:t>Learning Outcome</w:t>
            </w:r>
          </w:p>
        </w:tc>
        <w:tc>
          <w:tcPr>
            <w:tcW w:w="5977" w:type="dxa"/>
            <w:vAlign w:val="center"/>
          </w:tcPr>
          <w:p w14:paraId="38C3C511" w14:textId="77777777" w:rsidR="007745C0" w:rsidRPr="00B61394" w:rsidRDefault="007745C0" w:rsidP="007745C0">
            <w:pPr>
              <w:pStyle w:val="Punktygwne"/>
              <w:spacing w:after="0"/>
              <w:jc w:val="center"/>
              <w:rPr>
                <w:rFonts w:ascii="Corbel" w:hAnsi="Corbel"/>
                <w:b w:val="0"/>
                <w:smallCaps w:val="0"/>
                <w:szCs w:val="24"/>
              </w:rPr>
            </w:pPr>
            <w:r w:rsidRPr="00B61394">
              <w:rPr>
                <w:rFonts w:ascii="Corbel" w:hAnsi="Corbel"/>
                <w:b w:val="0"/>
                <w:smallCaps w:val="0"/>
                <w:szCs w:val="24"/>
              </w:rPr>
              <w:t xml:space="preserve">The description of the learning outcome </w:t>
            </w:r>
          </w:p>
          <w:p w14:paraId="517FA670" w14:textId="496BF96A" w:rsidR="00E33688" w:rsidRPr="00B61394" w:rsidRDefault="007745C0" w:rsidP="007745C0">
            <w:pPr>
              <w:pStyle w:val="Punktygwne"/>
              <w:spacing w:before="0" w:after="0"/>
              <w:jc w:val="center"/>
              <w:rPr>
                <w:rFonts w:ascii="Corbel" w:hAnsi="Corbel"/>
                <w:b w:val="0"/>
                <w:smallCaps w:val="0"/>
                <w:szCs w:val="24"/>
              </w:rPr>
            </w:pPr>
            <w:r w:rsidRPr="00B61394">
              <w:rPr>
                <w:rFonts w:ascii="Corbel" w:hAnsi="Corbel"/>
                <w:b w:val="0"/>
                <w:smallCaps w:val="0"/>
                <w:szCs w:val="24"/>
              </w:rPr>
              <w:t>defined for the course/module</w:t>
            </w:r>
          </w:p>
        </w:tc>
        <w:tc>
          <w:tcPr>
            <w:tcW w:w="1865" w:type="dxa"/>
            <w:vAlign w:val="center"/>
          </w:tcPr>
          <w:p w14:paraId="2920F313" w14:textId="18C3D59F" w:rsidR="00E33688" w:rsidRPr="00B61394" w:rsidRDefault="007745C0" w:rsidP="00E16745">
            <w:pPr>
              <w:pStyle w:val="Punktygwne"/>
              <w:spacing w:before="0" w:after="0"/>
              <w:jc w:val="center"/>
              <w:rPr>
                <w:rFonts w:ascii="Corbel" w:hAnsi="Corbel"/>
                <w:b w:val="0"/>
                <w:smallCaps w:val="0"/>
                <w:szCs w:val="24"/>
              </w:rPr>
            </w:pPr>
            <w:r w:rsidRPr="00B61394">
              <w:rPr>
                <w:rFonts w:ascii="Corbel" w:hAnsi="Corbel"/>
                <w:b w:val="0"/>
                <w:smallCaps w:val="0"/>
                <w:szCs w:val="24"/>
              </w:rPr>
              <w:t>Relation to the degree programme outcomes</w:t>
            </w:r>
            <w:r w:rsidR="00E33688" w:rsidRPr="00B61394">
              <w:rPr>
                <w:rFonts w:ascii="Corbel" w:hAnsi="Corbel"/>
                <w:b w:val="0"/>
                <w:smallCaps w:val="0"/>
                <w:szCs w:val="24"/>
              </w:rPr>
              <w:t xml:space="preserve"> </w:t>
            </w:r>
          </w:p>
        </w:tc>
      </w:tr>
      <w:tr w:rsidR="00E33688" w:rsidRPr="00B61394" w14:paraId="701B12B1" w14:textId="77777777" w:rsidTr="00E16745">
        <w:tc>
          <w:tcPr>
            <w:tcW w:w="1678" w:type="dxa"/>
          </w:tcPr>
          <w:p w14:paraId="2F582227" w14:textId="4766BE7D"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LO_01</w:t>
            </w:r>
          </w:p>
        </w:tc>
        <w:tc>
          <w:tcPr>
            <w:tcW w:w="5977" w:type="dxa"/>
          </w:tcPr>
          <w:p w14:paraId="63230D34" w14:textId="553F3BA1" w:rsidR="00E33688" w:rsidRPr="00B61394" w:rsidRDefault="00F96B8C" w:rsidP="00E16745">
            <w:pPr>
              <w:pStyle w:val="Punktygwne"/>
              <w:spacing w:before="0" w:after="0"/>
              <w:jc w:val="both"/>
              <w:rPr>
                <w:rFonts w:ascii="Corbel" w:hAnsi="Corbel"/>
                <w:b w:val="0"/>
                <w:smallCaps w:val="0"/>
                <w:szCs w:val="24"/>
              </w:rPr>
            </w:pPr>
            <w:r w:rsidRPr="00B61394">
              <w:rPr>
                <w:rFonts w:ascii="Corbel" w:hAnsi="Corbel"/>
                <w:b w:val="0"/>
                <w:smallCaps w:val="0"/>
                <w:szCs w:val="24"/>
              </w:rPr>
              <w:t>Th</w:t>
            </w:r>
            <w:r w:rsidR="00125762" w:rsidRPr="00B61394">
              <w:rPr>
                <w:rFonts w:ascii="Corbel" w:hAnsi="Corbel"/>
                <w:b w:val="0"/>
                <w:smallCaps w:val="0"/>
                <w:szCs w:val="24"/>
              </w:rPr>
              <w:t>e graduate knows the history of translation studies as an academic discipline</w:t>
            </w:r>
          </w:p>
        </w:tc>
        <w:tc>
          <w:tcPr>
            <w:tcW w:w="1865" w:type="dxa"/>
          </w:tcPr>
          <w:p w14:paraId="52BE7854"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P6S_WG</w:t>
            </w:r>
          </w:p>
        </w:tc>
      </w:tr>
      <w:tr w:rsidR="00E33688" w:rsidRPr="00B61394" w14:paraId="5A56D6E9" w14:textId="77777777" w:rsidTr="00E16745">
        <w:tc>
          <w:tcPr>
            <w:tcW w:w="1678" w:type="dxa"/>
          </w:tcPr>
          <w:p w14:paraId="59A90AE2" w14:textId="75A6C76B"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LO_02</w:t>
            </w:r>
          </w:p>
        </w:tc>
        <w:tc>
          <w:tcPr>
            <w:tcW w:w="5977" w:type="dxa"/>
          </w:tcPr>
          <w:p w14:paraId="4513603C" w14:textId="2EC1C9A2"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 xml:space="preserve">The graduate understands the essence of the </w:t>
            </w:r>
            <w:proofErr w:type="gramStart"/>
            <w:r w:rsidRPr="00B61394">
              <w:rPr>
                <w:rFonts w:ascii="Corbel" w:hAnsi="Corbel"/>
                <w:b w:val="0"/>
                <w:smallCaps w:val="0"/>
                <w:szCs w:val="24"/>
              </w:rPr>
              <w:t>particular translation</w:t>
            </w:r>
            <w:proofErr w:type="gramEnd"/>
            <w:r w:rsidRPr="00B61394">
              <w:rPr>
                <w:rFonts w:ascii="Corbel" w:hAnsi="Corbel"/>
                <w:b w:val="0"/>
                <w:smallCaps w:val="0"/>
                <w:szCs w:val="24"/>
              </w:rPr>
              <w:t xml:space="preserve"> strategies and techniques</w:t>
            </w:r>
          </w:p>
        </w:tc>
        <w:tc>
          <w:tcPr>
            <w:tcW w:w="1865" w:type="dxa"/>
          </w:tcPr>
          <w:p w14:paraId="135FB95D"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P6S_WK</w:t>
            </w:r>
          </w:p>
        </w:tc>
      </w:tr>
      <w:tr w:rsidR="00E33688" w:rsidRPr="00B61394" w14:paraId="4CCEADC1" w14:textId="77777777" w:rsidTr="00E16745">
        <w:tc>
          <w:tcPr>
            <w:tcW w:w="1678" w:type="dxa"/>
          </w:tcPr>
          <w:p w14:paraId="507F9657" w14:textId="78F3AD74"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LO_03</w:t>
            </w:r>
          </w:p>
        </w:tc>
        <w:tc>
          <w:tcPr>
            <w:tcW w:w="5977" w:type="dxa"/>
          </w:tcPr>
          <w:p w14:paraId="49B75E72" w14:textId="2C610206"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 xml:space="preserve">The graduate </w:t>
            </w:r>
            <w:proofErr w:type="gramStart"/>
            <w:r w:rsidRPr="00B61394">
              <w:rPr>
                <w:rFonts w:ascii="Corbel" w:hAnsi="Corbel"/>
                <w:b w:val="0"/>
                <w:smallCaps w:val="0"/>
                <w:szCs w:val="24"/>
              </w:rPr>
              <w:t>is able to</w:t>
            </w:r>
            <w:proofErr w:type="gramEnd"/>
            <w:r w:rsidRPr="00B61394">
              <w:rPr>
                <w:rFonts w:ascii="Corbel" w:hAnsi="Corbel"/>
                <w:b w:val="0"/>
                <w:smallCaps w:val="0"/>
                <w:szCs w:val="24"/>
              </w:rPr>
              <w:t xml:space="preserve"> apply the major translation strategies and techniques in practice</w:t>
            </w:r>
          </w:p>
        </w:tc>
        <w:tc>
          <w:tcPr>
            <w:tcW w:w="1865" w:type="dxa"/>
          </w:tcPr>
          <w:p w14:paraId="1AAF294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P6S_UW</w:t>
            </w:r>
          </w:p>
        </w:tc>
      </w:tr>
      <w:tr w:rsidR="00E33688" w:rsidRPr="00B61394" w14:paraId="1AE42634" w14:textId="77777777" w:rsidTr="00E16745">
        <w:trPr>
          <w:trHeight w:val="70"/>
        </w:trPr>
        <w:tc>
          <w:tcPr>
            <w:tcW w:w="1678" w:type="dxa"/>
          </w:tcPr>
          <w:p w14:paraId="2FECAAB8" w14:textId="38A776F8"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LO_04</w:t>
            </w:r>
          </w:p>
        </w:tc>
        <w:tc>
          <w:tcPr>
            <w:tcW w:w="5977" w:type="dxa"/>
          </w:tcPr>
          <w:p w14:paraId="255E1403" w14:textId="1F43D1B3"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 xml:space="preserve">The graduate </w:t>
            </w:r>
            <w:proofErr w:type="gramStart"/>
            <w:r w:rsidRPr="00B61394">
              <w:rPr>
                <w:rFonts w:ascii="Corbel" w:hAnsi="Corbel"/>
                <w:b w:val="0"/>
                <w:smallCaps w:val="0"/>
                <w:szCs w:val="24"/>
              </w:rPr>
              <w:t>is able to</w:t>
            </w:r>
            <w:proofErr w:type="gramEnd"/>
            <w:r w:rsidRPr="00B61394">
              <w:rPr>
                <w:rFonts w:ascii="Corbel" w:hAnsi="Corbel"/>
                <w:b w:val="0"/>
                <w:smallCaps w:val="0"/>
                <w:szCs w:val="24"/>
              </w:rPr>
              <w:t xml:space="preserve"> recognise text types and their nature for translation purposes</w:t>
            </w:r>
          </w:p>
        </w:tc>
        <w:tc>
          <w:tcPr>
            <w:tcW w:w="1865" w:type="dxa"/>
          </w:tcPr>
          <w:p w14:paraId="25326F4A"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P6S_UK</w:t>
            </w:r>
          </w:p>
        </w:tc>
      </w:tr>
      <w:tr w:rsidR="00E33688" w:rsidRPr="00B61394" w14:paraId="64039059" w14:textId="77777777" w:rsidTr="00E16745">
        <w:tc>
          <w:tcPr>
            <w:tcW w:w="1678" w:type="dxa"/>
          </w:tcPr>
          <w:p w14:paraId="3D9A54D5" w14:textId="1517E0A4"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LO_05</w:t>
            </w:r>
          </w:p>
        </w:tc>
        <w:tc>
          <w:tcPr>
            <w:tcW w:w="5977" w:type="dxa"/>
          </w:tcPr>
          <w:p w14:paraId="64B55534" w14:textId="2818494C"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ready to participate in the social discourse on the importance of translation for the culture and society</w:t>
            </w:r>
          </w:p>
        </w:tc>
        <w:tc>
          <w:tcPr>
            <w:tcW w:w="1865" w:type="dxa"/>
          </w:tcPr>
          <w:p w14:paraId="1B92A65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P6S_UW</w:t>
            </w:r>
          </w:p>
        </w:tc>
      </w:tr>
      <w:tr w:rsidR="00E33688" w:rsidRPr="00B61394" w14:paraId="6417A75F" w14:textId="77777777" w:rsidTr="00E16745">
        <w:tc>
          <w:tcPr>
            <w:tcW w:w="1678" w:type="dxa"/>
          </w:tcPr>
          <w:p w14:paraId="77C58A22" w14:textId="66688B4B"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LO_06</w:t>
            </w:r>
          </w:p>
        </w:tc>
        <w:tc>
          <w:tcPr>
            <w:tcW w:w="5977" w:type="dxa"/>
          </w:tcPr>
          <w:p w14:paraId="70513874" w14:textId="03427121"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ready to take into consideration the untranslatability in practical communication</w:t>
            </w:r>
          </w:p>
        </w:tc>
        <w:tc>
          <w:tcPr>
            <w:tcW w:w="1865" w:type="dxa"/>
          </w:tcPr>
          <w:p w14:paraId="76EFAEF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P6S_KK</w:t>
            </w:r>
          </w:p>
        </w:tc>
      </w:tr>
    </w:tbl>
    <w:p w14:paraId="7A7CD487" w14:textId="77777777" w:rsidR="00E33688" w:rsidRPr="00B61394" w:rsidRDefault="00E33688" w:rsidP="00E33688">
      <w:pPr>
        <w:pStyle w:val="Punktygwne"/>
        <w:spacing w:before="0" w:after="0"/>
        <w:rPr>
          <w:rFonts w:ascii="Corbel" w:hAnsi="Corbel"/>
          <w:b w:val="0"/>
          <w:szCs w:val="24"/>
        </w:rPr>
      </w:pPr>
    </w:p>
    <w:p w14:paraId="21F24A43" w14:textId="66146FDC" w:rsidR="00E33688" w:rsidRPr="00B61394" w:rsidRDefault="00E33688" w:rsidP="00E33688">
      <w:pPr>
        <w:pStyle w:val="ListParagraph"/>
        <w:spacing w:line="240" w:lineRule="auto"/>
        <w:ind w:left="426"/>
        <w:jc w:val="both"/>
        <w:rPr>
          <w:rFonts w:ascii="Corbel" w:hAnsi="Corbel"/>
          <w:b/>
          <w:sz w:val="24"/>
          <w:szCs w:val="24"/>
        </w:rPr>
      </w:pPr>
      <w:r w:rsidRPr="00B61394">
        <w:rPr>
          <w:rFonts w:ascii="Corbel" w:hAnsi="Corbel"/>
          <w:b/>
          <w:sz w:val="24"/>
          <w:szCs w:val="24"/>
        </w:rPr>
        <w:t xml:space="preserve">3.3 </w:t>
      </w:r>
      <w:r w:rsidR="00125762" w:rsidRPr="00B61394">
        <w:rPr>
          <w:rFonts w:ascii="Corbel" w:hAnsi="Corbel"/>
          <w:b/>
          <w:sz w:val="24"/>
          <w:szCs w:val="24"/>
        </w:rPr>
        <w:t>Course content  (to be completed by the coordinator)</w:t>
      </w:r>
    </w:p>
    <w:p w14:paraId="6717B2B2" w14:textId="1856CDE3" w:rsidR="00E33688" w:rsidRPr="00B61394" w:rsidRDefault="00125762" w:rsidP="00E33688">
      <w:pPr>
        <w:pStyle w:val="ListParagraph"/>
        <w:numPr>
          <w:ilvl w:val="0"/>
          <w:numId w:val="1"/>
        </w:numPr>
        <w:spacing w:after="120" w:line="240" w:lineRule="auto"/>
        <w:jc w:val="both"/>
        <w:rPr>
          <w:rFonts w:ascii="Corbel" w:hAnsi="Corbel"/>
          <w:sz w:val="24"/>
          <w:szCs w:val="24"/>
        </w:rPr>
      </w:pPr>
      <w:r w:rsidRPr="00B61394">
        <w:rPr>
          <w:rFonts w:ascii="Corbel" w:hAnsi="Corbel"/>
          <w:sz w:val="24"/>
          <w:szCs w:val="24"/>
        </w:rPr>
        <w:t>Lectures</w:t>
      </w:r>
    </w:p>
    <w:p w14:paraId="132F4603" w14:textId="77777777" w:rsidR="00E33688" w:rsidRPr="00B61394" w:rsidRDefault="00E33688" w:rsidP="00E33688">
      <w:pPr>
        <w:pStyle w:val="ListParagraph"/>
        <w:spacing w:after="120" w:line="240" w:lineRule="auto"/>
        <w:ind w:left="1080"/>
        <w:jc w:val="both"/>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33688" w:rsidRPr="00B61394" w14:paraId="12E095C8" w14:textId="77777777" w:rsidTr="00E16745">
        <w:tc>
          <w:tcPr>
            <w:tcW w:w="9520" w:type="dxa"/>
          </w:tcPr>
          <w:p w14:paraId="179D916C" w14:textId="441EA793"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1.T</w:t>
            </w:r>
            <w:r w:rsidR="00D40C64" w:rsidRPr="00B61394">
              <w:rPr>
                <w:rFonts w:ascii="Corbel" w:hAnsi="Corbel"/>
                <w:sz w:val="24"/>
                <w:szCs w:val="24"/>
              </w:rPr>
              <w:t>he subject of translation studies</w:t>
            </w:r>
          </w:p>
        </w:tc>
      </w:tr>
      <w:tr w:rsidR="00E33688" w:rsidRPr="00B61394" w14:paraId="1D5041EB" w14:textId="77777777" w:rsidTr="00E16745">
        <w:tc>
          <w:tcPr>
            <w:tcW w:w="9520" w:type="dxa"/>
          </w:tcPr>
          <w:p w14:paraId="4CDEE050" w14:textId="66D25A89"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2.</w:t>
            </w:r>
            <w:r w:rsidR="00D40C64" w:rsidRPr="00B61394">
              <w:rPr>
                <w:rFonts w:ascii="Corbel" w:hAnsi="Corbel"/>
                <w:sz w:val="24"/>
                <w:szCs w:val="24"/>
              </w:rPr>
              <w:t>Types of translation</w:t>
            </w:r>
          </w:p>
        </w:tc>
      </w:tr>
      <w:tr w:rsidR="00E33688" w:rsidRPr="00B61394" w14:paraId="5E20012C" w14:textId="77777777" w:rsidTr="00E16745">
        <w:tc>
          <w:tcPr>
            <w:tcW w:w="9520" w:type="dxa"/>
          </w:tcPr>
          <w:p w14:paraId="2AFD9A95" w14:textId="41F2A836"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3.E</w:t>
            </w:r>
            <w:r w:rsidR="00D40C64" w:rsidRPr="00B61394">
              <w:rPr>
                <w:rFonts w:ascii="Corbel" w:hAnsi="Corbel"/>
                <w:sz w:val="24"/>
                <w:szCs w:val="24"/>
              </w:rPr>
              <w:t>quivalence and its types</w:t>
            </w:r>
          </w:p>
        </w:tc>
      </w:tr>
      <w:tr w:rsidR="00E33688" w:rsidRPr="00B61394" w14:paraId="1BA3BD88" w14:textId="77777777" w:rsidTr="00E16745">
        <w:trPr>
          <w:trHeight w:val="24"/>
        </w:trPr>
        <w:tc>
          <w:tcPr>
            <w:tcW w:w="9520" w:type="dxa"/>
          </w:tcPr>
          <w:p w14:paraId="0CD9D3EC" w14:textId="77A93B29"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4.</w:t>
            </w:r>
            <w:r w:rsidR="00D40C64" w:rsidRPr="00B61394">
              <w:rPr>
                <w:rFonts w:ascii="Corbel" w:hAnsi="Corbel"/>
                <w:sz w:val="24"/>
                <w:szCs w:val="24"/>
              </w:rPr>
              <w:t>Text types</w:t>
            </w:r>
          </w:p>
        </w:tc>
      </w:tr>
      <w:tr w:rsidR="00E33688" w:rsidRPr="00B61394" w14:paraId="7C316B82" w14:textId="77777777" w:rsidTr="00E16745">
        <w:trPr>
          <w:trHeight w:val="22"/>
        </w:trPr>
        <w:tc>
          <w:tcPr>
            <w:tcW w:w="9520" w:type="dxa"/>
          </w:tcPr>
          <w:p w14:paraId="73AAD81B" w14:textId="0B87CCD5"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5.</w:t>
            </w:r>
            <w:r w:rsidRPr="00B61394">
              <w:t xml:space="preserve"> </w:t>
            </w:r>
            <w:r w:rsidR="00D40C64" w:rsidRPr="00B61394">
              <w:t>Translation s</w:t>
            </w:r>
            <w:r w:rsidRPr="00B61394">
              <w:rPr>
                <w:rFonts w:ascii="Corbel" w:hAnsi="Corbel"/>
                <w:sz w:val="24"/>
                <w:szCs w:val="24"/>
              </w:rPr>
              <w:t>trategie</w:t>
            </w:r>
            <w:r w:rsidR="00D40C64" w:rsidRPr="00B61394">
              <w:rPr>
                <w:rFonts w:ascii="Corbel" w:hAnsi="Corbel"/>
                <w:sz w:val="24"/>
                <w:szCs w:val="24"/>
              </w:rPr>
              <w:t>s and techniques</w:t>
            </w:r>
          </w:p>
        </w:tc>
      </w:tr>
      <w:tr w:rsidR="00E33688" w:rsidRPr="00B61394" w14:paraId="1877280F" w14:textId="77777777" w:rsidTr="00E16745">
        <w:trPr>
          <w:trHeight w:val="22"/>
        </w:trPr>
        <w:tc>
          <w:tcPr>
            <w:tcW w:w="9520" w:type="dxa"/>
          </w:tcPr>
          <w:p w14:paraId="0EF6430E" w14:textId="6D20B4B4"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6.</w:t>
            </w:r>
            <w:r w:rsidRPr="00B61394">
              <w:t xml:space="preserve"> </w:t>
            </w:r>
            <w:r w:rsidRPr="00B61394">
              <w:rPr>
                <w:rFonts w:ascii="Corbel" w:hAnsi="Corbel"/>
                <w:sz w:val="24"/>
                <w:szCs w:val="24"/>
              </w:rPr>
              <w:t>Spec</w:t>
            </w:r>
            <w:r w:rsidR="00D40C64" w:rsidRPr="00B61394">
              <w:rPr>
                <w:rFonts w:ascii="Corbel" w:hAnsi="Corbel"/>
                <w:sz w:val="24"/>
                <w:szCs w:val="24"/>
              </w:rPr>
              <w:t>ificity of literary translation</w:t>
            </w:r>
          </w:p>
        </w:tc>
      </w:tr>
      <w:tr w:rsidR="00E33688" w:rsidRPr="00B61394" w14:paraId="31919A61" w14:textId="77777777" w:rsidTr="00E16745">
        <w:trPr>
          <w:trHeight w:val="22"/>
        </w:trPr>
        <w:tc>
          <w:tcPr>
            <w:tcW w:w="9520" w:type="dxa"/>
          </w:tcPr>
          <w:p w14:paraId="2E48953A" w14:textId="48526376"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7.</w:t>
            </w:r>
            <w:r w:rsidRPr="00B61394">
              <w:t xml:space="preserve"> </w:t>
            </w:r>
            <w:r w:rsidRPr="00B61394">
              <w:rPr>
                <w:rFonts w:ascii="Corbel" w:hAnsi="Corbel"/>
                <w:sz w:val="24"/>
                <w:szCs w:val="24"/>
              </w:rPr>
              <w:t>Anal</w:t>
            </w:r>
            <w:r w:rsidR="00D40C64" w:rsidRPr="00B61394">
              <w:rPr>
                <w:rFonts w:ascii="Corbel" w:hAnsi="Corbel"/>
                <w:sz w:val="24"/>
                <w:szCs w:val="24"/>
              </w:rPr>
              <w:t>ysis of literary translation samples</w:t>
            </w:r>
          </w:p>
        </w:tc>
      </w:tr>
      <w:tr w:rsidR="00E33688" w:rsidRPr="00B61394" w14:paraId="5099C166" w14:textId="77777777" w:rsidTr="00E16745">
        <w:trPr>
          <w:trHeight w:val="22"/>
        </w:trPr>
        <w:tc>
          <w:tcPr>
            <w:tcW w:w="9520" w:type="dxa"/>
          </w:tcPr>
          <w:p w14:paraId="39DC3994" w14:textId="0BBD0831"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8.</w:t>
            </w:r>
            <w:r w:rsidRPr="00B61394">
              <w:t xml:space="preserve"> </w:t>
            </w:r>
            <w:r w:rsidRPr="00B61394">
              <w:rPr>
                <w:rFonts w:ascii="Corbel" w:hAnsi="Corbel"/>
                <w:sz w:val="24"/>
                <w:szCs w:val="24"/>
              </w:rPr>
              <w:t>Spec</w:t>
            </w:r>
            <w:r w:rsidR="00D40C64" w:rsidRPr="00B61394">
              <w:rPr>
                <w:rFonts w:ascii="Corbel" w:hAnsi="Corbel"/>
                <w:sz w:val="24"/>
                <w:szCs w:val="24"/>
              </w:rPr>
              <w:t>ificity of specialist translation</w:t>
            </w:r>
          </w:p>
        </w:tc>
      </w:tr>
      <w:tr w:rsidR="00E33688" w:rsidRPr="00B61394" w14:paraId="6F078A93" w14:textId="77777777" w:rsidTr="00E16745">
        <w:trPr>
          <w:trHeight w:val="22"/>
        </w:trPr>
        <w:tc>
          <w:tcPr>
            <w:tcW w:w="9520" w:type="dxa"/>
          </w:tcPr>
          <w:p w14:paraId="359D4FB4" w14:textId="50684A98"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9.</w:t>
            </w:r>
            <w:r w:rsidRPr="00B61394">
              <w:t xml:space="preserve"> </w:t>
            </w:r>
            <w:r w:rsidRPr="00B61394">
              <w:rPr>
                <w:rFonts w:ascii="Corbel" w:hAnsi="Corbel"/>
                <w:sz w:val="24"/>
                <w:szCs w:val="24"/>
              </w:rPr>
              <w:t>Anal</w:t>
            </w:r>
            <w:r w:rsidR="00D40C64" w:rsidRPr="00B61394">
              <w:rPr>
                <w:rFonts w:ascii="Corbel" w:hAnsi="Corbel"/>
                <w:sz w:val="24"/>
                <w:szCs w:val="24"/>
              </w:rPr>
              <w:t>ysis of specialist translation samples</w:t>
            </w:r>
          </w:p>
        </w:tc>
      </w:tr>
      <w:tr w:rsidR="00E33688" w:rsidRPr="00B61394" w14:paraId="59CF7DDB" w14:textId="77777777" w:rsidTr="00E16745">
        <w:trPr>
          <w:trHeight w:val="22"/>
        </w:trPr>
        <w:tc>
          <w:tcPr>
            <w:tcW w:w="9520" w:type="dxa"/>
          </w:tcPr>
          <w:p w14:paraId="0F5C0F9C" w14:textId="74A81298"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10.</w:t>
            </w:r>
            <w:r w:rsidRPr="00B61394">
              <w:t xml:space="preserve"> </w:t>
            </w:r>
            <w:r w:rsidRPr="00B61394">
              <w:rPr>
                <w:rFonts w:ascii="Corbel" w:hAnsi="Corbel"/>
                <w:sz w:val="24"/>
                <w:szCs w:val="24"/>
              </w:rPr>
              <w:t>T</w:t>
            </w:r>
            <w:r w:rsidR="00D40C64" w:rsidRPr="00B61394">
              <w:rPr>
                <w:rFonts w:ascii="Corbel" w:hAnsi="Corbel"/>
                <w:sz w:val="24"/>
                <w:szCs w:val="24"/>
              </w:rPr>
              <w:t>he notion of parallel texts</w:t>
            </w:r>
          </w:p>
        </w:tc>
      </w:tr>
      <w:tr w:rsidR="00E33688" w:rsidRPr="00B61394" w14:paraId="39CB6D45" w14:textId="77777777" w:rsidTr="00E16745">
        <w:trPr>
          <w:trHeight w:val="22"/>
        </w:trPr>
        <w:tc>
          <w:tcPr>
            <w:tcW w:w="9520" w:type="dxa"/>
          </w:tcPr>
          <w:p w14:paraId="081C1E84" w14:textId="0A5646CB"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11.</w:t>
            </w:r>
            <w:r w:rsidRPr="00B61394">
              <w:t xml:space="preserve"> </w:t>
            </w:r>
            <w:r w:rsidR="00D40C64" w:rsidRPr="00B61394">
              <w:t xml:space="preserve">The </w:t>
            </w:r>
            <w:proofErr w:type="spellStart"/>
            <w:r w:rsidR="00D40C64" w:rsidRPr="00B61394">
              <w:t>skopos</w:t>
            </w:r>
            <w:proofErr w:type="spellEnd"/>
            <w:r w:rsidR="00D40C64" w:rsidRPr="00B61394">
              <w:t xml:space="preserve"> theory and its practical implications</w:t>
            </w:r>
          </w:p>
        </w:tc>
      </w:tr>
      <w:tr w:rsidR="00E33688" w:rsidRPr="00B61394" w14:paraId="43F99CF7" w14:textId="77777777" w:rsidTr="00E16745">
        <w:trPr>
          <w:trHeight w:val="22"/>
        </w:trPr>
        <w:tc>
          <w:tcPr>
            <w:tcW w:w="9520" w:type="dxa"/>
          </w:tcPr>
          <w:p w14:paraId="4C2BB633" w14:textId="2C54F745"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12.</w:t>
            </w:r>
            <w:r w:rsidRPr="00B61394">
              <w:t xml:space="preserve"> </w:t>
            </w:r>
            <w:r w:rsidR="00D40C64" w:rsidRPr="00B61394">
              <w:t>Scree</w:t>
            </w:r>
            <w:r w:rsidR="008D227D" w:rsidRPr="00B61394">
              <w:t>n</w:t>
            </w:r>
            <w:r w:rsidR="00D40C64" w:rsidRPr="00B61394">
              <w:t xml:space="preserve"> translation</w:t>
            </w:r>
          </w:p>
        </w:tc>
      </w:tr>
      <w:tr w:rsidR="00E33688" w:rsidRPr="00B61394" w14:paraId="6F9707CD" w14:textId="77777777" w:rsidTr="00E16745">
        <w:trPr>
          <w:trHeight w:val="22"/>
        </w:trPr>
        <w:tc>
          <w:tcPr>
            <w:tcW w:w="9520" w:type="dxa"/>
          </w:tcPr>
          <w:p w14:paraId="5A0792C9" w14:textId="5A5AEA13"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13.</w:t>
            </w:r>
            <w:r w:rsidRPr="00B61394">
              <w:t xml:space="preserve"> </w:t>
            </w:r>
            <w:r w:rsidRPr="00B61394">
              <w:rPr>
                <w:rFonts w:ascii="Corbel" w:hAnsi="Corbel"/>
                <w:sz w:val="24"/>
                <w:szCs w:val="24"/>
              </w:rPr>
              <w:t>Spec</w:t>
            </w:r>
            <w:r w:rsidR="00D40C64" w:rsidRPr="00B61394">
              <w:rPr>
                <w:rFonts w:ascii="Corbel" w:hAnsi="Corbel"/>
                <w:sz w:val="24"/>
                <w:szCs w:val="24"/>
              </w:rPr>
              <w:t>ificity of interpreting</w:t>
            </w:r>
          </w:p>
        </w:tc>
      </w:tr>
      <w:tr w:rsidR="00E33688" w:rsidRPr="00B61394" w14:paraId="4CCD8464" w14:textId="77777777" w:rsidTr="00E16745">
        <w:trPr>
          <w:trHeight w:val="22"/>
        </w:trPr>
        <w:tc>
          <w:tcPr>
            <w:tcW w:w="9520" w:type="dxa"/>
          </w:tcPr>
          <w:p w14:paraId="10133B10" w14:textId="615D197E"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14.</w:t>
            </w:r>
            <w:r w:rsidRPr="00B61394">
              <w:t xml:space="preserve"> </w:t>
            </w:r>
            <w:r w:rsidR="00125762" w:rsidRPr="00B61394">
              <w:t>The translator’s competence and responsibility</w:t>
            </w:r>
          </w:p>
        </w:tc>
      </w:tr>
      <w:tr w:rsidR="00E33688" w:rsidRPr="00B61394" w14:paraId="1BBBAEAA" w14:textId="77777777" w:rsidTr="00E16745">
        <w:trPr>
          <w:trHeight w:val="22"/>
        </w:trPr>
        <w:tc>
          <w:tcPr>
            <w:tcW w:w="9520" w:type="dxa"/>
          </w:tcPr>
          <w:p w14:paraId="035CD749" w14:textId="2720BCCF"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15.</w:t>
            </w:r>
            <w:r w:rsidRPr="00B61394">
              <w:t xml:space="preserve"> </w:t>
            </w:r>
            <w:r w:rsidR="00125762" w:rsidRPr="00B61394">
              <w:t>Research areas of translation studies</w:t>
            </w:r>
          </w:p>
        </w:tc>
      </w:tr>
    </w:tbl>
    <w:p w14:paraId="0A286A81" w14:textId="77777777" w:rsidR="00E33688" w:rsidRPr="00B61394" w:rsidRDefault="00E33688" w:rsidP="00E33688">
      <w:pPr>
        <w:spacing w:after="0" w:line="240" w:lineRule="auto"/>
        <w:rPr>
          <w:rFonts w:ascii="Corbel" w:hAnsi="Corbel"/>
          <w:sz w:val="24"/>
          <w:szCs w:val="24"/>
        </w:rPr>
      </w:pPr>
    </w:p>
    <w:p w14:paraId="4B8A99EC" w14:textId="15EC476B" w:rsidR="00E33688" w:rsidRPr="00B61394" w:rsidRDefault="00125762" w:rsidP="00125762">
      <w:pPr>
        <w:pStyle w:val="ListParagraph"/>
        <w:numPr>
          <w:ilvl w:val="0"/>
          <w:numId w:val="1"/>
        </w:numPr>
        <w:spacing w:line="240" w:lineRule="auto"/>
        <w:jc w:val="both"/>
        <w:rPr>
          <w:rFonts w:ascii="Corbel" w:hAnsi="Corbel"/>
          <w:sz w:val="24"/>
          <w:szCs w:val="24"/>
        </w:rPr>
      </w:pPr>
      <w:r w:rsidRPr="00B61394">
        <w:rPr>
          <w:rFonts w:ascii="Corbel" w:hAnsi="Corbel"/>
          <w:sz w:val="24"/>
          <w:szCs w:val="24"/>
        </w:rPr>
        <w:lastRenderedPageBreak/>
        <w:t>Classes, tutorials/seminars, colloquia, laboratories, practical classes</w:t>
      </w:r>
      <w:r w:rsidR="00E33688" w:rsidRPr="00B61394">
        <w:rPr>
          <w:rFonts w:ascii="Corbel" w:hAnsi="Corbel"/>
          <w:sz w:val="24"/>
          <w:szCs w:val="24"/>
        </w:rPr>
        <w:t xml:space="preserve"> </w:t>
      </w:r>
    </w:p>
    <w:p w14:paraId="10A8C6C6" w14:textId="247C7F12" w:rsidR="00125762" w:rsidRPr="00B61394" w:rsidRDefault="00125762" w:rsidP="00E33688">
      <w:pPr>
        <w:spacing w:line="240" w:lineRule="auto"/>
        <w:jc w:val="both"/>
        <w:rPr>
          <w:rFonts w:ascii="Corbel" w:hAnsi="Corbel"/>
          <w:sz w:val="24"/>
          <w:szCs w:val="24"/>
        </w:rPr>
      </w:pPr>
      <w:r w:rsidRPr="00B61394">
        <w:rPr>
          <w:rFonts w:ascii="Corbel" w:hAnsi="Corbel"/>
          <w:sz w:val="24"/>
          <w:szCs w:val="24"/>
        </w:rPr>
        <w:t>Does not apply</w:t>
      </w:r>
    </w:p>
    <w:p w14:paraId="01626E2C"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szCs w:val="24"/>
        </w:rPr>
        <w:t>3.4.</w:t>
      </w:r>
      <w:r w:rsidRPr="00B61394">
        <w:rPr>
          <w:rFonts w:ascii="Corbel" w:hAnsi="Corbel" w:cs="Tahoma"/>
          <w:smallCaps w:val="0"/>
          <w:szCs w:val="24"/>
        </w:rPr>
        <w:t xml:space="preserve"> Methods of Instruction</w:t>
      </w:r>
    </w:p>
    <w:p w14:paraId="38293E9D" w14:textId="77777777" w:rsidR="00125762" w:rsidRPr="00B61394" w:rsidRDefault="00125762" w:rsidP="00125762">
      <w:pPr>
        <w:pStyle w:val="Punktygwne"/>
        <w:spacing w:before="0" w:after="0"/>
        <w:rPr>
          <w:rFonts w:ascii="Corbel" w:hAnsi="Corbel" w:cs="Tahoma"/>
          <w:b w:val="0"/>
          <w:smallCaps w:val="0"/>
          <w:sz w:val="20"/>
          <w:szCs w:val="20"/>
        </w:rPr>
      </w:pPr>
      <w:r w:rsidRPr="00B61394">
        <w:rPr>
          <w:rFonts w:ascii="Corbel" w:hAnsi="Corbel" w:cs="Tahoma"/>
          <w:b w:val="0"/>
          <w:smallCaps w:val="0"/>
          <w:sz w:val="20"/>
          <w:szCs w:val="20"/>
        </w:rPr>
        <w:t>e.g.</w:t>
      </w:r>
    </w:p>
    <w:p w14:paraId="2153E275"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Lecture: a problem-solving lecture/a lecture supported by a multimedia presentation/ distance learning</w:t>
      </w:r>
    </w:p>
    <w:p w14:paraId="2A236425"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Classes: text analysis and discussion/project work (research project, implementation project, practical project)/ group work (problem solving, case study, discussion)/didactic games/ distance learning</w:t>
      </w:r>
    </w:p>
    <w:p w14:paraId="2AC5976A"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Laboratory classes: designing and conducting experiments</w:t>
      </w:r>
    </w:p>
    <w:p w14:paraId="794E8B48" w14:textId="77777777" w:rsidR="00125762" w:rsidRPr="00B61394" w:rsidRDefault="00125762" w:rsidP="00125762">
      <w:pPr>
        <w:pStyle w:val="Punktygwne"/>
        <w:spacing w:before="0" w:after="0"/>
        <w:rPr>
          <w:rFonts w:ascii="Corbel" w:hAnsi="Corbel" w:cs="Tahoma"/>
          <w:b w:val="0"/>
          <w:i/>
          <w:smallCaps w:val="0"/>
          <w:sz w:val="20"/>
          <w:szCs w:val="20"/>
        </w:rPr>
      </w:pPr>
    </w:p>
    <w:p w14:paraId="554237D3" w14:textId="77777777" w:rsidR="00125762" w:rsidRPr="00B61394" w:rsidRDefault="00125762" w:rsidP="00125762">
      <w:pPr>
        <w:pStyle w:val="Punktygwne"/>
        <w:spacing w:before="0" w:after="0"/>
        <w:ind w:left="426"/>
        <w:rPr>
          <w:rFonts w:ascii="Corbel" w:hAnsi="Corbel"/>
          <w:b w:val="0"/>
          <w:smallCaps w:val="0"/>
          <w:szCs w:val="24"/>
        </w:rPr>
      </w:pPr>
      <w:r w:rsidRPr="00B61394">
        <w:rPr>
          <w:rFonts w:ascii="Corbel" w:hAnsi="Corbel"/>
          <w:b w:val="0"/>
          <w:smallCaps w:val="0"/>
          <w:szCs w:val="24"/>
        </w:rPr>
        <w:t xml:space="preserve">Traditional academic lecture, spoken freely. Basis terms and examples are currently written on the blackboard. Students are asked to confirm understanding of the discussed contents and encouraged to ask questions. At the beginning of each </w:t>
      </w:r>
      <w:proofErr w:type="gramStart"/>
      <w:r w:rsidRPr="00B61394">
        <w:rPr>
          <w:rFonts w:ascii="Corbel" w:hAnsi="Corbel"/>
          <w:b w:val="0"/>
          <w:smallCaps w:val="0"/>
          <w:szCs w:val="24"/>
        </w:rPr>
        <w:t>lectures</w:t>
      </w:r>
      <w:proofErr w:type="gramEnd"/>
      <w:r w:rsidRPr="00B61394">
        <w:rPr>
          <w:rFonts w:ascii="Corbel" w:hAnsi="Corbel"/>
          <w:b w:val="0"/>
          <w:smallCaps w:val="0"/>
          <w:szCs w:val="24"/>
        </w:rPr>
        <w:t>, control questions regarding the previous one are asked. At the end, the most important contents are highlighted.</w:t>
      </w:r>
      <w:r w:rsidRPr="00B61394">
        <w:rPr>
          <w:rFonts w:ascii="Corbel" w:hAnsi="Corbel"/>
          <w:b w:val="0"/>
          <w:smallCaps w:val="0"/>
          <w:szCs w:val="24"/>
        </w:rPr>
        <w:br/>
      </w:r>
    </w:p>
    <w:p w14:paraId="68647E6E" w14:textId="397159E5" w:rsidR="00125762" w:rsidRPr="00B61394" w:rsidRDefault="00125762" w:rsidP="00125762">
      <w:pPr>
        <w:pStyle w:val="Punktygwne"/>
        <w:spacing w:before="0" w:after="0"/>
        <w:ind w:left="426"/>
        <w:rPr>
          <w:rFonts w:ascii="Corbel" w:hAnsi="Corbel" w:cs="Tahoma"/>
          <w:b w:val="0"/>
          <w:smallCaps w:val="0"/>
          <w:szCs w:val="24"/>
        </w:rPr>
      </w:pPr>
      <w:r w:rsidRPr="00B61394">
        <w:rPr>
          <w:rFonts w:ascii="Corbel" w:hAnsi="Corbel"/>
          <w:b w:val="0"/>
          <w:smallCaps w:val="0"/>
          <w:szCs w:val="24"/>
        </w:rPr>
        <w:t>I wish to emphasise that I stopped applying PowerPoint presentations for the mere reason</w:t>
      </w:r>
      <w:r w:rsidR="008D227D" w:rsidRPr="00B61394">
        <w:rPr>
          <w:rFonts w:ascii="Corbel" w:hAnsi="Corbel"/>
          <w:b w:val="0"/>
          <w:smallCaps w:val="0"/>
          <w:szCs w:val="24"/>
        </w:rPr>
        <w:t xml:space="preserve"> </w:t>
      </w:r>
      <w:r w:rsidRPr="00B61394">
        <w:rPr>
          <w:rFonts w:ascii="Corbel" w:hAnsi="Corbel"/>
          <w:b w:val="0"/>
          <w:smallCaps w:val="0"/>
          <w:szCs w:val="24"/>
        </w:rPr>
        <w:t>that many students started to photograph the slides INSTEAD OF listening to the lecture.</w:t>
      </w:r>
    </w:p>
    <w:p w14:paraId="72532790" w14:textId="77777777" w:rsidR="00125762" w:rsidRPr="00B61394" w:rsidRDefault="00125762" w:rsidP="00125762">
      <w:pPr>
        <w:pStyle w:val="Punktygwne"/>
        <w:spacing w:before="0" w:after="0"/>
        <w:rPr>
          <w:rFonts w:ascii="Corbel" w:hAnsi="Corbel" w:cs="Tahoma"/>
          <w:b w:val="0"/>
          <w:smallCaps w:val="0"/>
          <w:szCs w:val="24"/>
        </w:rPr>
      </w:pPr>
    </w:p>
    <w:p w14:paraId="7B21A4D6" w14:textId="77777777" w:rsidR="00125762" w:rsidRPr="00B61394" w:rsidRDefault="00125762" w:rsidP="00125762">
      <w:pPr>
        <w:pStyle w:val="Punktygwne"/>
        <w:spacing w:before="0" w:after="0"/>
        <w:rPr>
          <w:rFonts w:ascii="Corbel" w:hAnsi="Corbel" w:cs="Tahoma"/>
          <w:b w:val="0"/>
          <w:smallCaps w:val="0"/>
          <w:szCs w:val="24"/>
        </w:rPr>
      </w:pPr>
    </w:p>
    <w:p w14:paraId="54BDAABD"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 Assessment techniques and criteria </w:t>
      </w:r>
    </w:p>
    <w:p w14:paraId="0B4BFE63" w14:textId="77777777" w:rsidR="00125762" w:rsidRPr="00B61394" w:rsidRDefault="00125762" w:rsidP="00125762">
      <w:pPr>
        <w:pStyle w:val="Punktygwne"/>
        <w:spacing w:before="0" w:after="0"/>
        <w:ind w:left="360"/>
        <w:rPr>
          <w:rFonts w:ascii="Corbel" w:hAnsi="Corbel" w:cs="Tahoma"/>
          <w:smallCaps w:val="0"/>
          <w:szCs w:val="24"/>
        </w:rPr>
      </w:pPr>
    </w:p>
    <w:p w14:paraId="7D6ADAC0"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4.1 Methods of evaluating learning outcomes </w:t>
      </w:r>
    </w:p>
    <w:p w14:paraId="07570033" w14:textId="77777777" w:rsidR="00125762" w:rsidRPr="00B61394" w:rsidRDefault="00125762" w:rsidP="00125762">
      <w:pPr>
        <w:pStyle w:val="Punktygwne"/>
        <w:spacing w:before="0" w:after="0"/>
        <w:rPr>
          <w:rFonts w:ascii="Corbel" w:hAnsi="Corbel" w:cs="Tahoma"/>
          <w:b w:val="0"/>
          <w:smallCaps w:val="0"/>
          <w:szCs w:val="24"/>
        </w:rPr>
      </w:pPr>
    </w:p>
    <w:p w14:paraId="2FAF4F2A" w14:textId="77777777" w:rsidR="00125762" w:rsidRPr="00B61394" w:rsidRDefault="00125762" w:rsidP="00125762">
      <w:pPr>
        <w:pStyle w:val="Punktygwne"/>
        <w:spacing w:before="0" w:after="0"/>
        <w:rPr>
          <w:rFonts w:ascii="Corbel" w:hAnsi="Corbel" w:cs="Tahoma"/>
          <w:b w:val="0"/>
          <w:smallCaps w:val="0"/>
          <w:szCs w:val="24"/>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125762" w:rsidRPr="00B61394" w14:paraId="6822BCDC" w14:textId="77777777" w:rsidTr="00890AAE">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7CBF4B"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Learning outcome</w:t>
            </w:r>
          </w:p>
          <w:p w14:paraId="13C39390" w14:textId="77777777" w:rsidR="00125762" w:rsidRPr="00B61394" w:rsidRDefault="00125762" w:rsidP="00890AAE">
            <w:pPr>
              <w:pStyle w:val="Punktygwne"/>
              <w:spacing w:before="0" w:after="0"/>
              <w:jc w:val="center"/>
              <w:rPr>
                <w:rFonts w:ascii="Corbel" w:hAnsi="Corbel" w:cs="Tahoma"/>
                <w:b w:val="0"/>
                <w:i/>
                <w:smallCaps w:val="0"/>
                <w:szCs w:val="24"/>
                <w:lang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00C3C4"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328D8"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 xml:space="preserve">Learning format (lectures, </w:t>
            </w:r>
            <w:proofErr w:type="gramStart"/>
            <w:r w:rsidRPr="00B61394">
              <w:rPr>
                <w:rFonts w:ascii="Corbel" w:hAnsi="Corbel" w:cs="Tahoma"/>
                <w:b w:val="0"/>
                <w:smallCaps w:val="0"/>
                <w:szCs w:val="24"/>
                <w:lang w:eastAsia="pl-PL"/>
              </w:rPr>
              <w:t>classes,…</w:t>
            </w:r>
            <w:proofErr w:type="gramEnd"/>
            <w:r w:rsidRPr="00B61394">
              <w:rPr>
                <w:rFonts w:ascii="Corbel" w:hAnsi="Corbel" w:cs="Tahoma"/>
                <w:b w:val="0"/>
                <w:smallCaps w:val="0"/>
                <w:szCs w:val="24"/>
                <w:lang w:eastAsia="pl-PL"/>
              </w:rPr>
              <w:t>)</w:t>
            </w:r>
          </w:p>
        </w:tc>
      </w:tr>
      <w:tr w:rsidR="00125762" w:rsidRPr="00B61394" w14:paraId="088C6560" w14:textId="77777777" w:rsidTr="00890AAE">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B42E53"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61D6ED" w14:textId="77777777" w:rsidR="00125762" w:rsidRPr="00B61394" w:rsidRDefault="00125762" w:rsidP="00890AAE">
            <w:pPr>
              <w:pStyle w:val="Punktygwne"/>
              <w:spacing w:before="0" w:after="0"/>
              <w:rPr>
                <w:rFonts w:ascii="Corbel" w:hAnsi="Corbel"/>
                <w:b w:val="0"/>
                <w:iCs/>
                <w:szCs w:val="20"/>
                <w:lang w:eastAsia="pl-PL"/>
              </w:rPr>
            </w:pPr>
            <w:r w:rsidRPr="00B61394">
              <w:rPr>
                <w:rFonts w:ascii="Corbel" w:hAnsi="Corbel"/>
                <w:b w:val="0"/>
                <w:iCs/>
                <w:szCs w:val="20"/>
                <w:lang w:eastAsia="pl-PL"/>
              </w:rPr>
              <w:t>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7F4BD1"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572FC225"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19BC31"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LO-o2</w:t>
            </w:r>
          </w:p>
        </w:tc>
        <w:tc>
          <w:tcPr>
            <w:tcW w:w="5102" w:type="dxa"/>
            <w:tcBorders>
              <w:top w:val="single" w:sz="4" w:space="0" w:color="00000A"/>
              <w:left w:val="single" w:sz="4" w:space="0" w:color="00000A"/>
              <w:right w:val="single" w:sz="4" w:space="0" w:color="00000A"/>
            </w:tcBorders>
            <w:shd w:val="clear" w:color="auto" w:fill="FFFFFF"/>
            <w:tcMar>
              <w:left w:w="103" w:type="dxa"/>
            </w:tcMar>
          </w:tcPr>
          <w:p w14:paraId="2F554CA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exam</w:t>
            </w:r>
          </w:p>
        </w:tc>
        <w:tc>
          <w:tcPr>
            <w:tcW w:w="2236" w:type="dxa"/>
            <w:tcBorders>
              <w:top w:val="single" w:sz="4" w:space="0" w:color="00000A"/>
              <w:left w:val="single" w:sz="4" w:space="0" w:color="00000A"/>
              <w:right w:val="single" w:sz="4" w:space="0" w:color="00000A"/>
            </w:tcBorders>
            <w:shd w:val="clear" w:color="auto" w:fill="FFFFFF"/>
            <w:tcMar>
              <w:left w:w="103" w:type="dxa"/>
            </w:tcMar>
          </w:tcPr>
          <w:p w14:paraId="7669E2D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4BBEF873"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37EB4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LO-o3</w:t>
            </w:r>
          </w:p>
        </w:tc>
        <w:tc>
          <w:tcPr>
            <w:tcW w:w="5102" w:type="dxa"/>
            <w:tcBorders>
              <w:left w:val="single" w:sz="4" w:space="0" w:color="00000A"/>
              <w:right w:val="single" w:sz="4" w:space="0" w:color="00000A"/>
            </w:tcBorders>
            <w:shd w:val="clear" w:color="auto" w:fill="FFFFFF"/>
            <w:tcMar>
              <w:left w:w="103" w:type="dxa"/>
            </w:tcMar>
          </w:tcPr>
          <w:p w14:paraId="22498A2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exam</w:t>
            </w:r>
          </w:p>
        </w:tc>
        <w:tc>
          <w:tcPr>
            <w:tcW w:w="2236" w:type="dxa"/>
            <w:tcBorders>
              <w:left w:val="single" w:sz="4" w:space="0" w:color="00000A"/>
              <w:right w:val="single" w:sz="4" w:space="0" w:color="00000A"/>
            </w:tcBorders>
            <w:shd w:val="clear" w:color="auto" w:fill="FFFFFF"/>
            <w:tcMar>
              <w:left w:w="103" w:type="dxa"/>
            </w:tcMar>
          </w:tcPr>
          <w:p w14:paraId="7A4532E8"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683E89BF"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4E2B8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LO-o3</w:t>
            </w:r>
          </w:p>
        </w:tc>
        <w:tc>
          <w:tcPr>
            <w:tcW w:w="5102" w:type="dxa"/>
            <w:tcBorders>
              <w:left w:val="single" w:sz="4" w:space="0" w:color="00000A"/>
              <w:right w:val="single" w:sz="4" w:space="0" w:color="00000A"/>
            </w:tcBorders>
            <w:shd w:val="clear" w:color="auto" w:fill="FFFFFF"/>
            <w:tcMar>
              <w:left w:w="103" w:type="dxa"/>
            </w:tcMar>
          </w:tcPr>
          <w:p w14:paraId="69E85BB0"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discussions during the lectures</w:t>
            </w:r>
          </w:p>
        </w:tc>
        <w:tc>
          <w:tcPr>
            <w:tcW w:w="2236" w:type="dxa"/>
            <w:tcBorders>
              <w:left w:val="single" w:sz="4" w:space="0" w:color="00000A"/>
              <w:right w:val="single" w:sz="4" w:space="0" w:color="00000A"/>
            </w:tcBorders>
            <w:shd w:val="clear" w:color="auto" w:fill="FFFFFF"/>
            <w:tcMar>
              <w:left w:w="103" w:type="dxa"/>
            </w:tcMar>
          </w:tcPr>
          <w:p w14:paraId="12126F25"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50834955"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37642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LO-o4</w:t>
            </w:r>
          </w:p>
        </w:tc>
        <w:tc>
          <w:tcPr>
            <w:tcW w:w="5102" w:type="dxa"/>
            <w:tcBorders>
              <w:left w:val="single" w:sz="4" w:space="0" w:color="00000A"/>
              <w:right w:val="single" w:sz="4" w:space="0" w:color="00000A"/>
            </w:tcBorders>
            <w:shd w:val="clear" w:color="auto" w:fill="FFFFFF"/>
            <w:tcMar>
              <w:left w:w="103" w:type="dxa"/>
            </w:tcMar>
          </w:tcPr>
          <w:p w14:paraId="6209874D"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Discussions during the lectures</w:t>
            </w:r>
          </w:p>
        </w:tc>
        <w:tc>
          <w:tcPr>
            <w:tcW w:w="2236" w:type="dxa"/>
            <w:tcBorders>
              <w:left w:val="single" w:sz="4" w:space="0" w:color="00000A"/>
              <w:right w:val="single" w:sz="4" w:space="0" w:color="00000A"/>
            </w:tcBorders>
            <w:shd w:val="clear" w:color="auto" w:fill="FFFFFF"/>
            <w:tcMar>
              <w:left w:w="103" w:type="dxa"/>
            </w:tcMar>
          </w:tcPr>
          <w:p w14:paraId="22988717"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18A7F942"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A122C3"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LO-o5</w:t>
            </w:r>
          </w:p>
        </w:tc>
        <w:tc>
          <w:tcPr>
            <w:tcW w:w="5102" w:type="dxa"/>
            <w:tcBorders>
              <w:left w:val="single" w:sz="4" w:space="0" w:color="00000A"/>
              <w:right w:val="single" w:sz="4" w:space="0" w:color="00000A"/>
            </w:tcBorders>
            <w:shd w:val="clear" w:color="auto" w:fill="FFFFFF"/>
            <w:tcMar>
              <w:left w:w="103" w:type="dxa"/>
            </w:tcMar>
          </w:tcPr>
          <w:p w14:paraId="5BBF675C"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 xml:space="preserve">Talks to </w:t>
            </w:r>
            <w:proofErr w:type="spellStart"/>
            <w:r w:rsidRPr="00B61394">
              <w:rPr>
                <w:rFonts w:ascii="Corbel" w:hAnsi="Corbel"/>
                <w:b w:val="0"/>
                <w:szCs w:val="20"/>
                <w:lang w:eastAsia="pl-PL"/>
              </w:rPr>
              <w:t>gradutates</w:t>
            </w:r>
            <w:proofErr w:type="spellEnd"/>
          </w:p>
        </w:tc>
        <w:tc>
          <w:tcPr>
            <w:tcW w:w="2236" w:type="dxa"/>
            <w:tcBorders>
              <w:left w:val="single" w:sz="4" w:space="0" w:color="00000A"/>
              <w:right w:val="single" w:sz="4" w:space="0" w:color="00000A"/>
            </w:tcBorders>
            <w:shd w:val="clear" w:color="auto" w:fill="FFFFFF"/>
            <w:tcMar>
              <w:left w:w="103" w:type="dxa"/>
            </w:tcMar>
          </w:tcPr>
          <w:p w14:paraId="58ED0A10"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2576BA59"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20C99"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LO-o6</w:t>
            </w:r>
          </w:p>
        </w:tc>
        <w:tc>
          <w:tcPr>
            <w:tcW w:w="5102" w:type="dxa"/>
            <w:tcBorders>
              <w:left w:val="single" w:sz="4" w:space="0" w:color="00000A"/>
              <w:bottom w:val="single" w:sz="4" w:space="0" w:color="00000A"/>
              <w:right w:val="single" w:sz="4" w:space="0" w:color="00000A"/>
            </w:tcBorders>
            <w:shd w:val="clear" w:color="auto" w:fill="FFFFFF"/>
            <w:tcMar>
              <w:left w:w="103" w:type="dxa"/>
            </w:tcMar>
          </w:tcPr>
          <w:p w14:paraId="727A4F8D"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Talks to Graduates</w:t>
            </w:r>
          </w:p>
        </w:tc>
        <w:tc>
          <w:tcPr>
            <w:tcW w:w="2236" w:type="dxa"/>
            <w:tcBorders>
              <w:left w:val="single" w:sz="4" w:space="0" w:color="00000A"/>
              <w:bottom w:val="single" w:sz="4" w:space="0" w:color="00000A"/>
              <w:right w:val="single" w:sz="4" w:space="0" w:color="00000A"/>
            </w:tcBorders>
            <w:shd w:val="clear" w:color="auto" w:fill="FFFFFF"/>
            <w:tcMar>
              <w:left w:w="103" w:type="dxa"/>
            </w:tcMar>
          </w:tcPr>
          <w:p w14:paraId="594ACBBB"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bl>
    <w:p w14:paraId="56D7B402" w14:textId="77777777" w:rsidR="00125762" w:rsidRPr="00B61394" w:rsidRDefault="00125762" w:rsidP="00125762">
      <w:pPr>
        <w:pStyle w:val="Punktygwne"/>
        <w:spacing w:before="0" w:after="0"/>
        <w:rPr>
          <w:rFonts w:ascii="Corbel" w:hAnsi="Corbel" w:cs="Tahoma"/>
          <w:b w:val="0"/>
          <w:smallCaps w:val="0"/>
          <w:szCs w:val="24"/>
        </w:rPr>
      </w:pPr>
    </w:p>
    <w:p w14:paraId="2C219C1A" w14:textId="77777777" w:rsidR="00125762" w:rsidRPr="00B61394" w:rsidRDefault="00125762" w:rsidP="00125762">
      <w:pPr>
        <w:pStyle w:val="Punktygwne"/>
        <w:spacing w:before="0" w:after="0"/>
        <w:rPr>
          <w:rFonts w:ascii="Corbel" w:hAnsi="Corbel" w:cs="Tahoma"/>
          <w:b w:val="0"/>
          <w:smallCaps w:val="0"/>
          <w:szCs w:val="24"/>
        </w:rPr>
      </w:pPr>
    </w:p>
    <w:p w14:paraId="206E5016"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4.2 Course assessment criteria </w:t>
      </w:r>
    </w:p>
    <w:p w14:paraId="43033023" w14:textId="77777777" w:rsidR="00125762" w:rsidRPr="00B61394" w:rsidRDefault="00125762" w:rsidP="00125762">
      <w:pPr>
        <w:pStyle w:val="Punktygwne"/>
        <w:spacing w:before="0" w:after="0"/>
        <w:rPr>
          <w:rFonts w:ascii="Corbel" w:hAnsi="Corbel" w:cs="Tahoma"/>
          <w:b w:val="0"/>
          <w:smallCaps w:val="0"/>
          <w:szCs w:val="24"/>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125762" w:rsidRPr="00B61394" w14:paraId="5E8DC432" w14:textId="77777777" w:rsidTr="00890AAE">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5A87E1" w14:textId="77777777" w:rsidR="00125762" w:rsidRPr="00B61394" w:rsidRDefault="00125762" w:rsidP="00890AAE">
            <w:pPr>
              <w:pStyle w:val="Punktygwne"/>
              <w:spacing w:before="0" w:after="0"/>
              <w:rPr>
                <w:rFonts w:ascii="Corbel" w:hAnsi="Corbel"/>
                <w:b w:val="0"/>
                <w:smallCaps w:val="0"/>
                <w:szCs w:val="24"/>
              </w:rPr>
            </w:pPr>
            <w:r w:rsidRPr="00B61394">
              <w:rPr>
                <w:rFonts w:ascii="Corbel" w:hAnsi="Corbel"/>
                <w:b w:val="0"/>
                <w:smallCaps w:val="0"/>
                <w:szCs w:val="24"/>
              </w:rPr>
              <w:t>Written examination:</w:t>
            </w:r>
          </w:p>
          <w:p w14:paraId="681BA26B" w14:textId="77777777" w:rsidR="00125762" w:rsidRPr="00B61394" w:rsidRDefault="00125762" w:rsidP="00890AAE">
            <w:pPr>
              <w:pStyle w:val="Punktygwne"/>
              <w:spacing w:before="0" w:after="0"/>
              <w:rPr>
                <w:rFonts w:ascii="Corbel" w:hAnsi="Corbel"/>
                <w:b w:val="0"/>
                <w:smallCaps w:val="0"/>
                <w:szCs w:val="24"/>
              </w:rPr>
            </w:pPr>
            <w:r w:rsidRPr="00B61394">
              <w:rPr>
                <w:rFonts w:ascii="Corbel" w:hAnsi="Corbel"/>
                <w:b w:val="0"/>
                <w:smallCaps w:val="0"/>
                <w:szCs w:val="24"/>
              </w:rPr>
              <w:t>Grading criteria – 1 pt for each correct answer, 60% - 3, 70% - +3, 80% - 4,  90% - +4, 95% - 5.</w:t>
            </w:r>
            <w:r w:rsidRPr="00B61394">
              <w:rPr>
                <w:rFonts w:ascii="Corbel" w:hAnsi="Corbel"/>
                <w:b w:val="0"/>
                <w:smallCaps w:val="0"/>
                <w:szCs w:val="24"/>
              </w:rPr>
              <w:br/>
              <w:t>The student is given an opportunity to check their work.</w:t>
            </w:r>
          </w:p>
          <w:p w14:paraId="0732E16E" w14:textId="77777777" w:rsidR="00125762" w:rsidRPr="00B61394" w:rsidRDefault="00125762" w:rsidP="00890AAE">
            <w:pPr>
              <w:pStyle w:val="Punktygwne"/>
              <w:spacing w:before="0" w:after="0"/>
              <w:rPr>
                <w:rFonts w:ascii="Corbel" w:hAnsi="Corbel" w:cs="Tahoma"/>
                <w:b w:val="0"/>
                <w:smallCaps w:val="0"/>
                <w:szCs w:val="20"/>
                <w:lang w:eastAsia="pl-PL"/>
              </w:rPr>
            </w:pPr>
          </w:p>
          <w:p w14:paraId="45FEE46B" w14:textId="77777777" w:rsidR="00125762" w:rsidRPr="00B61394" w:rsidRDefault="00125762" w:rsidP="00890AAE">
            <w:pPr>
              <w:pStyle w:val="Punktygwne"/>
              <w:spacing w:before="0" w:after="0"/>
              <w:rPr>
                <w:rFonts w:ascii="Corbel" w:hAnsi="Corbel" w:cs="Tahoma"/>
                <w:b w:val="0"/>
                <w:i/>
                <w:smallCaps w:val="0"/>
                <w:szCs w:val="20"/>
                <w:lang w:eastAsia="pl-PL"/>
              </w:rPr>
            </w:pPr>
          </w:p>
        </w:tc>
      </w:tr>
    </w:tbl>
    <w:p w14:paraId="7FAC9E82" w14:textId="77777777" w:rsidR="00125762" w:rsidRPr="00B61394" w:rsidRDefault="00125762" w:rsidP="00125762">
      <w:pPr>
        <w:pStyle w:val="Punktygwne"/>
        <w:spacing w:before="0" w:after="0"/>
        <w:rPr>
          <w:rFonts w:ascii="Corbel" w:hAnsi="Corbel" w:cs="Tahoma"/>
          <w:b w:val="0"/>
          <w:smallCaps w:val="0"/>
          <w:szCs w:val="24"/>
        </w:rPr>
      </w:pPr>
    </w:p>
    <w:p w14:paraId="1C49D418" w14:textId="77777777" w:rsidR="00125762" w:rsidRPr="00B61394" w:rsidRDefault="00125762" w:rsidP="00125762">
      <w:pPr>
        <w:pStyle w:val="Punktygwne"/>
        <w:spacing w:before="0" w:after="0"/>
        <w:ind w:left="284" w:hanging="284"/>
        <w:rPr>
          <w:rFonts w:ascii="Corbel" w:hAnsi="Corbel" w:cs="Tahoma"/>
          <w:smallCaps w:val="0"/>
          <w:szCs w:val="24"/>
        </w:rPr>
      </w:pPr>
      <w:r w:rsidRPr="00B61394">
        <w:rPr>
          <w:rFonts w:ascii="Corbel" w:hAnsi="Corbel" w:cs="Tahoma"/>
          <w:smallCaps w:val="0"/>
          <w:szCs w:val="24"/>
        </w:rPr>
        <w:t xml:space="preserve">5. Total student workload needed to achieve the intended learning outcomes </w:t>
      </w:r>
    </w:p>
    <w:p w14:paraId="17FA433F" w14:textId="781EA6C2" w:rsidR="00E33688" w:rsidRPr="00B61394" w:rsidRDefault="00125762" w:rsidP="008D227D">
      <w:pPr>
        <w:pStyle w:val="Punktygwne"/>
        <w:spacing w:before="0" w:after="0"/>
        <w:ind w:left="284"/>
        <w:rPr>
          <w:rFonts w:ascii="Corbel" w:hAnsi="Corbel"/>
          <w:b w:val="0"/>
          <w:szCs w:val="24"/>
        </w:rPr>
      </w:pPr>
      <w:r w:rsidRPr="00B61394">
        <w:rPr>
          <w:rFonts w:ascii="Corbel" w:hAnsi="Corbel" w:cs="Tahoma"/>
          <w:smallCaps w:val="0"/>
          <w:szCs w:val="24"/>
        </w:rPr>
        <w:t xml:space="preserve">– number of hours and ECTS credits </w:t>
      </w:r>
    </w:p>
    <w:p w14:paraId="76F2839A" w14:textId="77777777" w:rsidR="00E33688" w:rsidRPr="00B61394" w:rsidRDefault="00E33688" w:rsidP="00E33688">
      <w:pPr>
        <w:pStyle w:val="Punktygwne"/>
        <w:spacing w:before="0" w:after="0"/>
        <w:rPr>
          <w:rFonts w:ascii="Corbel" w:hAnsi="Corbel"/>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E33688" w:rsidRPr="00DD1A59" w14:paraId="0DBBC2B9" w14:textId="77777777" w:rsidTr="00E16745">
        <w:tc>
          <w:tcPr>
            <w:tcW w:w="4962" w:type="dxa"/>
            <w:vAlign w:val="center"/>
          </w:tcPr>
          <w:p w14:paraId="50AFA23B" w14:textId="55EDBBDA" w:rsidR="00E33688" w:rsidRPr="00B61394" w:rsidRDefault="00A02D60" w:rsidP="00E16745">
            <w:pPr>
              <w:pStyle w:val="ListParagraph"/>
              <w:spacing w:after="0" w:line="240" w:lineRule="auto"/>
              <w:ind w:left="0"/>
              <w:jc w:val="center"/>
              <w:rPr>
                <w:rFonts w:ascii="Corbel" w:hAnsi="Corbel"/>
                <w:b/>
                <w:sz w:val="24"/>
                <w:szCs w:val="24"/>
              </w:rPr>
            </w:pPr>
            <w:r w:rsidRPr="00B61394">
              <w:rPr>
                <w:rFonts w:ascii="Corbel" w:hAnsi="Corbel"/>
                <w:b/>
                <w:sz w:val="24"/>
                <w:szCs w:val="24"/>
              </w:rPr>
              <w:t>Activities</w:t>
            </w:r>
          </w:p>
        </w:tc>
        <w:tc>
          <w:tcPr>
            <w:tcW w:w="4677" w:type="dxa"/>
            <w:vAlign w:val="center"/>
          </w:tcPr>
          <w:p w14:paraId="7CEF91DD" w14:textId="77777777" w:rsidR="00E33688" w:rsidRPr="00A16EE6" w:rsidRDefault="00E33688" w:rsidP="00E16745">
            <w:pPr>
              <w:pStyle w:val="ListParagraph"/>
              <w:spacing w:after="0" w:line="240" w:lineRule="auto"/>
              <w:ind w:left="0"/>
              <w:jc w:val="center"/>
              <w:rPr>
                <w:rFonts w:ascii="Corbel" w:hAnsi="Corbel"/>
                <w:b/>
                <w:sz w:val="24"/>
                <w:szCs w:val="24"/>
                <w:lang w:val="pl-PL"/>
              </w:rPr>
            </w:pPr>
            <w:r w:rsidRPr="00A16EE6">
              <w:rPr>
                <w:rFonts w:ascii="Corbel" w:hAnsi="Corbel"/>
                <w:b/>
                <w:sz w:val="24"/>
                <w:szCs w:val="24"/>
                <w:lang w:val="pl-PL"/>
              </w:rPr>
              <w:t xml:space="preserve">Średnia liczba godzin na zrealizowanie </w:t>
            </w:r>
            <w:r w:rsidRPr="00A16EE6">
              <w:rPr>
                <w:rFonts w:ascii="Corbel" w:hAnsi="Corbel"/>
                <w:b/>
                <w:sz w:val="24"/>
                <w:szCs w:val="24"/>
                <w:lang w:val="pl-PL"/>
              </w:rPr>
              <w:lastRenderedPageBreak/>
              <w:t>aktywności</w:t>
            </w:r>
          </w:p>
        </w:tc>
      </w:tr>
      <w:tr w:rsidR="00E33688" w:rsidRPr="00B61394" w14:paraId="40850940" w14:textId="77777777" w:rsidTr="00E16745">
        <w:tc>
          <w:tcPr>
            <w:tcW w:w="4962" w:type="dxa"/>
          </w:tcPr>
          <w:p w14:paraId="7729FB5C" w14:textId="46DE52DE"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lastRenderedPageBreak/>
              <w:t>Scheduled course contact hours</w:t>
            </w:r>
          </w:p>
        </w:tc>
        <w:tc>
          <w:tcPr>
            <w:tcW w:w="4677" w:type="dxa"/>
          </w:tcPr>
          <w:p w14:paraId="209CF58E" w14:textId="77777777" w:rsidR="00E33688" w:rsidRPr="00B61394" w:rsidRDefault="00E33688" w:rsidP="00E16745">
            <w:pPr>
              <w:pStyle w:val="ListParagraph"/>
              <w:spacing w:after="0" w:line="240" w:lineRule="auto"/>
              <w:ind w:left="0"/>
              <w:rPr>
                <w:rFonts w:ascii="Corbel" w:hAnsi="Corbel"/>
                <w:sz w:val="24"/>
                <w:szCs w:val="24"/>
              </w:rPr>
            </w:pPr>
            <w:r w:rsidRPr="00B61394">
              <w:rPr>
                <w:rFonts w:ascii="Corbel" w:hAnsi="Corbel"/>
                <w:sz w:val="24"/>
                <w:szCs w:val="24"/>
              </w:rPr>
              <w:t>45</w:t>
            </w:r>
          </w:p>
        </w:tc>
      </w:tr>
      <w:tr w:rsidR="00E33688" w:rsidRPr="00B61394" w14:paraId="66E498B4" w14:textId="77777777" w:rsidTr="00E16745">
        <w:tc>
          <w:tcPr>
            <w:tcW w:w="4962" w:type="dxa"/>
          </w:tcPr>
          <w:p w14:paraId="5CAF1231" w14:textId="0011E2B2"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Other contact hours involving the teacher (consultation hours, examinations</w:t>
            </w:r>
          </w:p>
        </w:tc>
        <w:tc>
          <w:tcPr>
            <w:tcW w:w="4677" w:type="dxa"/>
          </w:tcPr>
          <w:p w14:paraId="4359CB9A" w14:textId="77777777" w:rsidR="00E33688" w:rsidRPr="00B61394" w:rsidRDefault="00E33688" w:rsidP="00E16745">
            <w:pPr>
              <w:pStyle w:val="ListParagraph"/>
              <w:spacing w:after="0" w:line="240" w:lineRule="auto"/>
              <w:ind w:left="0"/>
              <w:rPr>
                <w:rFonts w:ascii="Corbel" w:hAnsi="Corbel"/>
                <w:sz w:val="24"/>
                <w:szCs w:val="24"/>
              </w:rPr>
            </w:pPr>
            <w:r w:rsidRPr="00B61394">
              <w:rPr>
                <w:rFonts w:ascii="Corbel" w:hAnsi="Corbel"/>
                <w:sz w:val="24"/>
                <w:szCs w:val="24"/>
              </w:rPr>
              <w:t>5</w:t>
            </w:r>
          </w:p>
        </w:tc>
      </w:tr>
      <w:tr w:rsidR="00E33688" w:rsidRPr="00B61394" w14:paraId="07C8C6E9" w14:textId="77777777" w:rsidTr="00E16745">
        <w:tc>
          <w:tcPr>
            <w:tcW w:w="4962" w:type="dxa"/>
          </w:tcPr>
          <w:p w14:paraId="5830C0FE" w14:textId="2F14AA19"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Non-contact hours - student's own work (preparation for classes or examinations, projects, etc.)</w:t>
            </w:r>
          </w:p>
        </w:tc>
        <w:tc>
          <w:tcPr>
            <w:tcW w:w="4677" w:type="dxa"/>
          </w:tcPr>
          <w:p w14:paraId="6168AD2F" w14:textId="013C98EF" w:rsidR="00E33688" w:rsidRPr="00B61394" w:rsidRDefault="00114786" w:rsidP="00E16745">
            <w:pPr>
              <w:pStyle w:val="ListParagraph"/>
              <w:spacing w:after="0" w:line="240" w:lineRule="auto"/>
              <w:ind w:left="0"/>
              <w:rPr>
                <w:rFonts w:ascii="Corbel" w:hAnsi="Corbel"/>
                <w:sz w:val="24"/>
                <w:szCs w:val="24"/>
              </w:rPr>
            </w:pPr>
            <w:r>
              <w:rPr>
                <w:rFonts w:ascii="Corbel" w:hAnsi="Corbel"/>
                <w:sz w:val="24"/>
                <w:szCs w:val="24"/>
              </w:rPr>
              <w:t>4</w:t>
            </w:r>
            <w:r w:rsidR="00E33688" w:rsidRPr="00B61394">
              <w:rPr>
                <w:rFonts w:ascii="Corbel" w:hAnsi="Corbel"/>
                <w:sz w:val="24"/>
                <w:szCs w:val="24"/>
              </w:rPr>
              <w:t>0</w:t>
            </w:r>
          </w:p>
        </w:tc>
      </w:tr>
      <w:tr w:rsidR="00E33688" w:rsidRPr="00B61394" w14:paraId="5D1B5980" w14:textId="77777777" w:rsidTr="00E16745">
        <w:tc>
          <w:tcPr>
            <w:tcW w:w="4962" w:type="dxa"/>
          </w:tcPr>
          <w:p w14:paraId="3C837C29" w14:textId="3EFB01BC"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 xml:space="preserve">Total </w:t>
            </w:r>
            <w:proofErr w:type="spellStart"/>
            <w:r w:rsidRPr="00B61394">
              <w:rPr>
                <w:rFonts w:ascii="Corbel" w:hAnsi="Corbel"/>
                <w:sz w:val="24"/>
                <w:szCs w:val="24"/>
              </w:rPr>
              <w:t>numer</w:t>
            </w:r>
            <w:proofErr w:type="spellEnd"/>
            <w:r w:rsidRPr="00B61394">
              <w:rPr>
                <w:rFonts w:ascii="Corbel" w:hAnsi="Corbel"/>
                <w:sz w:val="24"/>
                <w:szCs w:val="24"/>
              </w:rPr>
              <w:t xml:space="preserve"> of hours</w:t>
            </w:r>
          </w:p>
        </w:tc>
        <w:tc>
          <w:tcPr>
            <w:tcW w:w="4677" w:type="dxa"/>
          </w:tcPr>
          <w:p w14:paraId="1B3F0E7C" w14:textId="15FF6118" w:rsidR="00E33688" w:rsidRPr="00B61394" w:rsidRDefault="00114786" w:rsidP="00E16745">
            <w:pPr>
              <w:pStyle w:val="ListParagraph"/>
              <w:spacing w:after="0" w:line="240" w:lineRule="auto"/>
              <w:ind w:left="0"/>
              <w:rPr>
                <w:rFonts w:ascii="Corbel" w:hAnsi="Corbel"/>
                <w:sz w:val="24"/>
                <w:szCs w:val="24"/>
              </w:rPr>
            </w:pPr>
            <w:r>
              <w:rPr>
                <w:rFonts w:ascii="Corbel" w:hAnsi="Corbel"/>
                <w:sz w:val="24"/>
                <w:szCs w:val="24"/>
              </w:rPr>
              <w:t>90</w:t>
            </w:r>
          </w:p>
        </w:tc>
      </w:tr>
      <w:tr w:rsidR="00E33688" w:rsidRPr="00B61394" w14:paraId="5D07C6C8" w14:textId="77777777" w:rsidTr="00E16745">
        <w:tc>
          <w:tcPr>
            <w:tcW w:w="4962" w:type="dxa"/>
          </w:tcPr>
          <w:p w14:paraId="7D457503" w14:textId="46FAE200" w:rsidR="00E33688" w:rsidRPr="00B61394" w:rsidRDefault="00A02D60" w:rsidP="00E16745">
            <w:pPr>
              <w:pStyle w:val="ListParagraph"/>
              <w:spacing w:after="0" w:line="240" w:lineRule="auto"/>
              <w:ind w:left="0"/>
              <w:rPr>
                <w:rFonts w:ascii="Corbel" w:hAnsi="Corbel"/>
                <w:b/>
                <w:sz w:val="24"/>
                <w:szCs w:val="24"/>
              </w:rPr>
            </w:pPr>
            <w:r w:rsidRPr="00B61394">
              <w:rPr>
                <w:rFonts w:ascii="Corbel" w:hAnsi="Corbel"/>
                <w:b/>
                <w:sz w:val="24"/>
                <w:szCs w:val="24"/>
              </w:rPr>
              <w:t>Total number of ECTS credits</w:t>
            </w:r>
          </w:p>
        </w:tc>
        <w:tc>
          <w:tcPr>
            <w:tcW w:w="4677" w:type="dxa"/>
          </w:tcPr>
          <w:p w14:paraId="6CA6FB68" w14:textId="10DA3589" w:rsidR="00E33688" w:rsidRPr="00B61394" w:rsidRDefault="00114786" w:rsidP="00E16745">
            <w:pPr>
              <w:pStyle w:val="ListParagraph"/>
              <w:spacing w:after="0" w:line="240" w:lineRule="auto"/>
              <w:ind w:left="0"/>
              <w:rPr>
                <w:rFonts w:ascii="Corbel" w:hAnsi="Corbel"/>
                <w:sz w:val="24"/>
                <w:szCs w:val="24"/>
              </w:rPr>
            </w:pPr>
            <w:r>
              <w:rPr>
                <w:rFonts w:ascii="Corbel" w:hAnsi="Corbel"/>
                <w:sz w:val="24"/>
                <w:szCs w:val="24"/>
              </w:rPr>
              <w:t>3</w:t>
            </w:r>
          </w:p>
        </w:tc>
      </w:tr>
    </w:tbl>
    <w:p w14:paraId="0E61C631" w14:textId="4DACD702" w:rsidR="00E33688" w:rsidRPr="00B61394" w:rsidRDefault="00E33688" w:rsidP="00E33688">
      <w:pPr>
        <w:pStyle w:val="Punktygwne"/>
        <w:spacing w:before="0" w:after="0"/>
        <w:ind w:left="426"/>
        <w:rPr>
          <w:rFonts w:ascii="Corbel" w:hAnsi="Corbel"/>
          <w:b w:val="0"/>
          <w:i/>
          <w:smallCaps w:val="0"/>
          <w:szCs w:val="24"/>
        </w:rPr>
      </w:pPr>
      <w:r w:rsidRPr="00B61394">
        <w:rPr>
          <w:rFonts w:ascii="Corbel" w:hAnsi="Corbel"/>
          <w:b w:val="0"/>
          <w:i/>
          <w:smallCaps w:val="0"/>
          <w:szCs w:val="24"/>
        </w:rPr>
        <w:t xml:space="preserve">* </w:t>
      </w:r>
      <w:r w:rsidR="008D227D" w:rsidRPr="00B61394">
        <w:rPr>
          <w:rFonts w:ascii="Corbel" w:hAnsi="Corbel" w:cs="Tahoma"/>
          <w:b w:val="0"/>
          <w:smallCaps w:val="0"/>
          <w:szCs w:val="24"/>
        </w:rPr>
        <w:t>One ECTS point corresponds to 25-30 hours of total student workload</w:t>
      </w:r>
      <w:r w:rsidRPr="00B61394">
        <w:rPr>
          <w:rFonts w:ascii="Corbel" w:hAnsi="Corbel"/>
          <w:b w:val="0"/>
          <w:i/>
          <w:smallCaps w:val="0"/>
          <w:szCs w:val="24"/>
        </w:rPr>
        <w:t>.</w:t>
      </w:r>
    </w:p>
    <w:p w14:paraId="47CB93A0" w14:textId="77777777" w:rsidR="008D227D" w:rsidRPr="00B61394" w:rsidRDefault="008D227D" w:rsidP="00E33688">
      <w:pPr>
        <w:pStyle w:val="Punktygwne"/>
        <w:spacing w:before="0" w:after="0"/>
        <w:rPr>
          <w:rFonts w:ascii="Corbel" w:hAnsi="Corbel"/>
          <w:smallCaps w:val="0"/>
          <w:szCs w:val="24"/>
        </w:rPr>
      </w:pPr>
    </w:p>
    <w:p w14:paraId="67EB3AD0" w14:textId="77777777" w:rsidR="008D227D" w:rsidRPr="00B61394" w:rsidRDefault="008D227D" w:rsidP="008D227D">
      <w:pPr>
        <w:pStyle w:val="Punktygwne"/>
        <w:spacing w:before="0" w:after="0"/>
        <w:rPr>
          <w:rFonts w:ascii="Corbel" w:hAnsi="Corbel" w:cs="Tahoma"/>
          <w:smallCaps w:val="0"/>
          <w:szCs w:val="24"/>
        </w:rPr>
      </w:pPr>
      <w:r w:rsidRPr="00B61394">
        <w:rPr>
          <w:rFonts w:ascii="Corbel" w:hAnsi="Corbel" w:cs="Tahoma"/>
          <w:smallCaps w:val="0"/>
          <w:szCs w:val="24"/>
        </w:rPr>
        <w:t>6. Internships related to the course/module</w:t>
      </w:r>
    </w:p>
    <w:p w14:paraId="463C27A9" w14:textId="77777777" w:rsidR="008D227D" w:rsidRPr="00B61394" w:rsidRDefault="008D227D" w:rsidP="008D227D">
      <w:pPr>
        <w:pStyle w:val="Punktygwne"/>
        <w:spacing w:before="0" w:after="0"/>
        <w:ind w:left="360"/>
        <w:rPr>
          <w:rFonts w:ascii="Corbel" w:hAnsi="Corbel" w:cs="Tahoma"/>
          <w:smallCaps w:val="0"/>
          <w:szCs w:val="24"/>
        </w:rPr>
      </w:pPr>
    </w:p>
    <w:p w14:paraId="0CCA6008" w14:textId="77777777" w:rsidR="008D227D" w:rsidRPr="00B61394" w:rsidRDefault="008D227D" w:rsidP="008D227D">
      <w:pPr>
        <w:pStyle w:val="Punktygwne"/>
        <w:spacing w:before="0" w:after="0"/>
        <w:ind w:left="360"/>
        <w:rPr>
          <w:rFonts w:ascii="Corbel" w:hAnsi="Corbel" w:cs="Tahoma"/>
          <w:b w:val="0"/>
          <w:smallCaps w:val="0"/>
          <w:szCs w:val="24"/>
        </w:rPr>
      </w:pPr>
      <w:r w:rsidRPr="00B61394">
        <w:rPr>
          <w:rFonts w:ascii="Corbel" w:hAnsi="Corbel" w:cs="Tahoma"/>
          <w:b w:val="0"/>
          <w:smallCaps w:val="0"/>
          <w:szCs w:val="24"/>
        </w:rPr>
        <w:t>Does not apply</w:t>
      </w:r>
    </w:p>
    <w:p w14:paraId="4AD2BA05" w14:textId="77777777" w:rsidR="008D227D" w:rsidRPr="00B61394" w:rsidRDefault="008D227D" w:rsidP="008D227D">
      <w:pPr>
        <w:pStyle w:val="Punktygwne"/>
        <w:spacing w:before="0" w:after="0"/>
        <w:ind w:left="720"/>
        <w:rPr>
          <w:rFonts w:ascii="Corbel" w:hAnsi="Corbel" w:cs="Tahoma"/>
          <w:smallCaps w:val="0"/>
          <w:szCs w:val="24"/>
        </w:rPr>
      </w:pPr>
    </w:p>
    <w:p w14:paraId="1137249E" w14:textId="77777777" w:rsidR="008D227D" w:rsidRPr="00B61394" w:rsidRDefault="008D227D" w:rsidP="008D227D">
      <w:pPr>
        <w:pStyle w:val="Punktygwne"/>
        <w:tabs>
          <w:tab w:val="left" w:pos="284"/>
        </w:tabs>
        <w:spacing w:before="0" w:after="0"/>
        <w:rPr>
          <w:rFonts w:ascii="Corbel" w:hAnsi="Corbel" w:cs="Tahoma"/>
          <w:smallCaps w:val="0"/>
          <w:szCs w:val="24"/>
        </w:rPr>
      </w:pPr>
      <w:r w:rsidRPr="00B61394">
        <w:rPr>
          <w:rFonts w:ascii="Corbel" w:hAnsi="Corbel" w:cs="Tahoma"/>
          <w:smallCaps w:val="0"/>
          <w:szCs w:val="24"/>
        </w:rPr>
        <w:t>7. Instructional materials</w:t>
      </w:r>
    </w:p>
    <w:p w14:paraId="441A388B" w14:textId="77777777" w:rsidR="00E33688" w:rsidRPr="00B61394" w:rsidRDefault="00E33688" w:rsidP="00E33688">
      <w:pPr>
        <w:pStyle w:val="Punktygwne"/>
        <w:spacing w:before="0" w:after="0"/>
        <w:ind w:left="360"/>
        <w:rPr>
          <w:rFonts w:ascii="Corbel" w:hAnsi="Corbel"/>
          <w:b w:val="0"/>
          <w:smallCaps w:val="0"/>
          <w:szCs w:val="24"/>
        </w:rPr>
      </w:pPr>
    </w:p>
    <w:p w14:paraId="12208287" w14:textId="77777777" w:rsidR="00E33688" w:rsidRPr="00B61394" w:rsidRDefault="00E33688" w:rsidP="00E33688">
      <w:pPr>
        <w:pStyle w:val="Punktygwne"/>
        <w:spacing w:before="0" w:after="0"/>
        <w:rPr>
          <w:rFonts w:ascii="Corbel" w:hAnsi="Corbel"/>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33688" w:rsidRPr="00B61394" w14:paraId="366C433B" w14:textId="77777777" w:rsidTr="00E16745">
        <w:trPr>
          <w:trHeight w:val="397"/>
        </w:trPr>
        <w:tc>
          <w:tcPr>
            <w:tcW w:w="7513" w:type="dxa"/>
          </w:tcPr>
          <w:p w14:paraId="043C4213" w14:textId="1402D08D" w:rsidR="00E33688" w:rsidRPr="00B61394" w:rsidRDefault="008D227D" w:rsidP="00E16745">
            <w:pPr>
              <w:pStyle w:val="Punktygwne"/>
              <w:spacing w:before="0" w:after="0"/>
              <w:rPr>
                <w:rFonts w:ascii="Corbel" w:hAnsi="Corbel"/>
                <w:b w:val="0"/>
                <w:smallCaps w:val="0"/>
                <w:szCs w:val="24"/>
              </w:rPr>
            </w:pPr>
            <w:r w:rsidRPr="00B61394">
              <w:rPr>
                <w:rFonts w:ascii="Corbel" w:hAnsi="Corbel"/>
                <w:b w:val="0"/>
                <w:smallCaps w:val="0"/>
                <w:szCs w:val="24"/>
              </w:rPr>
              <w:t>Compulsory literature:</w:t>
            </w:r>
          </w:p>
          <w:p w14:paraId="16BF7BE4" w14:textId="77777777" w:rsidR="00E33688" w:rsidRPr="00B61394" w:rsidRDefault="00E33688" w:rsidP="00E16745">
            <w:pPr>
              <w:pStyle w:val="Punktygwne"/>
              <w:spacing w:after="0"/>
              <w:rPr>
                <w:rFonts w:ascii="Corbel" w:hAnsi="Corbel"/>
                <w:b w:val="0"/>
                <w:smallCaps w:val="0"/>
                <w:szCs w:val="24"/>
              </w:rPr>
            </w:pPr>
            <w:r w:rsidRPr="00B61394">
              <w:rPr>
                <w:rFonts w:ascii="Corbel" w:hAnsi="Corbel"/>
                <w:b w:val="0"/>
                <w:smallCaps w:val="0"/>
                <w:szCs w:val="24"/>
              </w:rPr>
              <w:t xml:space="preserve">Baker, M.: In Other Words. London 2002. </w:t>
            </w:r>
            <w:r w:rsidRPr="00B61394">
              <w:rPr>
                <w:rFonts w:ascii="Corbel" w:hAnsi="Corbel"/>
                <w:b w:val="0"/>
                <w:smallCaps w:val="0"/>
                <w:szCs w:val="24"/>
              </w:rPr>
              <w:br/>
            </w:r>
            <w:proofErr w:type="spellStart"/>
            <w:r w:rsidRPr="00B61394">
              <w:rPr>
                <w:rFonts w:ascii="Corbel" w:hAnsi="Corbel"/>
                <w:b w:val="0"/>
                <w:smallCaps w:val="0"/>
                <w:szCs w:val="24"/>
              </w:rPr>
              <w:t>Barciński</w:t>
            </w:r>
            <w:proofErr w:type="spellEnd"/>
            <w:r w:rsidRPr="00B61394">
              <w:rPr>
                <w:rFonts w:ascii="Corbel" w:hAnsi="Corbel"/>
                <w:b w:val="0"/>
                <w:smallCaps w:val="0"/>
                <w:szCs w:val="24"/>
              </w:rPr>
              <w:t xml:space="preserve"> Ł., Organ, M. </w:t>
            </w:r>
            <w:proofErr w:type="spellStart"/>
            <w:r w:rsidRPr="00B61394">
              <w:rPr>
                <w:rFonts w:ascii="Corbel" w:hAnsi="Corbel"/>
                <w:b w:val="0"/>
                <w:smallCaps w:val="0"/>
                <w:szCs w:val="24"/>
              </w:rPr>
              <w:t>Puchała-Ladzińska</w:t>
            </w:r>
            <w:proofErr w:type="spellEnd"/>
            <w:r w:rsidRPr="00B61394">
              <w:rPr>
                <w:rFonts w:ascii="Corbel" w:hAnsi="Corbel"/>
                <w:b w:val="0"/>
                <w:smallCaps w:val="0"/>
                <w:szCs w:val="24"/>
              </w:rPr>
              <w:t xml:space="preserve">, K.: Gateway to translation. </w:t>
            </w:r>
            <w:proofErr w:type="spellStart"/>
            <w:r w:rsidRPr="00B61394">
              <w:rPr>
                <w:rFonts w:ascii="Corbel" w:hAnsi="Corbel"/>
                <w:b w:val="0"/>
                <w:smallCaps w:val="0"/>
                <w:szCs w:val="24"/>
              </w:rPr>
              <w:t>Rzeszów</w:t>
            </w:r>
            <w:proofErr w:type="spellEnd"/>
            <w:r w:rsidRPr="00B61394">
              <w:rPr>
                <w:rFonts w:ascii="Corbel" w:hAnsi="Corbel"/>
                <w:b w:val="0"/>
                <w:smallCaps w:val="0"/>
                <w:szCs w:val="24"/>
              </w:rPr>
              <w:t xml:space="preserve"> 2016. </w:t>
            </w:r>
            <w:r w:rsidRPr="00B61394">
              <w:rPr>
                <w:rFonts w:ascii="Corbel" w:hAnsi="Corbel"/>
                <w:b w:val="0"/>
                <w:smallCaps w:val="0"/>
                <w:szCs w:val="24"/>
              </w:rPr>
              <w:br/>
            </w:r>
            <w:proofErr w:type="spellStart"/>
            <w:r w:rsidRPr="00B61394">
              <w:rPr>
                <w:rFonts w:ascii="Corbel" w:hAnsi="Corbel"/>
                <w:b w:val="0"/>
                <w:smallCaps w:val="0"/>
                <w:szCs w:val="24"/>
              </w:rPr>
              <w:t>Hejwowski</w:t>
            </w:r>
            <w:proofErr w:type="spellEnd"/>
            <w:r w:rsidRPr="00B61394">
              <w:rPr>
                <w:rFonts w:ascii="Corbel" w:hAnsi="Corbel"/>
                <w:b w:val="0"/>
                <w:smallCaps w:val="0"/>
                <w:szCs w:val="24"/>
              </w:rPr>
              <w:t xml:space="preserve"> K. : Translation: A Cognitive Communicative Approach. Olecko 2004. </w:t>
            </w:r>
            <w:r w:rsidRPr="00B61394">
              <w:rPr>
                <w:rFonts w:ascii="Corbel" w:hAnsi="Corbel"/>
                <w:b w:val="0"/>
                <w:smallCaps w:val="0"/>
                <w:szCs w:val="24"/>
              </w:rPr>
              <w:br/>
            </w:r>
            <w:proofErr w:type="spellStart"/>
            <w:r w:rsidRPr="00B61394">
              <w:rPr>
                <w:rFonts w:ascii="Corbel" w:hAnsi="Corbel"/>
                <w:b w:val="0"/>
                <w:smallCaps w:val="0"/>
                <w:szCs w:val="24"/>
              </w:rPr>
              <w:t>Hrehovcik</w:t>
            </w:r>
            <w:proofErr w:type="spellEnd"/>
            <w:r w:rsidRPr="00B61394">
              <w:rPr>
                <w:rFonts w:ascii="Corbel" w:hAnsi="Corbel"/>
                <w:b w:val="0"/>
                <w:smallCaps w:val="0"/>
                <w:szCs w:val="24"/>
              </w:rPr>
              <w:t xml:space="preserve">, T. Introduction to translation. </w:t>
            </w:r>
            <w:proofErr w:type="spellStart"/>
            <w:r w:rsidRPr="00B61394">
              <w:rPr>
                <w:rFonts w:ascii="Corbel" w:hAnsi="Corbel"/>
                <w:b w:val="0"/>
                <w:smallCaps w:val="0"/>
                <w:szCs w:val="24"/>
              </w:rPr>
              <w:t>Rzeszów</w:t>
            </w:r>
            <w:proofErr w:type="spellEnd"/>
            <w:r w:rsidRPr="00B61394">
              <w:rPr>
                <w:rFonts w:ascii="Corbel" w:hAnsi="Corbel"/>
                <w:b w:val="0"/>
                <w:smallCaps w:val="0"/>
                <w:szCs w:val="24"/>
              </w:rPr>
              <w:t xml:space="preserve"> 2006. </w:t>
            </w:r>
          </w:p>
          <w:p w14:paraId="4B009B04"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Newmark, P.: A textbook on translation. New York. 1988.</w:t>
            </w:r>
          </w:p>
          <w:p w14:paraId="7147C357"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 xml:space="preserve"> </w:t>
            </w:r>
          </w:p>
          <w:p w14:paraId="691DC71B" w14:textId="77777777" w:rsidR="00E33688" w:rsidRPr="00B61394" w:rsidRDefault="00E33688" w:rsidP="00E16745">
            <w:pPr>
              <w:pStyle w:val="Punktygwne"/>
              <w:spacing w:before="0" w:after="0"/>
              <w:rPr>
                <w:rFonts w:ascii="Corbel" w:hAnsi="Corbel"/>
                <w:b w:val="0"/>
                <w:smallCaps w:val="0"/>
                <w:color w:val="000000"/>
                <w:szCs w:val="24"/>
              </w:rPr>
            </w:pPr>
          </w:p>
        </w:tc>
      </w:tr>
      <w:tr w:rsidR="00E33688" w:rsidRPr="00B61394" w14:paraId="7B6A215E" w14:textId="77777777" w:rsidTr="00E16745">
        <w:trPr>
          <w:trHeight w:val="397"/>
        </w:trPr>
        <w:tc>
          <w:tcPr>
            <w:tcW w:w="7513" w:type="dxa"/>
          </w:tcPr>
          <w:p w14:paraId="79CE539A" w14:textId="5255B0BF" w:rsidR="00E33688" w:rsidRPr="00B61394" w:rsidRDefault="008D227D" w:rsidP="008D227D">
            <w:pPr>
              <w:pStyle w:val="Punktygwne"/>
              <w:spacing w:before="0" w:after="0"/>
              <w:rPr>
                <w:rFonts w:ascii="Corbel" w:hAnsi="Corbel"/>
                <w:b w:val="0"/>
                <w:i/>
                <w:smallCaps w:val="0"/>
                <w:color w:val="000000"/>
                <w:szCs w:val="24"/>
              </w:rPr>
            </w:pPr>
            <w:r w:rsidRPr="00B61394">
              <w:rPr>
                <w:rFonts w:ascii="Corbel" w:hAnsi="Corbel"/>
                <w:b w:val="0"/>
                <w:smallCaps w:val="0"/>
                <w:szCs w:val="24"/>
              </w:rPr>
              <w:t xml:space="preserve">Complementary literature: </w:t>
            </w:r>
            <w:r w:rsidRPr="00B61394">
              <w:rPr>
                <w:rFonts w:ascii="Corbel" w:hAnsi="Corbel"/>
                <w:b w:val="0"/>
                <w:smallCaps w:val="0"/>
                <w:szCs w:val="24"/>
              </w:rPr>
              <w:br/>
            </w:r>
            <w:r w:rsidRPr="00B61394">
              <w:rPr>
                <w:rFonts w:ascii="Corbel" w:hAnsi="Corbel"/>
                <w:b w:val="0"/>
                <w:smallCaps w:val="0"/>
                <w:szCs w:val="24"/>
              </w:rPr>
              <w:br/>
            </w:r>
            <w:proofErr w:type="spellStart"/>
            <w:r w:rsidR="00E33688" w:rsidRPr="00B61394">
              <w:rPr>
                <w:rFonts w:ascii="Corbel" w:hAnsi="Corbel"/>
                <w:b w:val="0"/>
                <w:smallCaps w:val="0"/>
                <w:szCs w:val="24"/>
              </w:rPr>
              <w:t>Bassnett</w:t>
            </w:r>
            <w:proofErr w:type="spellEnd"/>
            <w:r w:rsidR="00E33688" w:rsidRPr="00B61394">
              <w:rPr>
                <w:rFonts w:ascii="Corbel" w:hAnsi="Corbel"/>
                <w:b w:val="0"/>
                <w:smallCaps w:val="0"/>
                <w:szCs w:val="24"/>
              </w:rPr>
              <w:t xml:space="preserve">, S.: Translation Studies. </w:t>
            </w:r>
            <w:r w:rsidR="00E33688" w:rsidRPr="00A16EE6">
              <w:rPr>
                <w:rFonts w:ascii="Corbel" w:hAnsi="Corbel"/>
                <w:b w:val="0"/>
                <w:smallCaps w:val="0"/>
                <w:szCs w:val="24"/>
                <w:lang w:val="pl-PL"/>
              </w:rPr>
              <w:t xml:space="preserve">London 2002. </w:t>
            </w:r>
            <w:r w:rsidR="00E33688" w:rsidRPr="00A16EE6">
              <w:rPr>
                <w:rFonts w:ascii="Corbel" w:hAnsi="Corbel"/>
                <w:b w:val="0"/>
                <w:smallCaps w:val="0"/>
                <w:szCs w:val="24"/>
                <w:lang w:val="pl-PL"/>
              </w:rPr>
              <w:br/>
            </w:r>
            <w:proofErr w:type="spellStart"/>
            <w:r w:rsidR="00E33688" w:rsidRPr="00A16EE6">
              <w:rPr>
                <w:rFonts w:ascii="Corbel" w:hAnsi="Corbel"/>
                <w:b w:val="0"/>
                <w:smallCaps w:val="0"/>
                <w:szCs w:val="24"/>
                <w:lang w:val="pl-PL"/>
              </w:rPr>
              <w:t>Delisle</w:t>
            </w:r>
            <w:proofErr w:type="spellEnd"/>
            <w:r w:rsidR="00E33688" w:rsidRPr="00A16EE6">
              <w:rPr>
                <w:rFonts w:ascii="Corbel" w:hAnsi="Corbel"/>
                <w:b w:val="0"/>
                <w:smallCaps w:val="0"/>
                <w:szCs w:val="24"/>
                <w:lang w:val="pl-PL"/>
              </w:rPr>
              <w:t xml:space="preserve"> J.: Terminologia tłumaczenia, tłum. </w:t>
            </w:r>
            <w:r w:rsidR="00E33688" w:rsidRPr="00B61394">
              <w:rPr>
                <w:rFonts w:ascii="Corbel" w:hAnsi="Corbel"/>
                <w:b w:val="0"/>
                <w:smallCaps w:val="0"/>
                <w:szCs w:val="24"/>
              </w:rPr>
              <w:t xml:space="preserve">T. </w:t>
            </w:r>
            <w:proofErr w:type="spellStart"/>
            <w:r w:rsidR="00E33688" w:rsidRPr="00B61394">
              <w:rPr>
                <w:rFonts w:ascii="Corbel" w:hAnsi="Corbel"/>
                <w:b w:val="0"/>
                <w:smallCaps w:val="0"/>
                <w:szCs w:val="24"/>
              </w:rPr>
              <w:t>Tomaszkiewicz</w:t>
            </w:r>
            <w:proofErr w:type="spellEnd"/>
            <w:r w:rsidR="00E33688" w:rsidRPr="00B61394">
              <w:rPr>
                <w:rFonts w:ascii="Corbel" w:hAnsi="Corbel"/>
                <w:b w:val="0"/>
                <w:smallCaps w:val="0"/>
                <w:szCs w:val="24"/>
              </w:rPr>
              <w:t xml:space="preserve">, </w:t>
            </w:r>
            <w:proofErr w:type="spellStart"/>
            <w:r w:rsidR="00E33688" w:rsidRPr="00B61394">
              <w:rPr>
                <w:rFonts w:ascii="Corbel" w:hAnsi="Corbel"/>
                <w:b w:val="0"/>
                <w:smallCaps w:val="0"/>
                <w:szCs w:val="24"/>
              </w:rPr>
              <w:t>Poznań</w:t>
            </w:r>
            <w:proofErr w:type="spellEnd"/>
            <w:r w:rsidR="00E33688" w:rsidRPr="00B61394">
              <w:rPr>
                <w:rFonts w:ascii="Corbel" w:hAnsi="Corbel"/>
                <w:b w:val="0"/>
                <w:smallCaps w:val="0"/>
                <w:szCs w:val="24"/>
              </w:rPr>
              <w:t xml:space="preserve"> 2004. </w:t>
            </w:r>
            <w:r w:rsidR="00E33688" w:rsidRPr="00B61394">
              <w:rPr>
                <w:rFonts w:ascii="Corbel" w:hAnsi="Corbel"/>
                <w:b w:val="0"/>
                <w:smallCaps w:val="0"/>
                <w:szCs w:val="24"/>
              </w:rPr>
              <w:br/>
            </w:r>
            <w:proofErr w:type="spellStart"/>
            <w:r w:rsidR="00E33688" w:rsidRPr="00B61394">
              <w:rPr>
                <w:rFonts w:ascii="Corbel" w:hAnsi="Corbel"/>
                <w:b w:val="0"/>
                <w:smallCaps w:val="0"/>
                <w:szCs w:val="24"/>
              </w:rPr>
              <w:t>Kwieciński</w:t>
            </w:r>
            <w:proofErr w:type="spellEnd"/>
            <w:r w:rsidR="00E33688" w:rsidRPr="00B61394">
              <w:rPr>
                <w:rFonts w:ascii="Corbel" w:hAnsi="Corbel"/>
                <w:b w:val="0"/>
                <w:smallCaps w:val="0"/>
                <w:szCs w:val="24"/>
              </w:rPr>
              <w:t xml:space="preserve">, P. : Disturbing Strangeness: </w:t>
            </w:r>
            <w:proofErr w:type="spellStart"/>
            <w:r w:rsidR="00E33688" w:rsidRPr="00B61394">
              <w:rPr>
                <w:rFonts w:ascii="Corbel" w:hAnsi="Corbel"/>
                <w:b w:val="0"/>
                <w:smallCaps w:val="0"/>
                <w:szCs w:val="24"/>
              </w:rPr>
              <w:t>Foreignisation</w:t>
            </w:r>
            <w:proofErr w:type="spellEnd"/>
            <w:r w:rsidR="00E33688" w:rsidRPr="00B61394">
              <w:rPr>
                <w:rFonts w:ascii="Corbel" w:hAnsi="Corbel"/>
                <w:b w:val="0"/>
                <w:smallCaps w:val="0"/>
                <w:szCs w:val="24"/>
              </w:rPr>
              <w:t xml:space="preserve"> and Domestication in Translation Procedures in the Context of Cultural </w:t>
            </w:r>
            <w:proofErr w:type="spellStart"/>
            <w:r w:rsidR="00E33688" w:rsidRPr="00B61394">
              <w:rPr>
                <w:rFonts w:ascii="Corbel" w:hAnsi="Corbel"/>
                <w:b w:val="0"/>
                <w:smallCaps w:val="0"/>
                <w:szCs w:val="24"/>
              </w:rPr>
              <w:t>Assymetry</w:t>
            </w:r>
            <w:proofErr w:type="spellEnd"/>
            <w:r w:rsidR="00E33688" w:rsidRPr="00B61394">
              <w:rPr>
                <w:rFonts w:ascii="Corbel" w:hAnsi="Corbel"/>
                <w:b w:val="0"/>
                <w:smallCaps w:val="0"/>
                <w:szCs w:val="24"/>
              </w:rPr>
              <w:t xml:space="preserve">. Legnica 2001. </w:t>
            </w:r>
            <w:r w:rsidR="00E33688" w:rsidRPr="00B61394">
              <w:rPr>
                <w:rFonts w:ascii="Corbel" w:hAnsi="Corbel"/>
                <w:b w:val="0"/>
                <w:smallCaps w:val="0"/>
                <w:szCs w:val="24"/>
              </w:rPr>
              <w:br/>
            </w:r>
          </w:p>
        </w:tc>
      </w:tr>
    </w:tbl>
    <w:p w14:paraId="318F1F0A" w14:textId="77777777" w:rsidR="00E33688" w:rsidRPr="00B61394" w:rsidRDefault="00E33688" w:rsidP="00E33688">
      <w:pPr>
        <w:pStyle w:val="Punktygwne"/>
        <w:spacing w:before="0" w:after="0"/>
        <w:ind w:left="360"/>
        <w:rPr>
          <w:rFonts w:ascii="Corbel" w:hAnsi="Corbel"/>
          <w:b w:val="0"/>
          <w:smallCaps w:val="0"/>
          <w:szCs w:val="24"/>
        </w:rPr>
      </w:pPr>
    </w:p>
    <w:p w14:paraId="5AA6A144" w14:textId="77777777" w:rsidR="00E33688" w:rsidRPr="00B61394" w:rsidRDefault="00E33688" w:rsidP="00E33688">
      <w:pPr>
        <w:pStyle w:val="Punktygwne"/>
        <w:spacing w:before="0" w:after="0"/>
        <w:ind w:left="360"/>
        <w:rPr>
          <w:rFonts w:ascii="Corbel" w:hAnsi="Corbel"/>
          <w:b w:val="0"/>
          <w:smallCaps w:val="0"/>
          <w:szCs w:val="24"/>
        </w:rPr>
      </w:pPr>
    </w:p>
    <w:p w14:paraId="4585975A" w14:textId="7763FFB5" w:rsidR="00E33688" w:rsidRPr="00B61394" w:rsidRDefault="008D227D" w:rsidP="008D227D">
      <w:pPr>
        <w:pStyle w:val="Punktygwne"/>
        <w:spacing w:before="0" w:after="0"/>
        <w:rPr>
          <w:rFonts w:ascii="Corbel" w:hAnsi="Corbel"/>
          <w:szCs w:val="24"/>
        </w:rPr>
      </w:pPr>
      <w:r w:rsidRPr="00B61394">
        <w:rPr>
          <w:rFonts w:ascii="Corbel" w:hAnsi="Corbel"/>
          <w:szCs w:val="24"/>
        </w:rPr>
        <w:t xml:space="preserve">           Approved by the Head of the Department or an authorised person</w:t>
      </w:r>
    </w:p>
    <w:p w14:paraId="310C35E2" w14:textId="77777777" w:rsidR="00371556" w:rsidRPr="00B61394" w:rsidRDefault="00371556"/>
    <w:sectPr w:rsidR="00371556" w:rsidRPr="00B61394" w:rsidSect="00A25A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FBD2" w14:textId="77777777" w:rsidR="001F0D1E" w:rsidRDefault="001F0D1E" w:rsidP="00E33688">
      <w:pPr>
        <w:spacing w:after="0" w:line="240" w:lineRule="auto"/>
      </w:pPr>
      <w:r>
        <w:separator/>
      </w:r>
    </w:p>
  </w:endnote>
  <w:endnote w:type="continuationSeparator" w:id="0">
    <w:p w14:paraId="0671AF34" w14:textId="77777777" w:rsidR="001F0D1E" w:rsidRDefault="001F0D1E" w:rsidP="00E3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04AD" w14:textId="77777777" w:rsidR="001F0D1E" w:rsidRDefault="001F0D1E" w:rsidP="00E33688">
      <w:pPr>
        <w:spacing w:after="0" w:line="240" w:lineRule="auto"/>
      </w:pPr>
      <w:r>
        <w:separator/>
      </w:r>
    </w:p>
  </w:footnote>
  <w:footnote w:type="continuationSeparator" w:id="0">
    <w:p w14:paraId="6A83C852" w14:textId="77777777" w:rsidR="001F0D1E" w:rsidRDefault="001F0D1E" w:rsidP="00E33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7160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NDA1NDSxNLG0MDZW0lEKTi0uzszPAykwqgUALVi+aCwAAAA="/>
  </w:docVars>
  <w:rsids>
    <w:rsidRoot w:val="00E33688"/>
    <w:rsid w:val="00034671"/>
    <w:rsid w:val="00114786"/>
    <w:rsid w:val="00125762"/>
    <w:rsid w:val="00160841"/>
    <w:rsid w:val="001976FC"/>
    <w:rsid w:val="001A41F5"/>
    <w:rsid w:val="001F0D1E"/>
    <w:rsid w:val="002C7ECF"/>
    <w:rsid w:val="00371556"/>
    <w:rsid w:val="003F0199"/>
    <w:rsid w:val="006930FB"/>
    <w:rsid w:val="007062CA"/>
    <w:rsid w:val="007745C0"/>
    <w:rsid w:val="007A7A35"/>
    <w:rsid w:val="00837EAF"/>
    <w:rsid w:val="00874862"/>
    <w:rsid w:val="008D227D"/>
    <w:rsid w:val="00A02D60"/>
    <w:rsid w:val="00A16EE6"/>
    <w:rsid w:val="00A25A5A"/>
    <w:rsid w:val="00B61394"/>
    <w:rsid w:val="00B83344"/>
    <w:rsid w:val="00CC37A3"/>
    <w:rsid w:val="00D40C64"/>
    <w:rsid w:val="00DC78AE"/>
    <w:rsid w:val="00DD1A59"/>
    <w:rsid w:val="00E33688"/>
    <w:rsid w:val="00EA1AB1"/>
    <w:rsid w:val="00F925C4"/>
    <w:rsid w:val="00F96B8C"/>
    <w:rsid w:val="00FD6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94D2"/>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8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88"/>
    <w:pPr>
      <w:ind w:left="720"/>
      <w:contextualSpacing/>
    </w:pPr>
  </w:style>
  <w:style w:type="paragraph" w:styleId="FootnoteText">
    <w:name w:val="footnote text"/>
    <w:basedOn w:val="Normal"/>
    <w:link w:val="FootnoteTextChar"/>
    <w:uiPriority w:val="99"/>
    <w:semiHidden/>
    <w:unhideWhenUsed/>
    <w:rsid w:val="00E33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688"/>
    <w:rPr>
      <w:rFonts w:ascii="Calibri" w:eastAsia="Calibri" w:hAnsi="Calibri" w:cs="Times New Roman"/>
      <w:sz w:val="20"/>
      <w:szCs w:val="20"/>
    </w:rPr>
  </w:style>
  <w:style w:type="character" w:styleId="FootnoteReference">
    <w:name w:val="footnote reference"/>
    <w:uiPriority w:val="99"/>
    <w:semiHidden/>
    <w:unhideWhenUsed/>
    <w:rsid w:val="00E33688"/>
    <w:rPr>
      <w:vertAlign w:val="superscript"/>
    </w:rPr>
  </w:style>
  <w:style w:type="paragraph" w:customStyle="1" w:styleId="Punktygwne">
    <w:name w:val="Punkty główne"/>
    <w:basedOn w:val="Normal"/>
    <w:rsid w:val="00E33688"/>
    <w:pPr>
      <w:spacing w:before="240" w:after="60" w:line="240" w:lineRule="auto"/>
    </w:pPr>
    <w:rPr>
      <w:rFonts w:ascii="Times New Roman" w:hAnsi="Times New Roman"/>
      <w:b/>
      <w:smallCaps/>
      <w:sz w:val="24"/>
    </w:rPr>
  </w:style>
  <w:style w:type="paragraph" w:customStyle="1" w:styleId="Pytania">
    <w:name w:val="Pytania"/>
    <w:basedOn w:val="BodyText"/>
    <w:rsid w:val="00E33688"/>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
    <w:rsid w:val="00E33688"/>
    <w:pPr>
      <w:spacing w:before="40" w:after="40" w:line="240" w:lineRule="auto"/>
    </w:pPr>
    <w:rPr>
      <w:rFonts w:ascii="Times New Roman" w:hAnsi="Times New Roman"/>
      <w:b/>
      <w:color w:val="000000"/>
      <w:sz w:val="20"/>
    </w:rPr>
  </w:style>
  <w:style w:type="paragraph" w:customStyle="1" w:styleId="Podpunkty">
    <w:name w:val="Podpunkty"/>
    <w:basedOn w:val="BodyText"/>
    <w:rsid w:val="00E33688"/>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BodyText"/>
    <w:rsid w:val="00E33688"/>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BodyText"/>
    <w:uiPriority w:val="99"/>
    <w:rsid w:val="00E33688"/>
    <w:rPr>
      <w:rFonts w:ascii="Times New Roman" w:hAnsi="Times New Roman"/>
      <w:sz w:val="24"/>
    </w:rPr>
  </w:style>
  <w:style w:type="paragraph" w:customStyle="1" w:styleId="centralniewrubryce">
    <w:name w:val="centralnie w rubryce"/>
    <w:basedOn w:val="Normal"/>
    <w:rsid w:val="00E33688"/>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NoSpacing">
    <w:name w:val="No Spacing"/>
    <w:uiPriority w:val="1"/>
    <w:qFormat/>
    <w:rsid w:val="00E33688"/>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E33688"/>
    <w:pPr>
      <w:spacing w:after="120"/>
    </w:pPr>
  </w:style>
  <w:style w:type="character" w:customStyle="1" w:styleId="BodyTextChar">
    <w:name w:val="Body Text Char"/>
    <w:basedOn w:val="DefaultParagraphFont"/>
    <w:link w:val="BodyText"/>
    <w:uiPriority w:val="99"/>
    <w:semiHidden/>
    <w:rsid w:val="00E336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896</Words>
  <Characters>5113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Lucyna Wille</dc:creator>
  <cp:lastModifiedBy>Marta Nowacka</cp:lastModifiedBy>
  <cp:revision>10</cp:revision>
  <dcterms:created xsi:type="dcterms:W3CDTF">2020-02-12T19:49:00Z</dcterms:created>
  <dcterms:modified xsi:type="dcterms:W3CDTF">2025-02-02T18:54:00Z</dcterms:modified>
</cp:coreProperties>
</file>