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A30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3599160" w14:textId="77777777" w:rsidR="00FC18C3" w:rsidRPr="004F2031" w:rsidRDefault="00FC18C3" w:rsidP="00FC18C3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E2AE0DF" w14:textId="77777777" w:rsidR="00FC18C3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E01B26B" w14:textId="77777777" w:rsidR="00FC18C3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72265975" w14:textId="77777777" w:rsidR="00FC18C3" w:rsidRPr="00A03D58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4442CC3F" w14:textId="77777777" w:rsidR="00FC18C3" w:rsidRPr="004F2031" w:rsidRDefault="00FC18C3" w:rsidP="00FC18C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1A278B5" w14:textId="77777777" w:rsidR="00FC18C3" w:rsidRDefault="00FC18C3" w:rsidP="00FC18C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60FDA034" w14:textId="5D6827BB" w:rsidR="00FC18C3" w:rsidRPr="004F2031" w:rsidRDefault="00FC18C3" w:rsidP="00FC18C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Pr="00325282">
        <w:rPr>
          <w:rFonts w:ascii="Corbel" w:hAnsi="Corbel" w:cs="Tahoma"/>
          <w:iCs/>
          <w:color w:val="auto"/>
          <w:szCs w:val="24"/>
          <w:lang w:val="en-US"/>
        </w:rPr>
        <w:t>202</w:t>
      </w:r>
      <w:r w:rsidR="00962586">
        <w:rPr>
          <w:rFonts w:ascii="Corbel" w:hAnsi="Corbel" w:cs="Tahoma"/>
          <w:iCs/>
          <w:color w:val="auto"/>
          <w:szCs w:val="24"/>
          <w:lang w:val="en-US"/>
        </w:rPr>
        <w:t>5</w:t>
      </w:r>
      <w:r w:rsidRPr="00325282">
        <w:rPr>
          <w:rFonts w:ascii="Corbel" w:hAnsi="Corbel" w:cs="Tahoma"/>
          <w:iCs/>
          <w:color w:val="auto"/>
          <w:szCs w:val="24"/>
          <w:lang w:val="en-US"/>
        </w:rPr>
        <w:t>/2</w:t>
      </w:r>
      <w:r w:rsidR="00962586">
        <w:rPr>
          <w:rFonts w:ascii="Corbel" w:hAnsi="Corbel" w:cs="Tahoma"/>
          <w:iCs/>
          <w:color w:val="auto"/>
          <w:szCs w:val="24"/>
          <w:lang w:val="en-US"/>
        </w:rPr>
        <w:t>6</w:t>
      </w:r>
    </w:p>
    <w:p w14:paraId="4A86BD69" w14:textId="77777777" w:rsidR="00FC18C3" w:rsidRDefault="00FC18C3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CF627BF" w14:textId="57F0C371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769184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FA5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734CD" w14:textId="77777777" w:rsidR="00AA1FCD" w:rsidRPr="00325282" w:rsidRDefault="00591BD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Mathematics</w:t>
            </w:r>
            <w:r w:rsidR="003366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AA1FCD" w:rsidRPr="001C26A0" w14:paraId="0BEE62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F73C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956A9" w14:textId="77777777"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B03F56" w14:paraId="78FE4B3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38DE1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DFE36" w14:textId="44F286CB" w:rsidR="00AA1FCD" w:rsidRPr="00325282" w:rsidRDefault="00B03F5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B03F5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591BD3" w14:paraId="669F2E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9933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7AC05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Education (Pedagogy)</w:t>
            </w:r>
          </w:p>
        </w:tc>
      </w:tr>
      <w:tr w:rsidR="00AA1FCD" w:rsidRPr="004F2031" w14:paraId="10265A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956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2D807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Education</w:t>
            </w:r>
          </w:p>
        </w:tc>
      </w:tr>
      <w:tr w:rsidR="00AA1FCD" w:rsidRPr="004F2031" w14:paraId="4ABE1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EAE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9D7F2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BA</w:t>
            </w:r>
          </w:p>
        </w:tc>
      </w:tr>
      <w:tr w:rsidR="00AA1FCD" w:rsidRPr="004F2031" w14:paraId="20A1D7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B1AE0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EAAF9" w14:textId="77777777"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4F2031" w14:paraId="311E80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E15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B5F29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 time</w:t>
            </w:r>
          </w:p>
        </w:tc>
      </w:tr>
      <w:tr w:rsidR="00AA1FCD" w:rsidRPr="00591BD3" w14:paraId="23B700B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301D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0C374" w14:textId="441F3C7D" w:rsidR="00AA1FCD" w:rsidRPr="004F2031" w:rsidRDefault="0032528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202</w:t>
            </w:r>
            <w:r w:rsidR="0096258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5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/2</w:t>
            </w:r>
            <w:r w:rsidR="0096258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6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4546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winter 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semester</w:t>
            </w:r>
          </w:p>
        </w:tc>
      </w:tr>
      <w:tr w:rsidR="00AA1FCD" w:rsidRPr="004F2031" w14:paraId="53B9410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298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BDD59F" w14:textId="77777777" w:rsidR="00AA1FCD" w:rsidRPr="000470D9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Lecture and </w:t>
            </w:r>
            <w:r w:rsidR="000470D9"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78BFAD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084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EB1633" w14:textId="77777777"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9B0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F5F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C558F" w14:textId="77777777"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Bozena Maj-Tatsis, PhD</w:t>
            </w:r>
          </w:p>
        </w:tc>
      </w:tr>
      <w:tr w:rsidR="00AA1FCD" w:rsidRPr="004F2031" w14:paraId="7961C5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B1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BF34D" w14:textId="350E63D0" w:rsidR="00C77822" w:rsidRPr="00FC18C3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7782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Bozena Maj-Tatsis, PhD</w:t>
            </w:r>
          </w:p>
        </w:tc>
      </w:tr>
    </w:tbl>
    <w:p w14:paraId="36F3506B" w14:textId="77777777" w:rsidR="00AA1FCD" w:rsidRPr="00C77822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F60F69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5E17B1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3AFE1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03273B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A8D6E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6C0F4C5" w14:textId="77777777" w:rsidTr="004546CC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D3E6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243A4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960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1A6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704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7ADC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EE38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151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435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282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34DA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D775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546CC" w:rsidRPr="004F2031" w14:paraId="5652EDD6" w14:textId="77777777" w:rsidTr="004546CC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B146A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B0140" w14:textId="5AC71468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BA674" w14:textId="3B3E2966" w:rsidR="004546CC" w:rsidRPr="004F2031" w:rsidRDefault="00A41AD5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D7E70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887C6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D7EC9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5C647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462CA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EC6C9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CD9F9" w14:textId="4CFE4B2C" w:rsidR="004546CC" w:rsidRPr="004F2031" w:rsidRDefault="003357B6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67B16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B17BB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86E98D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5EA4AD8" w14:textId="5296AC6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3357B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84619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3B3C9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8F7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D744EC" w14:textId="58AF7C16" w:rsidR="00AA1FCD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9B7E46A" w14:textId="77777777" w:rsidR="00A41AD5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0B6248" w14:textId="77777777" w:rsidR="00A41AD5" w:rsidRPr="004F2031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7BE2B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03F56" w14:paraId="1C443B3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60757" w14:textId="77777777" w:rsidR="00091EEE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Basics of 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mathematics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knowledge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,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including knowledge and skills necessary for early school and preschool education.</w:t>
            </w:r>
          </w:p>
        </w:tc>
      </w:tr>
    </w:tbl>
    <w:p w14:paraId="009FB58D" w14:textId="77777777"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A04982D" w14:textId="77777777"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D4EA16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C93EF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25092F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546CC" w:rsidRPr="00B03F56" w14:paraId="50F090F5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33C3C" w14:textId="77777777" w:rsidR="004546CC" w:rsidRPr="004F2031" w:rsidRDefault="004546CC" w:rsidP="004546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ACB92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Methodological preparation of students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mathematic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education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in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kindergarten and in primary school in grades I – III. </w:t>
            </w:r>
          </w:p>
        </w:tc>
      </w:tr>
      <w:tr w:rsidR="004546CC" w:rsidRPr="00B03F56" w14:paraId="30A14D57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F5D6A7" w14:textId="77777777" w:rsidR="004546CC" w:rsidRPr="004F2031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8A1BA" w14:textId="77777777" w:rsidR="004546CC" w:rsidRPr="003357B6" w:rsidRDefault="00C34F91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</w:t>
            </w:r>
            <w:r w:rsidR="004546CC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the ability to use didactic methods to conduct classes in pre-school and early school education for the development of operational reasoning in children. </w:t>
            </w:r>
          </w:p>
        </w:tc>
      </w:tr>
      <w:tr w:rsidR="004546CC" w:rsidRPr="00B03F56" w14:paraId="5FDE9B96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0C452" w14:textId="77777777" w:rsidR="004546CC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83CBA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Improving the ability to use the taxonomy of teaching objectives to implement the requirements contained in the curriculum of preschool and early school education. </w:t>
            </w:r>
          </w:p>
        </w:tc>
      </w:tr>
      <w:tr w:rsidR="004546CC" w:rsidRPr="00B03F56" w14:paraId="2DCE04B6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3B89C" w14:textId="77777777" w:rsidR="004546CC" w:rsidRDefault="00C34F91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E20D2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Making students aware of the need to stimulate children's interest in mathematical thinking and show them the benefits of learning mathematics</w:t>
            </w:r>
          </w:p>
        </w:tc>
      </w:tr>
    </w:tbl>
    <w:p w14:paraId="53978DA9" w14:textId="77777777"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8227A89" w14:textId="77777777"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DC3DA6B" w14:textId="77777777" w:rsidR="00AA1FCD" w:rsidRPr="00B1514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D9F366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FF7E19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96509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D033CF" w:rsidRPr="00B03F56" w14:paraId="71EF01BB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DCE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4055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A4D656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37B3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A5AB7" w:rsidRPr="00B03F56" w14:paraId="7159B92C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840FB" w14:textId="6688070F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E192FB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discuss the issues of mathematics education in kindergarten and in grades I – III of primary school (curriculum and mathematics education program).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0910F" w14:textId="7777777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B03F56" w14:paraId="0DFA276F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1CD30" w14:textId="55004B05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C97C30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describe the forms of activity of children, discuss the role of the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homework and describe the types and sources of typical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errors, as well as their role and ways of using them in the didactic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DF76E" w14:textId="7777777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B03F56" w14:paraId="301C9280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77316" w14:textId="4622E9B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701D1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The students will characterize the methods of working with word problems, the use of graphic representations in calculation exercises and solving word problems, as well as techniques for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calculation skills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and strategies of clever calculations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. They will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describe the importance of using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didactical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games and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plays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to achieve didactic goals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54D7" w14:textId="77777777" w:rsidR="000A5AB7" w:rsidRPr="00D033CF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57491192" w14:textId="77777777" w:rsidR="00AA1FCD" w:rsidRPr="000A5AB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933E82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542D3C8C" w14:textId="77777777"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678A318" w14:textId="77777777"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15C090" w14:textId="77777777" w:rsidR="00AA1FCD" w:rsidRPr="004F2031" w:rsidRDefault="00C9518F">
      <w:p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br w:type="textWrapping" w:clear="all"/>
      </w:r>
    </w:p>
    <w:p w14:paraId="06891CEC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5273D95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A7E8B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271A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41AD5" w:rsidRPr="00B03F56" w14:paraId="142535A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930F0" w14:textId="1FDCF0FE" w:rsidR="00A41AD5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Development of mathematical thinking of a child. </w:t>
            </w:r>
            <w:r w:rsidRPr="00A41AD5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Formation of mathematical concepts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:</w:t>
            </w:r>
          </w:p>
          <w:p w14:paraId="2EB4D51F" w14:textId="2562C7B7" w:rsidR="00A41AD5" w:rsidRPr="00712649" w:rsidRDefault="00A41AD5" w:rsidP="00A41AD5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In pr</w:t>
            </w:r>
            <w:r w:rsidRPr="00712649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e-school education:</w:t>
            </w:r>
          </w:p>
          <w:p w14:paraId="6A60CBCB" w14:textId="77777777" w:rsidR="00A41AD5" w:rsidRPr="009535DA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formation of the concept of number in its various aspects, in the range of the top ten with its exceeding - addition, subtraction, calculation, intuitions of multiplication and division; measuring length, fluids and time, weighing; time measurement;</w:t>
            </w:r>
          </w:p>
          <w:p w14:paraId="1E771A2B" w14:textId="77777777" w:rsidR="00A41AD5" w:rsidRPr="009535DA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formulating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solving elementary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word problems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32503B8" w14:textId="77777777" w:rsid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shaping the concept of a set – classifying and ordering objects;</w:t>
            </w:r>
          </w:p>
          <w:p w14:paraId="0977E1B3" w14:textId="2D369CAA" w:rsidR="00A41AD5" w:rsidRP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41AD5">
              <w:rPr>
                <w:rFonts w:ascii="Corbel" w:hAnsi="Corbel" w:cs="Tahoma"/>
                <w:color w:val="auto"/>
                <w:szCs w:val="24"/>
                <w:lang w:val="en-GB"/>
              </w:rPr>
              <w:t>developing geometric intuitions in children, related to basic 2D and 3Dfigures.</w:t>
            </w:r>
          </w:p>
          <w:p w14:paraId="1AF8483A" w14:textId="047469DB" w:rsidR="00A41AD5" w:rsidRPr="00E645E8" w:rsidRDefault="00A41AD5" w:rsidP="00A41AD5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In f</w:t>
            </w:r>
            <w:r w:rsidRPr="00E645E8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irst grades of primary school education:</w:t>
            </w:r>
          </w:p>
          <w:p w14:paraId="41F78C52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formation of the concept of set, natural numbers;</w:t>
            </w:r>
          </w:p>
          <w:p w14:paraId="50CF08EB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entering numbers and digits;</w:t>
            </w:r>
          </w:p>
          <w:p w14:paraId="31960520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on natural numbers and their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representations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order of 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;</w:t>
            </w:r>
          </w:p>
          <w:p w14:paraId="21B02180" w14:textId="77777777" w:rsid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word problems 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and methods of solving them (reductive, deductive, analytical-synthetic – reductive-deductive methods)</w:t>
            </w:r>
          </w:p>
          <w:p w14:paraId="077AFC14" w14:textId="7B559123" w:rsidR="00A41AD5" w:rsidRP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A41AD5">
              <w:rPr>
                <w:rFonts w:ascii="Corbel" w:hAnsi="Corbel" w:cs="Tahoma"/>
                <w:color w:val="auto"/>
                <w:szCs w:val="24"/>
                <w:lang w:val="en-US"/>
              </w:rPr>
              <w:t>practical skills in mathematics education: monetary calculations, measurement of length, weight, volume, temperature and time.</w:t>
            </w:r>
          </w:p>
        </w:tc>
      </w:tr>
      <w:tr w:rsidR="00A41AD5" w:rsidRPr="00B03F56" w14:paraId="0F031E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1B255" w14:textId="4A57CE68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mathematical activity of a child in the kindergarten and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in the first grades of primary school. </w:t>
            </w:r>
          </w:p>
        </w:tc>
      </w:tr>
      <w:tr w:rsidR="00A41AD5" w:rsidRPr="00B03F56" w14:paraId="40A17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35645" w14:textId="25964AA4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Analogies in mathematics teaching. The use of analogy to solve mathematical problems.</w:t>
            </w:r>
          </w:p>
        </w:tc>
      </w:tr>
      <w:tr w:rsidR="00A41AD5" w:rsidRPr="00B03F56" w14:paraId="3A57B6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8F33A" w14:textId="11BA4DC6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Methods of solving word problems, different representations of solutions.</w:t>
            </w:r>
          </w:p>
        </w:tc>
      </w:tr>
      <w:tr w:rsidR="00A41AD5" w:rsidRPr="00B03F56" w14:paraId="6373FC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0949" w14:textId="33465064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 tools, games and activities supporting children's mathematical education.</w:t>
            </w:r>
          </w:p>
        </w:tc>
      </w:tr>
    </w:tbl>
    <w:p w14:paraId="1CC63AB8" w14:textId="77777777" w:rsidR="00AA1FCD" w:rsidRPr="00CB5D35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7BC755B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2F77F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72C25C" w14:textId="77777777" w:rsidR="00A41AD5" w:rsidRDefault="00A41AD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C255F9E" w14:textId="18C6D1F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text analysis and discussion/ group work (problem solving, case study, discussion)/didactic games</w:t>
      </w:r>
    </w:p>
    <w:p w14:paraId="50D21B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1DA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D58B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D1D53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EDDD0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54415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87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29202D3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986C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38153C7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E755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</w:t>
            </w:r>
            <w:r w:rsidR="00E13A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A8034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704D1" w:rsidRPr="004F2031" w14:paraId="0667B10B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1831" w14:textId="77777777" w:rsidR="008704D1" w:rsidRPr="004F2031" w:rsidRDefault="008704D1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3EAD6" w14:textId="548B716B" w:rsidR="008704D1" w:rsidRPr="004F2031" w:rsidRDefault="00A41AD5" w:rsidP="008704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assignment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5082F" w14:textId="4E860E4F" w:rsidR="008704D1" w:rsidRPr="004F2031" w:rsidRDefault="00D0670B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47F5" w:rsidRPr="004F2031" w14:paraId="7F0BCA78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FFAECA" w14:textId="77777777"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15346" w14:textId="32A5BD4B" w:rsidR="003747F5" w:rsidRPr="004F2031" w:rsidRDefault="00A41AD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assignment,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480BE" w14:textId="07DFD155"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47F5" w:rsidRPr="004F2031" w14:paraId="13211195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34872" w14:textId="77777777"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EF1CA" w14:textId="2B35EB06" w:rsidR="003747F5" w:rsidRPr="004F2031" w:rsidRDefault="00A41AD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assignment,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EAAF3" w14:textId="306E5B2F"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88C5A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6DC25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CC4DB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747F5" w14:paraId="09FA36C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4AFB2" w14:textId="20C2721E" w:rsidR="003747F5" w:rsidRDefault="004029C1" w:rsidP="00C667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ctive work in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classes and in 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 group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and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writing an assignment.</w:t>
            </w:r>
          </w:p>
          <w:p w14:paraId="0B44E86E" w14:textId="488049C2" w:rsid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student receives points for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activities</w:t>
            </w:r>
            <w:r w:rsidR="00C202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the 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written assignment</w:t>
            </w: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Let S be the sum of the points, then:</w:t>
            </w:r>
          </w:p>
          <w:p w14:paraId="6D95703E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[0,50%S] – 2.0 (F)</w:t>
            </w:r>
          </w:p>
          <w:p w14:paraId="18FFE1C7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(50%S,60%S] - 3.0 (E)</w:t>
            </w:r>
          </w:p>
          <w:p w14:paraId="2B854E76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(60%S,70%S] - 3.5 (D)</w:t>
            </w:r>
          </w:p>
          <w:p w14:paraId="341FBD11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(70%S,80%S] - 4.0 (C)</w:t>
            </w:r>
          </w:p>
          <w:p w14:paraId="40A4F17E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(80%S,90%S] - 4.5 (B)</w:t>
            </w:r>
          </w:p>
          <w:p w14:paraId="12D15115" w14:textId="77777777" w:rsidR="003747F5" w:rsidRPr="00E33E3E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(90%S,100%S] - 5.0 (A)</w:t>
            </w:r>
          </w:p>
          <w:p w14:paraId="03205219" w14:textId="77777777" w:rsidR="00AA1FCD" w:rsidRPr="003747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5F14B594" w14:textId="77777777" w:rsidR="00AA1FCD" w:rsidRPr="003747F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86E99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ABB1F1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7A39C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AF26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A2E26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5E39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966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FB5123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3AF5A" w14:textId="41126E15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B0328" w14:textId="6F6FFC1F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591BD3" w14:paraId="5CA2CE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885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4F8A0" w14:textId="3E2C9D7E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591BD3" w14:paraId="7807A06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E226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8DB73" w14:textId="3826C852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</w:t>
            </w:r>
          </w:p>
        </w:tc>
      </w:tr>
      <w:tr w:rsidR="00AA1FCD" w:rsidRPr="004F2031" w14:paraId="047D17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21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4935" w14:textId="0BB12618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591BD3" w14:paraId="2AD92F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AFC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16C6B" w14:textId="2C86A0AC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6911200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1072A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FB13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331A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7F27F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52D8B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6099CE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F38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3D1A6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A18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E4FACF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4F4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98C7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AB6ED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863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8D035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EC585E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03F56" w14:paraId="5AB2A18E" w14:textId="77777777" w:rsidTr="00C23945">
        <w:trPr>
          <w:trHeight w:val="454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FE2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4885267A" w14:textId="77777777" w:rsidR="00814862" w:rsidRDefault="00814862" w:rsidP="0081486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1486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Mason J., Burton, L., Stacey, K.: (2010) "Thinking Mathematically", Second Edition, Pearson Education Limited: England.</w:t>
            </w:r>
          </w:p>
          <w:p w14:paraId="3721E479" w14:textId="77777777" w:rsidR="00073F36" w:rsidRPr="00073F36" w:rsidRDefault="00073F36" w:rsidP="00073F3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Lyn D. English, David Kirshner (Eds.)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(2015) “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Handbook of International Research in Mathematics Education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”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Routledge: New York. </w:t>
            </w:r>
          </w:p>
          <w:p w14:paraId="2A46BABE" w14:textId="77777777" w:rsidR="00716AFA" w:rsidRDefault="00C23945" w:rsidP="0081486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Schoenfeld, A. H. (2006</w:t>
            </w:r>
            <w:r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). </w:t>
            </w:r>
            <w:r w:rsidR="00201628"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>“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Mathematics teaching and learning</w:t>
            </w:r>
            <w:r w:rsidR="00201628" w:rsidRPr="0020162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”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In P. A. Alexander &amp; P. H. Winne (Eds.), Handbook of Educational Psychology (2nd ed., pp. 479-510). Mahwah, NJ: Erlbaum.</w:t>
            </w:r>
          </w:p>
          <w:p w14:paraId="7676DB1E" w14:textId="2F4C13E4" w:rsidR="00C23945" w:rsidRPr="00FB7929" w:rsidRDefault="00C23945" w:rsidP="00C2394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E. Swoboda, J. </w:t>
            </w:r>
            <w:proofErr w:type="spellStart"/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Gunčaga</w:t>
            </w:r>
            <w:proofErr w:type="spellEnd"/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(Eds.)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(2009) "Child and mathematics", </w:t>
            </w:r>
            <w:proofErr w:type="spellStart"/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Wydawnictwo</w:t>
            </w:r>
            <w:proofErr w:type="spellEnd"/>
            <w:r w:rsidR="00CB2D9D"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Uniwersytetu</w:t>
            </w:r>
            <w:proofErr w:type="spellEnd"/>
            <w:r w:rsidR="00CB2D9D"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Rzeszowskiego</w:t>
            </w:r>
            <w:proofErr w:type="spellEnd"/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: Rzeszow.</w:t>
            </w:r>
          </w:p>
          <w:p w14:paraId="48C114C5" w14:textId="77777777" w:rsidR="00C23945" w:rsidRPr="00FB7929" w:rsidRDefault="00C23945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246A19C" w14:textId="77777777" w:rsidR="00AA1FCD" w:rsidRPr="004F2031" w:rsidRDefault="00C239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</w:t>
            </w:r>
            <w:r w:rsidR="00073F36"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elected articles in Mathematics Education </w:t>
            </w:r>
          </w:p>
        </w:tc>
      </w:tr>
      <w:tr w:rsidR="00AA1FCD" w:rsidRPr="00CB2D9D" w14:paraId="77C5E1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CB42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0C827C4" w14:textId="6ACF27C1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2008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„Supporting independent thinking through mathematical education",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</w:t>
            </w:r>
            <w:proofErr w:type="spellEnd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Rzeszów</w:t>
            </w:r>
          </w:p>
          <w:p w14:paraId="77DB5687" w14:textId="41A3A313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2012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„Generalization at all educational levels”,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</w:t>
            </w:r>
            <w:proofErr w:type="spellEnd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Rzeszów</w:t>
            </w:r>
          </w:p>
          <w:p w14:paraId="349379B2" w14:textId="3C96331D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2016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„Inquiry based mathematical education”,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</w:t>
            </w:r>
            <w:proofErr w:type="spellEnd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Rzeszów.</w:t>
            </w:r>
          </w:p>
          <w:p w14:paraId="18B076DC" w14:textId="01C87920" w:rsidR="00073F36" w:rsidRDefault="00073F36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„Mathematics in the real world",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proofErr w:type="spellEnd"/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</w:t>
            </w:r>
            <w:proofErr w:type="spellEnd"/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Rzeszów.</w:t>
            </w:r>
          </w:p>
          <w:p w14:paraId="44CC9D8E" w14:textId="77777777" w:rsidR="00073F36" w:rsidRDefault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8C51CEF" w14:textId="77777777" w:rsidR="00E33E3E" w:rsidRPr="004F2031" w:rsidRDefault="00E33E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Selected articles in Mathematics Education </w:t>
            </w:r>
          </w:p>
          <w:p w14:paraId="3CF400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D6092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F33232" w14:textId="77777777" w:rsidR="004F2031" w:rsidRPr="00C23945" w:rsidRDefault="002D7484" w:rsidP="00C2394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C23945" w:rsidSect="0068094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0120" w14:textId="77777777" w:rsidR="00173A71" w:rsidRDefault="00173A71">
      <w:pPr>
        <w:spacing w:after="0" w:line="240" w:lineRule="auto"/>
      </w:pPr>
      <w:r>
        <w:separator/>
      </w:r>
    </w:p>
  </w:endnote>
  <w:endnote w:type="continuationSeparator" w:id="0">
    <w:p w14:paraId="7D1F184F" w14:textId="77777777" w:rsidR="00173A71" w:rsidRDefault="0017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B903" w14:textId="77777777" w:rsidR="00AA1FCD" w:rsidRDefault="00E6521A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2D056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AA7F" w14:textId="77777777" w:rsidR="00173A71" w:rsidRDefault="00173A71">
      <w:pPr>
        <w:spacing w:after="0" w:line="240" w:lineRule="auto"/>
      </w:pPr>
      <w:r>
        <w:separator/>
      </w:r>
    </w:p>
  </w:footnote>
  <w:footnote w:type="continuationSeparator" w:id="0">
    <w:p w14:paraId="793C943D" w14:textId="77777777" w:rsidR="00173A71" w:rsidRDefault="0017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7DB"/>
    <w:multiLevelType w:val="hybridMultilevel"/>
    <w:tmpl w:val="B25298AC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9173AA4"/>
    <w:multiLevelType w:val="hybridMultilevel"/>
    <w:tmpl w:val="C1AEC36A"/>
    <w:lvl w:ilvl="0" w:tplc="4382593A">
      <w:numFmt w:val="bullet"/>
      <w:lvlText w:val="-"/>
      <w:lvlJc w:val="left"/>
      <w:pPr>
        <w:ind w:left="1494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6979F4"/>
    <w:multiLevelType w:val="hybridMultilevel"/>
    <w:tmpl w:val="223E0FCC"/>
    <w:lvl w:ilvl="0" w:tplc="1F2E6878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13A2"/>
    <w:multiLevelType w:val="hybridMultilevel"/>
    <w:tmpl w:val="C958D216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3E77CFF"/>
    <w:multiLevelType w:val="hybridMultilevel"/>
    <w:tmpl w:val="399217BE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56473A5E"/>
    <w:multiLevelType w:val="hybridMultilevel"/>
    <w:tmpl w:val="E004AFB6"/>
    <w:lvl w:ilvl="0" w:tplc="1F2E6878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9D1335"/>
    <w:multiLevelType w:val="hybridMultilevel"/>
    <w:tmpl w:val="29E21D00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4E99"/>
    <w:multiLevelType w:val="hybridMultilevel"/>
    <w:tmpl w:val="F6826344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09048550">
    <w:abstractNumId w:val="2"/>
  </w:num>
  <w:num w:numId="2" w16cid:durableId="1105542444">
    <w:abstractNumId w:val="5"/>
  </w:num>
  <w:num w:numId="3" w16cid:durableId="18555879">
    <w:abstractNumId w:val="13"/>
  </w:num>
  <w:num w:numId="4" w16cid:durableId="148525983">
    <w:abstractNumId w:val="12"/>
  </w:num>
  <w:num w:numId="5" w16cid:durableId="1256936011">
    <w:abstractNumId w:val="11"/>
  </w:num>
  <w:num w:numId="6" w16cid:durableId="163665635">
    <w:abstractNumId w:val="6"/>
  </w:num>
  <w:num w:numId="7" w16cid:durableId="1719166704">
    <w:abstractNumId w:val="8"/>
  </w:num>
  <w:num w:numId="8" w16cid:durableId="996957033">
    <w:abstractNumId w:val="0"/>
  </w:num>
  <w:num w:numId="9" w16cid:durableId="119228431">
    <w:abstractNumId w:val="9"/>
  </w:num>
  <w:num w:numId="10" w16cid:durableId="1300451313">
    <w:abstractNumId w:val="10"/>
  </w:num>
  <w:num w:numId="11" w16cid:durableId="181748516">
    <w:abstractNumId w:val="4"/>
  </w:num>
  <w:num w:numId="12" w16cid:durableId="469253483">
    <w:abstractNumId w:val="7"/>
  </w:num>
  <w:num w:numId="13" w16cid:durableId="370031805">
    <w:abstractNumId w:val="1"/>
  </w:num>
  <w:num w:numId="14" w16cid:durableId="118066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70D9"/>
    <w:rsid w:val="00073F36"/>
    <w:rsid w:val="00091EEE"/>
    <w:rsid w:val="000A5AB7"/>
    <w:rsid w:val="000C063A"/>
    <w:rsid w:val="000D776D"/>
    <w:rsid w:val="00173A71"/>
    <w:rsid w:val="00175061"/>
    <w:rsid w:val="00197E10"/>
    <w:rsid w:val="001C26A0"/>
    <w:rsid w:val="001C3C88"/>
    <w:rsid w:val="00201628"/>
    <w:rsid w:val="00256015"/>
    <w:rsid w:val="0028211C"/>
    <w:rsid w:val="002D056A"/>
    <w:rsid w:val="002D7484"/>
    <w:rsid w:val="00300BF3"/>
    <w:rsid w:val="00325282"/>
    <w:rsid w:val="003357B6"/>
    <w:rsid w:val="003366B5"/>
    <w:rsid w:val="003730E0"/>
    <w:rsid w:val="003747F5"/>
    <w:rsid w:val="003E6B68"/>
    <w:rsid w:val="004029C1"/>
    <w:rsid w:val="004546CC"/>
    <w:rsid w:val="004A3196"/>
    <w:rsid w:val="004F2031"/>
    <w:rsid w:val="00516B29"/>
    <w:rsid w:val="00547266"/>
    <w:rsid w:val="00591BD3"/>
    <w:rsid w:val="00593B9A"/>
    <w:rsid w:val="005B0011"/>
    <w:rsid w:val="005F3199"/>
    <w:rsid w:val="00606910"/>
    <w:rsid w:val="006163CB"/>
    <w:rsid w:val="006634C3"/>
    <w:rsid w:val="00677908"/>
    <w:rsid w:val="00680945"/>
    <w:rsid w:val="006D4B33"/>
    <w:rsid w:val="006E692F"/>
    <w:rsid w:val="00705723"/>
    <w:rsid w:val="00712649"/>
    <w:rsid w:val="00716AFA"/>
    <w:rsid w:val="00742A69"/>
    <w:rsid w:val="007D1AA0"/>
    <w:rsid w:val="007D7D80"/>
    <w:rsid w:val="00814862"/>
    <w:rsid w:val="008704D1"/>
    <w:rsid w:val="009535DA"/>
    <w:rsid w:val="00962586"/>
    <w:rsid w:val="00986900"/>
    <w:rsid w:val="009C3090"/>
    <w:rsid w:val="009C682D"/>
    <w:rsid w:val="009F7732"/>
    <w:rsid w:val="00A07FFB"/>
    <w:rsid w:val="00A20CEB"/>
    <w:rsid w:val="00A41AD5"/>
    <w:rsid w:val="00A452A8"/>
    <w:rsid w:val="00AA1FCD"/>
    <w:rsid w:val="00AE082A"/>
    <w:rsid w:val="00B03F56"/>
    <w:rsid w:val="00B04D6D"/>
    <w:rsid w:val="00B1514A"/>
    <w:rsid w:val="00B36F96"/>
    <w:rsid w:val="00B81018"/>
    <w:rsid w:val="00C202CF"/>
    <w:rsid w:val="00C23945"/>
    <w:rsid w:val="00C34F91"/>
    <w:rsid w:val="00C77822"/>
    <w:rsid w:val="00C9518F"/>
    <w:rsid w:val="00CB2D9D"/>
    <w:rsid w:val="00CB5D35"/>
    <w:rsid w:val="00D033CF"/>
    <w:rsid w:val="00D0670B"/>
    <w:rsid w:val="00D44B19"/>
    <w:rsid w:val="00D51842"/>
    <w:rsid w:val="00D5717F"/>
    <w:rsid w:val="00E13A6E"/>
    <w:rsid w:val="00E30010"/>
    <w:rsid w:val="00E33E3E"/>
    <w:rsid w:val="00E645E8"/>
    <w:rsid w:val="00E6521A"/>
    <w:rsid w:val="00EA249D"/>
    <w:rsid w:val="00F32FE2"/>
    <w:rsid w:val="00FB7929"/>
    <w:rsid w:val="00FC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24EA"/>
  <w15:docId w15:val="{4DD9E367-96B0-4386-9663-6A664C3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6521A"/>
    <w:rPr>
      <w:b/>
      <w:color w:val="00000A"/>
    </w:rPr>
  </w:style>
  <w:style w:type="character" w:customStyle="1" w:styleId="ListLabel2">
    <w:name w:val="ListLabel 2"/>
    <w:rsid w:val="00E6521A"/>
    <w:rPr>
      <w:i w:val="0"/>
    </w:rPr>
  </w:style>
  <w:style w:type="character" w:customStyle="1" w:styleId="ListLabel3">
    <w:name w:val="ListLabel 3"/>
    <w:rsid w:val="00E6521A"/>
    <w:rPr>
      <w:b w:val="0"/>
      <w:i w:val="0"/>
      <w:color w:val="00000A"/>
    </w:rPr>
  </w:style>
  <w:style w:type="character" w:customStyle="1" w:styleId="ListLabel4">
    <w:name w:val="ListLabel 4"/>
    <w:rsid w:val="00E6521A"/>
    <w:rPr>
      <w:color w:val="00000A"/>
    </w:rPr>
  </w:style>
  <w:style w:type="character" w:customStyle="1" w:styleId="ListLabel5">
    <w:name w:val="ListLabel 5"/>
    <w:rsid w:val="00E6521A"/>
    <w:rPr>
      <w:b/>
      <w:i w:val="0"/>
      <w:color w:val="00000A"/>
    </w:rPr>
  </w:style>
  <w:style w:type="character" w:customStyle="1" w:styleId="ListLabel6">
    <w:name w:val="ListLabel 6"/>
    <w:rsid w:val="00E6521A"/>
    <w:rPr>
      <w:color w:val="00000A"/>
      <w:sz w:val="24"/>
    </w:rPr>
  </w:style>
  <w:style w:type="character" w:customStyle="1" w:styleId="ListLabel7">
    <w:name w:val="ListLabel 7"/>
    <w:rsid w:val="00E6521A"/>
    <w:rPr>
      <w:b/>
      <w:color w:val="00000A"/>
    </w:rPr>
  </w:style>
  <w:style w:type="character" w:customStyle="1" w:styleId="ListLabel8">
    <w:name w:val="ListLabel 8"/>
    <w:rsid w:val="00E6521A"/>
    <w:rPr>
      <w:i w:val="0"/>
    </w:rPr>
  </w:style>
  <w:style w:type="character" w:customStyle="1" w:styleId="ListLabel9">
    <w:name w:val="ListLabel 9"/>
    <w:rsid w:val="00E6521A"/>
    <w:rPr>
      <w:b w:val="0"/>
      <w:i w:val="0"/>
      <w:color w:val="00000A"/>
    </w:rPr>
  </w:style>
  <w:style w:type="character" w:customStyle="1" w:styleId="ListLabel10">
    <w:name w:val="ListLabel 10"/>
    <w:rsid w:val="00E6521A"/>
    <w:rPr>
      <w:color w:val="00000A"/>
      <w:sz w:val="24"/>
    </w:rPr>
  </w:style>
  <w:style w:type="paragraph" w:styleId="Nagwek">
    <w:name w:val="header"/>
    <w:basedOn w:val="Normalny"/>
    <w:next w:val="Tretekstu"/>
    <w:rsid w:val="00E652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6521A"/>
    <w:rPr>
      <w:rFonts w:cs="Arial"/>
    </w:rPr>
  </w:style>
  <w:style w:type="paragraph" w:styleId="Podpis">
    <w:name w:val="Signature"/>
    <w:basedOn w:val="Normalny"/>
    <w:rsid w:val="00E6521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6521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6521A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omylnaczcionkaakapitu"/>
    <w:rsid w:val="00B1514A"/>
  </w:style>
  <w:style w:type="character" w:customStyle="1" w:styleId="ts-alignment-element-highlighted">
    <w:name w:val="ts-alignment-element-highlighted"/>
    <w:basedOn w:val="Domylnaczcionkaakapitu"/>
    <w:rsid w:val="00B1514A"/>
  </w:style>
  <w:style w:type="character" w:styleId="Hipercze">
    <w:name w:val="Hyperlink"/>
    <w:uiPriority w:val="99"/>
    <w:unhideWhenUsed/>
    <w:rsid w:val="00073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68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9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3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96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33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5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0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7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8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9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0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5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9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55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2025-10-20T11:15:00Z</dcterms:created>
  <dcterms:modified xsi:type="dcterms:W3CDTF">2025-10-20T11:15:00Z</dcterms:modified>
  <dc:language>pl-PL</dc:language>
</cp:coreProperties>
</file>