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DB5F46"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232BA00" w14:textId="77777777" w:rsidR="00A03D58" w:rsidRPr="00DB5F46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DB5F46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DB5F46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B76D0CB" w14:textId="77777777" w:rsidR="00C569DD" w:rsidRDefault="00C569DD" w:rsidP="00C569D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2025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834BA3D" w14:textId="77777777" w:rsidR="00C569DD" w:rsidRPr="004F2031" w:rsidRDefault="00C569DD" w:rsidP="00C569D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bookmarkEnd w:id="0"/>
    <w:p w14:paraId="5B2CC91A" w14:textId="77777777" w:rsidR="00AA1FCD" w:rsidRPr="00DB5F4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DB5F46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DB5F46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12700D" w:rsidRPr="009538DE" w14:paraId="204D687A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2DF4BF" w14:textId="62502C3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endocrine and metabolic diseases</w:t>
            </w:r>
          </w:p>
        </w:tc>
      </w:tr>
      <w:tr w:rsidR="0012700D" w:rsidRPr="00DB5F46" w14:paraId="4679278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384D09" w14:textId="77777777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12700D" w:rsidRPr="00DB5F46" w14:paraId="4DD46B91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4FBB4" w14:textId="6E93F526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r w:rsidR="00872D4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 Medicum,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Rzeszow University</w:t>
            </w:r>
          </w:p>
        </w:tc>
      </w:tr>
      <w:tr w:rsidR="0012700D" w:rsidRPr="009538DE" w14:paraId="7EC10B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F1FEA3" w14:textId="5EDFF00E" w:rsidR="0012700D" w:rsidRPr="00DB5F46" w:rsidRDefault="00814C69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14C6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Health Sciences and Psychology</w:t>
            </w:r>
          </w:p>
        </w:tc>
      </w:tr>
      <w:tr w:rsidR="0012700D" w:rsidRPr="00DB5F46" w14:paraId="7D3DCA94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E9B7EE" w14:textId="155AE250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12700D" w:rsidRPr="00DB5F46" w14:paraId="61CD131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360D3E" w14:textId="5AA8E1EA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12700D" w:rsidRPr="00DB5F46" w14:paraId="3EA3A3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421906" w14:textId="16E15567" w:rsidR="0012700D" w:rsidRPr="00DB5F46" w:rsidRDefault="00C042D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42D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12700D" w:rsidRPr="00DB5F46" w14:paraId="6F29D98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4FAD3" w14:textId="56AA831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12700D" w:rsidRPr="00DB5F46" w14:paraId="28362EF3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27A1CE" w14:textId="61DDE30C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</w:t>
            </w:r>
            <w:r w:rsidR="00655A3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12700D" w:rsidRPr="009538DE" w14:paraId="3560D7EE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0C6CD" w14:textId="27E5AA7E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12700D" w:rsidRPr="00DB5F46" w14:paraId="6E442DC5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12700D" w:rsidRPr="00DB5F46" w:rsidRDefault="0012700D" w:rsidP="0012700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710B42" w14:textId="30CA5993" w:rsidR="0012700D" w:rsidRPr="00DB5F46" w:rsidRDefault="0012700D" w:rsidP="0012700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55771" w:rsidRPr="00DB5F46" w14:paraId="02A55B6B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155771" w:rsidRPr="00DB5F46" w:rsidRDefault="00155771" w:rsidP="0015577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DE9E45" w14:textId="461D4CB9" w:rsidR="00155771" w:rsidRPr="00DB5F46" w:rsidRDefault="009538DE" w:rsidP="001557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Kacper Helma</w:t>
            </w:r>
            <w:r w:rsidR="00155771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  <w:tr w:rsidR="00155771" w:rsidRPr="00DB5F46" w14:paraId="73039DB7" w14:textId="77777777" w:rsidTr="0012700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155771" w:rsidRPr="00DB5F46" w:rsidRDefault="00155771" w:rsidP="0015577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62EDB" w14:textId="3FB84589" w:rsidR="00155771" w:rsidRPr="00DB5F46" w:rsidRDefault="009538DE" w:rsidP="0015577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Kacper Helma</w:t>
            </w:r>
            <w:r w:rsidR="00155771" w:rsidRPr="00DB5F4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6CC6770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DB5F46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DB5F46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DB5F46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DB5F46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DB5F46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DB5F46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DB5F46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DB5F46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DB5F46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686E84E6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655A3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0CBB7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48D54EE" w:rsidR="00FA1C61" w:rsidRPr="00DB5F46" w:rsidRDefault="000D5C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25525C0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963141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57EC8A24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287C66EA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784DEB2" w:rsidR="00FA1C61" w:rsidRPr="00DB5F46" w:rsidRDefault="00516A4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E199AC5" w:rsidR="00FA1C61" w:rsidRPr="00DB5F46" w:rsidRDefault="00BD605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DB5F46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32D168" w14:textId="00688CEE" w:rsidR="00AA1FCD" w:rsidRPr="00DB5F4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  <w:r w:rsidR="001E5503"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and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involving distance education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DB5F46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DB5F46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F3E6ABB" w14:textId="77777777" w:rsidR="003F4FEE" w:rsidRPr="00DB5F46" w:rsidRDefault="003F4FEE" w:rsidP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9AD0FA7" w14:textId="77777777" w:rsidR="003F4FEE" w:rsidRDefault="003F4FE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3B0925" w14:textId="77777777" w:rsidR="009F17E4" w:rsidRPr="00DB5F46" w:rsidRDefault="009F17E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538DE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D004E6E" w:rsidR="00AA1FCD" w:rsidRPr="00DB5F46" w:rsidRDefault="0073194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anatomy and physiology.</w:t>
            </w:r>
          </w:p>
        </w:tc>
      </w:tr>
    </w:tbl>
    <w:p w14:paraId="59E9E1C1" w14:textId="77777777" w:rsidR="006C253C" w:rsidRDefault="006C253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4D41AD5" w14:textId="19512AF6" w:rsidR="00AA1FCD" w:rsidRPr="00DB5F46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DB5F46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DB5F46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B5F46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239B3" w:rsidRPr="009538DE" w14:paraId="3D48585B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FD3C3BB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A08D378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understand the principles of nutrition in various non-infectious diseases</w:t>
            </w:r>
          </w:p>
        </w:tc>
      </w:tr>
      <w:tr w:rsidR="00D239B3" w:rsidRPr="009538DE" w14:paraId="14AD3E3A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FA58A38" w:rsidR="00D239B3" w:rsidRPr="00DB5F46" w:rsidRDefault="00D239B3" w:rsidP="00D239B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4CB46846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the skill of creating nutritional plans and developing nutritional recommendations in selected diseases</w:t>
            </w:r>
          </w:p>
        </w:tc>
      </w:tr>
      <w:tr w:rsidR="00D239B3" w:rsidRPr="009538DE" w14:paraId="33B34197" w14:textId="77777777" w:rsidTr="00D239B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E3C70F7" w:rsidR="00D239B3" w:rsidRPr="00DB5F46" w:rsidRDefault="00D239B3" w:rsidP="00D239B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FC6AA6B" w:rsidR="00D239B3" w:rsidRPr="00DB5F46" w:rsidRDefault="00D239B3" w:rsidP="004747A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DB5F46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systematize and to deepen knowledge about nutrition in endocrine, metabolic and digestive system diseases</w:t>
            </w:r>
          </w:p>
        </w:tc>
      </w:tr>
    </w:tbl>
    <w:p w14:paraId="17141091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DB5F46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3.2</w:t>
      </w:r>
      <w:r w:rsidR="001C26A0" w:rsidRPr="00DB5F46">
        <w:rPr>
          <w:rFonts w:ascii="Corbel" w:hAnsi="Corbel"/>
          <w:color w:val="auto"/>
          <w:szCs w:val="24"/>
          <w:lang w:val="en-GB"/>
        </w:rPr>
        <w:t>.</w:t>
      </w:r>
      <w:r w:rsidRPr="00DB5F46">
        <w:rPr>
          <w:rFonts w:ascii="Corbel" w:hAnsi="Corbel"/>
          <w:color w:val="auto"/>
          <w:szCs w:val="24"/>
          <w:lang w:val="en-GB"/>
        </w:rPr>
        <w:t xml:space="preserve"> </w:t>
      </w:r>
      <w:r w:rsidRPr="00DB5F46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DB5F46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DB5F46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538DE" w14:paraId="0827CF6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B5032" w:rsidRPr="00DB5F46" w14:paraId="0506617D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1AE8FADB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6EC595B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Know the principles of dietary management in selected disease entities and their impact on the patient's nutritional status.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42CE1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569DD">
              <w:rPr>
                <w:rFonts w:ascii="Corbel" w:hAnsi="Corbel"/>
                <w:b w:val="0"/>
                <w:szCs w:val="24"/>
                <w:lang w:val="en-GB"/>
              </w:rPr>
              <w:t xml:space="preserve"> </w:t>
            </w:r>
            <w:r w:rsidRPr="00DB5F46">
              <w:rPr>
                <w:rFonts w:ascii="Corbel" w:hAnsi="Corbel"/>
                <w:b w:val="0"/>
                <w:szCs w:val="24"/>
              </w:rPr>
              <w:t>K_W06, k_w11</w:t>
            </w:r>
          </w:p>
        </w:tc>
      </w:tr>
      <w:tr w:rsidR="00EB5032" w:rsidRPr="00DB5F46" w14:paraId="799DB30C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B758CE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7AC7A60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Apply in the field of nutritional management in practice, conducts individual and group education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3EDF8EA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K_U03</w:t>
            </w:r>
          </w:p>
        </w:tc>
      </w:tr>
      <w:tr w:rsidR="00EB5032" w:rsidRPr="00DB5F46" w14:paraId="4EEA86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16FF449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EFB4BAA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Planning, implementation and evaluation of menus in selected disease entities using nutrition standards depending on the patient's energy needs, age and health.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992ACF8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EB5032" w:rsidRPr="00DB5F46" w14:paraId="63FFBE87" w14:textId="77777777" w:rsidTr="00EB503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E1D3584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19AE7F6" w:rsidR="00EB5032" w:rsidRPr="00DB5F46" w:rsidRDefault="00EB5032" w:rsidP="0090778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5EC1AE7E" w:rsidR="00EB5032" w:rsidRPr="00DB5F46" w:rsidRDefault="00EB5032" w:rsidP="00EB50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szCs w:val="24"/>
              </w:rPr>
              <w:t>K_K06</w:t>
            </w:r>
          </w:p>
        </w:tc>
      </w:tr>
    </w:tbl>
    <w:p w14:paraId="653D3BC6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DB5F46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DB5F46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B5F46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>Lectures</w:t>
      </w:r>
    </w:p>
    <w:p w14:paraId="25BE7213" w14:textId="77777777" w:rsidR="00CA4DB4" w:rsidRPr="00DB5F46" w:rsidRDefault="00CA4DB4" w:rsidP="00CA4DB4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DB5F46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DB5F46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DB5F46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DB5F46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DB5F46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E91450" w:rsidRPr="00DB5F46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560D43E6" w:rsidR="00E91450" w:rsidRPr="00DB5F46" w:rsidRDefault="00E91450" w:rsidP="00E9145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A4DB4" w:rsidRPr="009538DE" w14:paraId="14EEA3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00B4E" w14:textId="4CE510C2" w:rsidR="00CA4DB4" w:rsidRPr="00DB5F46" w:rsidRDefault="00E15C06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5C06">
              <w:rPr>
                <w:rFonts w:ascii="Corbel" w:hAnsi="Corbel" w:cs="Tahoma"/>
                <w:color w:val="auto"/>
                <w:szCs w:val="24"/>
                <w:lang w:val="en-GB"/>
              </w:rPr>
              <w:t>Nutrition planning in selected endocrine and metabolic disorders</w:t>
            </w:r>
            <w:r w:rsidR="002D0AB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</w:t>
            </w:r>
            <w:r w:rsidR="002D0AB3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>obesity and metabolic syndrome,</w:t>
            </w:r>
            <w:r w:rsidR="00CE271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CE2710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>type 2 diabetes,</w:t>
            </w:r>
            <w:r w:rsidR="002D0AB3" w:rsidRPr="002D0AB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thyroid disease</w:t>
            </w:r>
            <w:r w:rsidR="002D0AB3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  <w:r w:rsidR="00F6708E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CA4DB4" w:rsidRPr="009538DE" w14:paraId="411F1E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E7A1A" w14:textId="298260D3" w:rsidR="00CA4DB4" w:rsidRPr="00DB5F46" w:rsidRDefault="004976BE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976BE">
              <w:rPr>
                <w:rFonts w:ascii="Corbel" w:hAnsi="Corbel" w:cs="Tahoma"/>
                <w:color w:val="auto"/>
                <w:szCs w:val="24"/>
                <w:lang w:val="en-GB"/>
              </w:rPr>
              <w:t>Analysis of current scientific reports in endocrine and metabolic diseases.</w:t>
            </w:r>
          </w:p>
        </w:tc>
      </w:tr>
      <w:tr w:rsidR="00526E75" w:rsidRPr="009538DE" w14:paraId="067F2FA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BD1DF" w14:textId="4D2CA435" w:rsidR="00526E75" w:rsidRPr="004976BE" w:rsidRDefault="00526E75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26E75">
              <w:rPr>
                <w:rFonts w:ascii="Corbel" w:hAnsi="Corbel" w:cs="Tahoma"/>
                <w:color w:val="auto"/>
                <w:szCs w:val="24"/>
                <w:lang w:val="en-GB"/>
              </w:rPr>
              <w:t>Creation and evaluation of menus in selected disease entities.</w:t>
            </w:r>
          </w:p>
        </w:tc>
      </w:tr>
      <w:tr w:rsidR="00E91450" w:rsidRPr="009538DE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3F938614" w:rsidR="00E91450" w:rsidRPr="00DB5F46" w:rsidRDefault="00E91450" w:rsidP="00DA6499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B5F46">
              <w:rPr>
                <w:rFonts w:ascii="Corbel" w:hAnsi="Corbel" w:cs="Tahoma"/>
                <w:color w:val="auto"/>
                <w:szCs w:val="24"/>
                <w:lang w:val="en-GB"/>
              </w:rPr>
              <w:t>Nutritional education in various disease entities.</w:t>
            </w:r>
          </w:p>
        </w:tc>
      </w:tr>
    </w:tbl>
    <w:p w14:paraId="209C98EF" w14:textId="77777777" w:rsidR="00AA1FCD" w:rsidRPr="00DB5F46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DB5F46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/>
          <w:color w:val="auto"/>
          <w:szCs w:val="24"/>
          <w:lang w:val="en-GB"/>
        </w:rPr>
        <w:t>3.4.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50068D11" w:rsidR="00AA1FCD" w:rsidRPr="00B57E7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8"/>
          <w:szCs w:val="8"/>
          <w:lang w:val="en-GB"/>
        </w:rPr>
      </w:pPr>
    </w:p>
    <w:p w14:paraId="01AC69C8" w14:textId="5C11539E" w:rsidR="0058752F" w:rsidRPr="00DB5F46" w:rsidRDefault="0058752F" w:rsidP="0058752F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: text analysis and discussion/project work</w:t>
      </w:r>
      <w:r w:rsidR="00010D60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/</w:t>
      </w:r>
      <w:r w:rsidRPr="00DB5F46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19DB8D8A" w14:textId="77777777" w:rsidR="0058752F" w:rsidRPr="00DB5F46" w:rsidRDefault="0058752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B2040F6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DB5F46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DB5F46" w14:paraId="33DA21CB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DB5F46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DB5F46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543ED" w:rsidRPr="00DB5F46" w14:paraId="628EAAB9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D042A8A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9374E72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A668D00" w:rsidR="008543ED" w:rsidRPr="00DB5F46" w:rsidRDefault="00C25AA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</w:t>
            </w:r>
            <w:r w:rsidR="008543ED"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8543ED" w:rsidRPr="00DB5F46" w14:paraId="46FCA204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50F8A56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49C93F2F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4580C10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20C3A165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4E817" w14:textId="60D3754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86B96" w14:textId="4889CAC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419EE" w14:textId="6DA945F9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  <w:tr w:rsidR="008543ED" w:rsidRPr="00DB5F46" w14:paraId="0D281388" w14:textId="77777777" w:rsidTr="008543ED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E5251" w14:textId="11EE560C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D8C457" w14:textId="693468C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F1326B" w14:textId="4D8DE283" w:rsidR="008543ED" w:rsidRPr="00DB5F46" w:rsidRDefault="008543ED" w:rsidP="008543E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</w:t>
            </w:r>
          </w:p>
        </w:tc>
      </w:tr>
    </w:tbl>
    <w:p w14:paraId="64E0407A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DB5F46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B5F46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D1591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4B12135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7E6BED24" w14:textId="77777777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0D758062" w14:textId="4E2DD635" w:rsidR="00900997" w:rsidRPr="00DB5F46" w:rsidRDefault="00900997" w:rsidP="0090099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Test.</w:t>
            </w:r>
          </w:p>
          <w:p w14:paraId="6FCADE48" w14:textId="77777777" w:rsidR="00900997" w:rsidRPr="00DB5F46" w:rsidRDefault="00900997" w:rsidP="00900997">
            <w:pPr>
              <w:pStyle w:val="Punktygwne"/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  <w:p w14:paraId="54BE5037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Grading:</w:t>
            </w:r>
          </w:p>
          <w:p w14:paraId="241822B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A* 100- 95%</w:t>
            </w:r>
          </w:p>
          <w:p w14:paraId="4CF8FDC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A= 94- 90%</w:t>
            </w:r>
          </w:p>
          <w:p w14:paraId="072BBA32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B* = 89- 85%</w:t>
            </w:r>
          </w:p>
          <w:p w14:paraId="3392C4EA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B= 84- 80%</w:t>
            </w:r>
          </w:p>
          <w:p w14:paraId="20991A0E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C* = 79- 75%</w:t>
            </w:r>
          </w:p>
          <w:p w14:paraId="2C8944C8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C= 74- 70%</w:t>
            </w:r>
          </w:p>
          <w:p w14:paraId="29208141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D* = 69- 65%</w:t>
            </w:r>
          </w:p>
          <w:p w14:paraId="5F0B50DC" w14:textId="77777777" w:rsidR="00900997" w:rsidRPr="00DB5F46" w:rsidRDefault="00900997" w:rsidP="00900997">
            <w:pPr>
              <w:pStyle w:val="Punktygwne"/>
              <w:spacing w:before="0" w:after="0"/>
              <w:ind w:left="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D= 64- 60%</w:t>
            </w:r>
          </w:p>
          <w:p w14:paraId="23FCB9D5" w14:textId="5029F53E" w:rsidR="00AA1FCD" w:rsidRPr="00DB5F46" w:rsidRDefault="00900997" w:rsidP="009009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  &gt; 60%</w:t>
            </w:r>
          </w:p>
          <w:p w14:paraId="3171E670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DB5F46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DB5F46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DB5F46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DB5F46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DB5F46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B5F46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DB5F46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2E3BE3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655A32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BB7EAA1" w:rsidR="00AA1FCD" w:rsidRPr="00DB5F46" w:rsidRDefault="00655A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DB5F4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564D5E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DB5F46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0353168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B5F4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755AF21" w:rsidR="00AA1FCD" w:rsidRPr="00DB5F46" w:rsidRDefault="000319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DB5F46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US"/>
        </w:rPr>
        <w:lastRenderedPageBreak/>
        <w:t>* One ECTS point corresponds to 25-30 hours of total student workload</w:t>
      </w:r>
    </w:p>
    <w:p w14:paraId="250E3DF5" w14:textId="77777777" w:rsidR="003E7104" w:rsidRPr="00DB5F46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DB5F46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DB5F46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DB5F4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8303D26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DB5F46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2DA6A56F" w:rsidR="00AA1FCD" w:rsidRPr="00DB5F46" w:rsidRDefault="003175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DB5F46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DB5F46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DB5F46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538D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45C7B98" w14:textId="01F4CD3B" w:rsidR="005D494D" w:rsidRPr="00C569DD" w:rsidRDefault="005D494D" w:rsidP="005D494D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1. Gropper SS, Smith JL &amp; Carr TP: Advanced Nutrition and Human Metabolism (8th ed.), Cengage Learning, 2021.</w:t>
            </w:r>
          </w:p>
          <w:p w14:paraId="4947B7B6" w14:textId="2EA89DC2" w:rsidR="00AA1FCD" w:rsidRPr="00C569DD" w:rsidRDefault="005D494D" w:rsidP="00DD5755">
            <w:pPr>
              <w:jc w:val="both"/>
              <w:rPr>
                <w:rFonts w:ascii="Corbel" w:hAnsi="Corbel"/>
                <w:lang w:val="en-GB" w:eastAsia="pl-PL"/>
              </w:rPr>
            </w:pPr>
            <w:r w:rsidRPr="00C569DD">
              <w:rPr>
                <w:rFonts w:ascii="Corbel" w:hAnsi="Corbel"/>
                <w:lang w:val="en-GB" w:eastAsia="pl-PL"/>
              </w:rPr>
              <w:t>2. Webster-Gandy J (Ed.), Madden A (Ed.) &amp; Holdsworth M (Ed.): Oxford Handbook of Nutrition and Dietetics 3e (3rd ed.), Oxford University Press, 2020.</w:t>
            </w:r>
          </w:p>
        </w:tc>
      </w:tr>
      <w:tr w:rsidR="00AA1FCD" w:rsidRPr="00DB5F4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DB5F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CE38D8D" w14:textId="77777777" w:rsidR="00D93300" w:rsidRPr="00DB5F46" w:rsidRDefault="00D9330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3F63806" w14:textId="77777777" w:rsidR="00886101" w:rsidRPr="00DB5F46" w:rsidRDefault="00886101" w:rsidP="0088610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B5F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Latest scientific publications</w:t>
            </w:r>
          </w:p>
          <w:p w14:paraId="1596D26D" w14:textId="77777777" w:rsidR="00AA1FCD" w:rsidRPr="00DB5F46" w:rsidRDefault="00AA1FCD" w:rsidP="00886101">
            <w:pPr>
              <w:pStyle w:val="Punktygwne"/>
              <w:spacing w:before="0" w:after="0"/>
              <w:ind w:left="108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DB5F4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DB5F46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B5F46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DB5F46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DB5F46" w:rsidRDefault="004F2031">
      <w:pPr>
        <w:rPr>
          <w:rFonts w:ascii="Corbel" w:hAnsi="Corbel"/>
          <w:color w:val="auto"/>
          <w:lang w:val="en-US"/>
        </w:rPr>
      </w:pPr>
    </w:p>
    <w:sectPr w:rsidR="004F2031" w:rsidRPr="00DB5F4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5923" w14:textId="77777777" w:rsidR="00606224" w:rsidRDefault="00606224">
      <w:pPr>
        <w:spacing w:after="0" w:line="240" w:lineRule="auto"/>
      </w:pPr>
      <w:r>
        <w:separator/>
      </w:r>
    </w:p>
  </w:endnote>
  <w:endnote w:type="continuationSeparator" w:id="0">
    <w:p w14:paraId="3170931C" w14:textId="77777777" w:rsidR="00606224" w:rsidRDefault="006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7CFF" w14:textId="77777777" w:rsidR="00606224" w:rsidRDefault="00606224">
      <w:pPr>
        <w:spacing w:after="0" w:line="240" w:lineRule="auto"/>
      </w:pPr>
      <w:r>
        <w:separator/>
      </w:r>
    </w:p>
  </w:footnote>
  <w:footnote w:type="continuationSeparator" w:id="0">
    <w:p w14:paraId="2C6A9AF2" w14:textId="77777777" w:rsidR="00606224" w:rsidRDefault="0060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2"/>
  </w:num>
  <w:num w:numId="2" w16cid:durableId="2101169996">
    <w:abstractNumId w:val="3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4"/>
  </w:num>
  <w:num w:numId="7" w16cid:durableId="1194226663">
    <w:abstractNumId w:val="0"/>
  </w:num>
  <w:num w:numId="8" w16cid:durableId="27047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3733"/>
    <w:rsid w:val="00010D60"/>
    <w:rsid w:val="000209FE"/>
    <w:rsid w:val="00021B48"/>
    <w:rsid w:val="00031916"/>
    <w:rsid w:val="00065D3A"/>
    <w:rsid w:val="00094F03"/>
    <w:rsid w:val="000B011F"/>
    <w:rsid w:val="000D5C94"/>
    <w:rsid w:val="000F3F86"/>
    <w:rsid w:val="00104F3E"/>
    <w:rsid w:val="001174C5"/>
    <w:rsid w:val="0012700D"/>
    <w:rsid w:val="00132D21"/>
    <w:rsid w:val="001461F3"/>
    <w:rsid w:val="00147EAF"/>
    <w:rsid w:val="00155771"/>
    <w:rsid w:val="00160C95"/>
    <w:rsid w:val="001B690F"/>
    <w:rsid w:val="001C26A0"/>
    <w:rsid w:val="001C3AB5"/>
    <w:rsid w:val="001E5503"/>
    <w:rsid w:val="00216ED6"/>
    <w:rsid w:val="00253225"/>
    <w:rsid w:val="00272E5F"/>
    <w:rsid w:val="0028211C"/>
    <w:rsid w:val="002D0AB3"/>
    <w:rsid w:val="002D7484"/>
    <w:rsid w:val="00300BF3"/>
    <w:rsid w:val="00317573"/>
    <w:rsid w:val="003711B3"/>
    <w:rsid w:val="003730E0"/>
    <w:rsid w:val="003B07E9"/>
    <w:rsid w:val="003C618B"/>
    <w:rsid w:val="003C7B8E"/>
    <w:rsid w:val="003D584A"/>
    <w:rsid w:val="003E7104"/>
    <w:rsid w:val="003F4FEE"/>
    <w:rsid w:val="00400D16"/>
    <w:rsid w:val="0040702E"/>
    <w:rsid w:val="0044321A"/>
    <w:rsid w:val="00447041"/>
    <w:rsid w:val="00452B1D"/>
    <w:rsid w:val="00453777"/>
    <w:rsid w:val="00456A01"/>
    <w:rsid w:val="00456F6F"/>
    <w:rsid w:val="00462A93"/>
    <w:rsid w:val="004747AB"/>
    <w:rsid w:val="004976BE"/>
    <w:rsid w:val="004F2031"/>
    <w:rsid w:val="00516A49"/>
    <w:rsid w:val="0052122B"/>
    <w:rsid w:val="00526E75"/>
    <w:rsid w:val="00532D43"/>
    <w:rsid w:val="005446DB"/>
    <w:rsid w:val="0058752F"/>
    <w:rsid w:val="00590193"/>
    <w:rsid w:val="00596272"/>
    <w:rsid w:val="005C4D69"/>
    <w:rsid w:val="005C6EF9"/>
    <w:rsid w:val="005D494D"/>
    <w:rsid w:val="005E7A1D"/>
    <w:rsid w:val="005F3199"/>
    <w:rsid w:val="00606224"/>
    <w:rsid w:val="0063788A"/>
    <w:rsid w:val="00655A32"/>
    <w:rsid w:val="006571F3"/>
    <w:rsid w:val="006C0CCA"/>
    <w:rsid w:val="006C253C"/>
    <w:rsid w:val="006C3395"/>
    <w:rsid w:val="007104FE"/>
    <w:rsid w:val="00721A6F"/>
    <w:rsid w:val="0073194A"/>
    <w:rsid w:val="007459DD"/>
    <w:rsid w:val="0075119D"/>
    <w:rsid w:val="007B034D"/>
    <w:rsid w:val="007B0E2D"/>
    <w:rsid w:val="007D0BA0"/>
    <w:rsid w:val="00814C69"/>
    <w:rsid w:val="00852EB5"/>
    <w:rsid w:val="008543ED"/>
    <w:rsid w:val="00872D4E"/>
    <w:rsid w:val="00886101"/>
    <w:rsid w:val="008958A2"/>
    <w:rsid w:val="008F5216"/>
    <w:rsid w:val="00900997"/>
    <w:rsid w:val="00907783"/>
    <w:rsid w:val="00936420"/>
    <w:rsid w:val="009538DE"/>
    <w:rsid w:val="0097726F"/>
    <w:rsid w:val="00977A0A"/>
    <w:rsid w:val="009920D1"/>
    <w:rsid w:val="009A0413"/>
    <w:rsid w:val="009A10CA"/>
    <w:rsid w:val="009F17E4"/>
    <w:rsid w:val="009F6091"/>
    <w:rsid w:val="009F7732"/>
    <w:rsid w:val="00A03D58"/>
    <w:rsid w:val="00A11DD4"/>
    <w:rsid w:val="00AA1FCD"/>
    <w:rsid w:val="00AB4988"/>
    <w:rsid w:val="00AB58A6"/>
    <w:rsid w:val="00AF0013"/>
    <w:rsid w:val="00B00E46"/>
    <w:rsid w:val="00B14E66"/>
    <w:rsid w:val="00B33259"/>
    <w:rsid w:val="00B344A9"/>
    <w:rsid w:val="00B363E6"/>
    <w:rsid w:val="00B57E70"/>
    <w:rsid w:val="00BA4B1C"/>
    <w:rsid w:val="00BD6052"/>
    <w:rsid w:val="00BD753F"/>
    <w:rsid w:val="00C042DD"/>
    <w:rsid w:val="00C25AAD"/>
    <w:rsid w:val="00C569DD"/>
    <w:rsid w:val="00C764A8"/>
    <w:rsid w:val="00C765C8"/>
    <w:rsid w:val="00C93118"/>
    <w:rsid w:val="00CA4DB4"/>
    <w:rsid w:val="00CE2710"/>
    <w:rsid w:val="00CF40DD"/>
    <w:rsid w:val="00CF5E4A"/>
    <w:rsid w:val="00D0012F"/>
    <w:rsid w:val="00D239B3"/>
    <w:rsid w:val="00D50918"/>
    <w:rsid w:val="00D93300"/>
    <w:rsid w:val="00DA6499"/>
    <w:rsid w:val="00DB36CE"/>
    <w:rsid w:val="00DB5F46"/>
    <w:rsid w:val="00DD5755"/>
    <w:rsid w:val="00E154AF"/>
    <w:rsid w:val="00E15C06"/>
    <w:rsid w:val="00E21CF7"/>
    <w:rsid w:val="00E763EB"/>
    <w:rsid w:val="00E91450"/>
    <w:rsid w:val="00E91EF8"/>
    <w:rsid w:val="00EA249D"/>
    <w:rsid w:val="00EB5032"/>
    <w:rsid w:val="00EC2582"/>
    <w:rsid w:val="00EC75F2"/>
    <w:rsid w:val="00F12DC6"/>
    <w:rsid w:val="00F32FE2"/>
    <w:rsid w:val="00F47059"/>
    <w:rsid w:val="00F51389"/>
    <w:rsid w:val="00F6708E"/>
    <w:rsid w:val="00F70809"/>
    <w:rsid w:val="00F9565B"/>
    <w:rsid w:val="00FA1C61"/>
    <w:rsid w:val="00FA7495"/>
    <w:rsid w:val="00FB1BD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2024-01-10T10:21:00Z</cp:lastPrinted>
  <dcterms:created xsi:type="dcterms:W3CDTF">2026-02-03T05:59:00Z</dcterms:created>
  <dcterms:modified xsi:type="dcterms:W3CDTF">2026-02-03T05:59:00Z</dcterms:modified>
  <dc:language>pl-PL</dc:language>
</cp:coreProperties>
</file>