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274B9" w14:textId="77777777" w:rsidR="00A03D58" w:rsidRDefault="008F5216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bookmarkStart w:id="0" w:name="_Hlk160401857"/>
      <w:r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="00A03D58"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484CBCD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658B5535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D50B50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C3CF701" w14:textId="77777777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08512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2024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08512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2026</w:t>
      </w:r>
    </w:p>
    <w:bookmarkEnd w:id="0"/>
    <w:p w14:paraId="19DC9CB6" w14:textId="77777777" w:rsidR="00FA1C61" w:rsidRPr="004F2031" w:rsidRDefault="00FA1C61" w:rsidP="00085128">
      <w:pPr>
        <w:spacing w:after="0" w:line="240" w:lineRule="auto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</w:p>
    <w:p w14:paraId="3F74A033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78329333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8844DA" w14:paraId="3EF5F51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46011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A4A90B" w14:textId="77777777" w:rsidR="00AA1FCD" w:rsidRPr="004F2031" w:rsidRDefault="005D465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Psychology of stress and coping mechanism</w:t>
            </w:r>
            <w:r w:rsidR="00283A9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</w:t>
            </w:r>
          </w:p>
        </w:tc>
      </w:tr>
      <w:tr w:rsidR="00AA1FCD" w:rsidRPr="001C26A0" w14:paraId="1BD3DFE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C87B5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30F92C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DF0D5F" w14:paraId="6221C31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428A3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BD819A" w14:textId="77777777" w:rsidR="00AA1FCD" w:rsidRPr="004F2031" w:rsidRDefault="003D685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7D3F0F">
              <w:rPr>
                <w:rFonts w:ascii="Corbel" w:hAnsi="Corbel"/>
                <w:b w:val="0"/>
                <w:i/>
                <w:iCs/>
                <w:sz w:val="24"/>
                <w:szCs w:val="24"/>
                <w:lang w:val="en-US"/>
              </w:rPr>
              <w:t>College of Social Sciences</w:t>
            </w:r>
          </w:p>
        </w:tc>
      </w:tr>
      <w:tr w:rsidR="00AA1FCD" w:rsidRPr="005D465F" w14:paraId="6339F4A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45400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B58EF4" w14:textId="77777777" w:rsidR="00AA1FCD" w:rsidRPr="004F2031" w:rsidRDefault="005D465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Institute of Psychology</w:t>
            </w:r>
          </w:p>
        </w:tc>
      </w:tr>
      <w:tr w:rsidR="00DF0D5F" w:rsidRPr="008844DA" w14:paraId="36F6D5F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6B14CA" w14:textId="77777777" w:rsidR="00DF0D5F" w:rsidRPr="004F2031" w:rsidRDefault="00DF0D5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0961B9" w14:textId="77777777" w:rsidR="00DF0D5F" w:rsidRPr="007D3F0F" w:rsidRDefault="00DF0D5F" w:rsidP="00F976E5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 xml:space="preserve">Psychology, </w:t>
            </w:r>
            <w:r w:rsidRPr="007D3F0F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Education, Sociology, Economics, Political Sciences, Law</w:t>
            </w:r>
          </w:p>
        </w:tc>
      </w:tr>
      <w:tr w:rsidR="00DF0D5F" w:rsidRPr="004F2031" w14:paraId="49F96BD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7B43D1" w14:textId="77777777" w:rsidR="00DF0D5F" w:rsidRPr="004F2031" w:rsidRDefault="00DF0D5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E56FA9" w14:textId="77777777" w:rsidR="00DF0D5F" w:rsidRPr="007D3F0F" w:rsidRDefault="00DF0D5F" w:rsidP="003D6854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</w:pPr>
            <w:r w:rsidRPr="007D3F0F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BA, MA</w:t>
            </w:r>
          </w:p>
        </w:tc>
      </w:tr>
      <w:tr w:rsidR="00AA1FCD" w:rsidRPr="004F2031" w14:paraId="349A659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AB72A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5A05B9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2E966D5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395AC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5C7237" w14:textId="77777777" w:rsidR="00AA1FCD" w:rsidRPr="004F2031" w:rsidRDefault="00DF0D5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 time</w:t>
            </w:r>
          </w:p>
        </w:tc>
      </w:tr>
      <w:tr w:rsidR="00AA1FCD" w:rsidRPr="005D465F" w14:paraId="283E4D5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EE6A4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6F989B" w14:textId="77777777" w:rsidR="00AA1FCD" w:rsidRPr="004F2031" w:rsidRDefault="005D465F" w:rsidP="005D465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2024, </w:t>
            </w:r>
            <w:r w:rsidR="00DF0D5F" w:rsidRPr="007D3F0F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summer semester</w:t>
            </w:r>
          </w:p>
        </w:tc>
      </w:tr>
      <w:tr w:rsidR="00AA1FCD" w:rsidRPr="004F2031" w14:paraId="0AF96BA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2A1D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B702F5" w14:textId="77777777" w:rsidR="00AA1FCD" w:rsidRPr="003D6854" w:rsidRDefault="005D465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3D685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Classes</w:t>
            </w:r>
          </w:p>
        </w:tc>
      </w:tr>
      <w:tr w:rsidR="00AA1FCD" w:rsidRPr="004F2031" w14:paraId="441DAAA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A4198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72F494" w14:textId="77777777" w:rsidR="00AA1FCD" w:rsidRPr="004F2031" w:rsidRDefault="005D465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62B39AF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27CCA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E357FF" w14:textId="77777777" w:rsidR="00AA1FCD" w:rsidRPr="004F2031" w:rsidRDefault="005D465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Tomaszek Katarzyna</w:t>
            </w:r>
            <w:r w:rsidR="00DF0D5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PhD</w:t>
            </w:r>
          </w:p>
        </w:tc>
      </w:tr>
      <w:tr w:rsidR="005D465F" w:rsidRPr="004F2031" w14:paraId="599FF86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4DD572" w14:textId="77777777" w:rsidR="005D465F" w:rsidRPr="004F2031" w:rsidRDefault="005D465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0241B9" w14:textId="2D19F348" w:rsidR="005D465F" w:rsidRPr="004F2031" w:rsidRDefault="008844DA" w:rsidP="00355C4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T</w:t>
            </w:r>
            <w:r w:rsidR="005D465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omaszek Katarzyna</w:t>
            </w:r>
            <w:r w:rsidR="00DF0D5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PhD</w:t>
            </w:r>
          </w:p>
        </w:tc>
      </w:tr>
    </w:tbl>
    <w:p w14:paraId="69084E1E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EA9CD88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33EC52E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A1F496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D4FF081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4ECA308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628FA2DB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B540BA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80FF8D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08D8B837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1FD05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88D347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1E28D4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54112548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30D013F3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9A0E1F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1C819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A579BD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3C44B7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250076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7604ED1B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678C4B" w14:textId="77777777" w:rsidR="00FA1C61" w:rsidRPr="004F2031" w:rsidRDefault="00DF0D5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7DDFD5" w14:textId="77777777" w:rsidR="00FA1C61" w:rsidRPr="004F2031" w:rsidRDefault="002360A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00A5E7" w14:textId="77777777" w:rsidR="00FA1C61" w:rsidRPr="004F2031" w:rsidRDefault="005D465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E9593F" w14:textId="77777777" w:rsidR="00FA1C61" w:rsidRPr="004F2031" w:rsidRDefault="002360A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11A6EC" w14:textId="77777777" w:rsidR="00FA1C61" w:rsidRPr="004F2031" w:rsidRDefault="002360A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3D67D3" w14:textId="77777777" w:rsidR="00FA1C61" w:rsidRPr="004F2031" w:rsidRDefault="002360A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C4FD6A" w14:textId="77777777" w:rsidR="00FA1C61" w:rsidRPr="004F2031" w:rsidRDefault="002360A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3ABDC6" w14:textId="77777777" w:rsidR="00FA1C61" w:rsidRPr="004F2031" w:rsidRDefault="002360A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8F2ED9" w14:textId="77777777" w:rsidR="00FA1C61" w:rsidRPr="004F2031" w:rsidRDefault="00DF0D5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36092071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172E5DC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8D157A3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421C0412" w14:textId="77777777" w:rsidR="00AA1FCD" w:rsidRPr="003D6854" w:rsidRDefault="003D685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Classes</w:t>
      </w:r>
      <w:r w:rsidR="002D7484" w:rsidRPr="003D6854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14:paraId="47D50A0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2EF2A3A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C33D1EE" w14:textId="77777777" w:rsidR="00AA1FCD" w:rsidRPr="004F2031" w:rsidRDefault="003D6854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</w:t>
      </w:r>
      <w:r w:rsidR="00DF0D5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ass with</w:t>
      </w:r>
      <w:r w:rsidR="005D465F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a grade</w:t>
      </w:r>
    </w:p>
    <w:p w14:paraId="2B096FA7" w14:textId="77777777" w:rsidR="003D6854" w:rsidRDefault="003D6854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240D2B7E" w14:textId="77777777" w:rsidR="003D6854" w:rsidRDefault="003D6854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284A41BD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DF0D5F" w14:paraId="7ADAA55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C8B5A5" w14:textId="77777777" w:rsidR="00AA1FCD" w:rsidRPr="00DF0D5F" w:rsidRDefault="005D465F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F0D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 knowledge on psychological terms  and concepts</w:t>
            </w:r>
          </w:p>
          <w:p w14:paraId="05ED4772" w14:textId="77777777" w:rsidR="00AA1FCD" w:rsidRPr="004F2031" w:rsidRDefault="00DF0D5F" w:rsidP="00DF0D5F">
            <w:pPr>
              <w:pStyle w:val="Bezodstpw"/>
              <w:rPr>
                <w:rFonts w:ascii="Corbel" w:hAnsi="Corbel" w:cs="Tahoma"/>
                <w:b/>
                <w:smallCaps/>
                <w:color w:val="auto"/>
                <w:szCs w:val="20"/>
                <w:lang w:val="en-GB" w:eastAsia="pl-PL"/>
              </w:rPr>
            </w:pPr>
            <w:r w:rsidRPr="00DF0D5F">
              <w:rPr>
                <w:rFonts w:ascii="Corbel" w:hAnsi="Corbel"/>
                <w:shd w:val="clear" w:color="auto" w:fill="FFFFFF"/>
                <w:lang w:val="en-US"/>
              </w:rPr>
              <w:t>Intermediate- advanced</w:t>
            </w:r>
            <w:r w:rsidRPr="00DF0D5F">
              <w:rPr>
                <w:rFonts w:ascii="Corbel" w:hAnsi="Corbel"/>
                <w:lang w:val="en-GB" w:eastAsia="pl-PL"/>
              </w:rPr>
              <w:t xml:space="preserve"> English proficiency </w:t>
            </w:r>
          </w:p>
        </w:tc>
      </w:tr>
    </w:tbl>
    <w:p w14:paraId="3106255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3D45F7D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5601E2C" w14:textId="77777777" w:rsidR="003D6854" w:rsidRDefault="003D6854" w:rsidP="00A10A42">
      <w:pPr>
        <w:pStyle w:val="Bezodstpw"/>
        <w:jc w:val="both"/>
        <w:rPr>
          <w:rFonts w:ascii="Corbel" w:hAnsi="Corbel"/>
          <w:lang w:val="en-GB"/>
        </w:rPr>
      </w:pPr>
    </w:p>
    <w:p w14:paraId="237236B5" w14:textId="77777777" w:rsidR="00AA1FCD" w:rsidRDefault="00DF0D5F" w:rsidP="003D6854">
      <w:pPr>
        <w:pStyle w:val="Bezodstpw"/>
        <w:jc w:val="both"/>
        <w:rPr>
          <w:rFonts w:ascii="Corbel" w:hAnsi="Corbel"/>
          <w:lang w:val="en-US"/>
        </w:rPr>
      </w:pPr>
      <w:r w:rsidRPr="00A10A42">
        <w:rPr>
          <w:rFonts w:ascii="Corbel" w:hAnsi="Corbel"/>
          <w:lang w:val="en-US"/>
        </w:rPr>
        <w:t xml:space="preserve">The course offers an introduction to stress and coping psychology, including analyzing positive and negative consequences of stress in human lives. The topics </w:t>
      </w:r>
      <w:r w:rsidR="00A10A42" w:rsidRPr="00A10A42">
        <w:rPr>
          <w:rFonts w:ascii="Corbel" w:hAnsi="Corbel"/>
          <w:lang w:val="en-US"/>
        </w:rPr>
        <w:t xml:space="preserve">discussed during classes cover </w:t>
      </w:r>
      <w:r w:rsidRPr="00A10A42">
        <w:rPr>
          <w:rFonts w:ascii="Corbel" w:hAnsi="Corbel"/>
          <w:lang w:val="en-US"/>
        </w:rPr>
        <w:t xml:space="preserve">such as the </w:t>
      </w:r>
      <w:r w:rsidR="00A10A42" w:rsidRPr="00A10A42">
        <w:rPr>
          <w:rFonts w:ascii="Corbel" w:hAnsi="Corbel"/>
          <w:lang w:val="en-US"/>
        </w:rPr>
        <w:t>stress definitions, classical</w:t>
      </w:r>
      <w:r w:rsidRPr="00A10A42">
        <w:rPr>
          <w:rFonts w:ascii="Corbel" w:hAnsi="Corbel"/>
          <w:lang w:val="en-US"/>
        </w:rPr>
        <w:t xml:space="preserve"> and modern stress </w:t>
      </w:r>
      <w:r w:rsidR="00A10A42" w:rsidRPr="00A10A42">
        <w:rPr>
          <w:rFonts w:ascii="Corbel" w:hAnsi="Corbel"/>
          <w:lang w:val="en-US"/>
        </w:rPr>
        <w:t>approaches</w:t>
      </w:r>
      <w:r w:rsidR="003D6854">
        <w:rPr>
          <w:rFonts w:ascii="Corbel" w:hAnsi="Corbel"/>
          <w:lang w:val="en-US"/>
        </w:rPr>
        <w:t xml:space="preserve"> in psychology</w:t>
      </w:r>
      <w:r w:rsidR="00A10A42" w:rsidRPr="00A10A42">
        <w:rPr>
          <w:rFonts w:ascii="Corbel" w:hAnsi="Corbel"/>
          <w:lang w:val="en-US"/>
        </w:rPr>
        <w:t xml:space="preserve">, stress and human health, burnout syndrome, ways of supporting people with chronic stress. </w:t>
      </w:r>
    </w:p>
    <w:p w14:paraId="6FA9847C" w14:textId="77777777" w:rsidR="003D6854" w:rsidRPr="003D6854" w:rsidRDefault="003D6854" w:rsidP="003D6854">
      <w:pPr>
        <w:pStyle w:val="Bezodstpw"/>
        <w:jc w:val="both"/>
        <w:rPr>
          <w:rFonts w:ascii="Corbel" w:hAnsi="Corbel"/>
          <w:lang w:val="en-US"/>
        </w:rPr>
      </w:pPr>
    </w:p>
    <w:p w14:paraId="554C74DE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8844DA" w14:paraId="58D71CBD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2C512C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32EDBC" w14:textId="77777777" w:rsidR="00AA1FCD" w:rsidRPr="004F2031" w:rsidRDefault="00A10A4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A</w:t>
            </w:r>
            <w:r w:rsidRPr="00A10A42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cquaint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ing</w:t>
            </w:r>
            <w:r w:rsidRPr="00A10A42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students with the k</w:t>
            </w:r>
            <w:r w:rsidR="005D465F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nowledge of stress concept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s</w:t>
            </w:r>
            <w:r w:rsidR="005D465F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and psychological stress theories</w:t>
            </w:r>
          </w:p>
        </w:tc>
      </w:tr>
      <w:tr w:rsidR="00AA1FCD" w:rsidRPr="008844DA" w14:paraId="070328CD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765786" w14:textId="77777777" w:rsidR="00AA1FCD" w:rsidRPr="004F2031" w:rsidRDefault="005D465F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0899DB" w14:textId="77777777" w:rsidR="00AA1FCD" w:rsidRPr="005D465F" w:rsidRDefault="00A10A4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A</w:t>
            </w:r>
            <w:r w:rsidRPr="00A10A42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cquaint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ing</w:t>
            </w:r>
            <w:r w:rsidRPr="00A10A42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students with the k</w:t>
            </w:r>
            <w:r w:rsidR="005D465F" w:rsidRPr="005D465F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nowledge of the impact of stress on human, health, emotional, cognitive and social functioning</w:t>
            </w:r>
          </w:p>
        </w:tc>
      </w:tr>
      <w:tr w:rsidR="005D465F" w:rsidRPr="008844DA" w14:paraId="50B87DB8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40E377" w14:textId="77777777" w:rsidR="005D465F" w:rsidRPr="004F2031" w:rsidRDefault="005D465F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631F67" w14:textId="77777777" w:rsidR="005D465F" w:rsidRPr="005D465F" w:rsidRDefault="00A10A42" w:rsidP="005D465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A</w:t>
            </w:r>
            <w:r w:rsidRPr="00A10A42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cquaint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ing</w:t>
            </w:r>
            <w:r w:rsidRPr="00A10A42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students with the k</w:t>
            </w:r>
            <w:r w:rsidR="005D465F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nowledge of stress management theories</w:t>
            </w:r>
          </w:p>
        </w:tc>
      </w:tr>
      <w:tr w:rsidR="00C82BBC" w:rsidRPr="008844DA" w14:paraId="49ECC18D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BBEABD" w14:textId="77777777" w:rsidR="00C82BBC" w:rsidRDefault="00C82BB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2927E8" w14:textId="77777777" w:rsidR="00C82BBC" w:rsidRDefault="00A10A42" w:rsidP="00A10A4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A10A42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Acquiring skills to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understand</w:t>
            </w:r>
            <w:r w:rsidR="00C82BBC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and identify </w:t>
            </w:r>
            <w:r w:rsidR="00C82BBC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the process of burnout and its different patterns</w:t>
            </w:r>
            <w:r w:rsidR="000654E2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in children, adolescents and adults</w:t>
            </w:r>
          </w:p>
        </w:tc>
      </w:tr>
      <w:tr w:rsidR="000654E2" w:rsidRPr="008844DA" w14:paraId="305EBCB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CA2900" w14:textId="77777777" w:rsidR="000654E2" w:rsidRDefault="000654E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O5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939241" w14:textId="77777777" w:rsidR="000654E2" w:rsidRDefault="00A10A42" w:rsidP="00A10A4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A10A42">
              <w:rPr>
                <w:rFonts w:ascii="Corbel" w:hAnsi="Corbel"/>
                <w:b w:val="0"/>
                <w:i/>
                <w:iCs/>
                <w:lang w:val="en-GB"/>
              </w:rPr>
              <w:t>Acquiring the skill of using knowledge</w:t>
            </w:r>
            <w:r>
              <w:rPr>
                <w:rFonts w:ascii="Corbel" w:hAnsi="Corbel"/>
                <w:i/>
                <w:iCs/>
                <w:lang w:val="en-GB"/>
              </w:rPr>
              <w:t xml:space="preserve"> </w:t>
            </w:r>
            <w:r w:rsidR="000654E2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to support people with chronic stress </w:t>
            </w:r>
          </w:p>
        </w:tc>
      </w:tr>
    </w:tbl>
    <w:p w14:paraId="3D7B01B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FE8528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69470CAC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8844DA" w14:paraId="0332ECC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BE04B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C7BF5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B0444C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D017E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8844DA" w14:paraId="295E7E4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B2C75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972DA8" w14:textId="77777777" w:rsidR="00AA1FCD" w:rsidRPr="004F2031" w:rsidRDefault="000654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will define basic terms from psychology of stress: definitions, types, theories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BF3B9B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8844DA" w14:paraId="462AFBB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1F42E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C82BB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55B0D1" w14:textId="77777777" w:rsidR="00AA1FCD" w:rsidRPr="004F2031" w:rsidRDefault="000654E2" w:rsidP="000654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will understand psychological theories of stress, coping, and burnout syndrome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6D1E2B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8844DA" w14:paraId="33C2F67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084A43" w14:textId="77777777" w:rsidR="00AA1FCD" w:rsidRPr="004F2031" w:rsidRDefault="00C82BB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15ECEB" w14:textId="77777777" w:rsidR="00AA1FCD" w:rsidRPr="004F2031" w:rsidRDefault="000654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will list and recognize symptoms of stress and its impact on human functioning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2EC18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8844DA" w14:paraId="7F37CF06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76035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C82BB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6AA507" w14:textId="77777777" w:rsidR="00AA1FCD" w:rsidRPr="004F2031" w:rsidRDefault="000654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 will be able to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analyze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various consequences of chronic stress and ineffective coping strategies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49CC8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C82BBC" w:rsidRPr="008844DA" w14:paraId="05946D4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0E08AD" w14:textId="77777777" w:rsidR="00C82BBC" w:rsidRPr="004F2031" w:rsidRDefault="00C82BB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6F931E" w14:textId="77777777" w:rsidR="00C82BBC" w:rsidRPr="004F2031" w:rsidRDefault="000654E2" w:rsidP="000654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 will be able to suggest ways of interventions for children, adolescents and adults suffered from chronic stress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6B9733" w14:textId="77777777" w:rsidR="00C82BBC" w:rsidRPr="004F2031" w:rsidRDefault="00C82BB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A31DA6C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5952498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55A9C05F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6C45DE9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0654E2" w14:paraId="7951CB8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793E24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0654E2" w14:paraId="5FF30EE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F931A9" w14:textId="77777777" w:rsidR="00AA1FCD" w:rsidRPr="004F2031" w:rsidRDefault="002360A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-</w:t>
            </w:r>
          </w:p>
        </w:tc>
      </w:tr>
      <w:tr w:rsidR="00AA1FCD" w:rsidRPr="000654E2" w14:paraId="51077BC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8FFDC7" w14:textId="77777777" w:rsidR="00AA1FCD" w:rsidRPr="004F2031" w:rsidRDefault="002360A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-</w:t>
            </w:r>
          </w:p>
        </w:tc>
      </w:tr>
      <w:tr w:rsidR="00AA1FCD" w:rsidRPr="000654E2" w14:paraId="6348EF8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2576BD" w14:textId="77777777" w:rsidR="00AA1FCD" w:rsidRPr="004F2031" w:rsidRDefault="002360A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-</w:t>
            </w:r>
          </w:p>
        </w:tc>
      </w:tr>
    </w:tbl>
    <w:p w14:paraId="0019D0BC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796962BB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5AFDA71B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0F37F6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009225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8844DA" w14:paraId="19FA02E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6AF306" w14:textId="77777777" w:rsidR="00AA1FCD" w:rsidRPr="00A10A42" w:rsidRDefault="00C82BBC" w:rsidP="00AA72C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A10A4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1.Psychological understanding of stress </w:t>
            </w:r>
            <w:r w:rsidRPr="00A10A42">
              <w:rPr>
                <w:rFonts w:ascii="Corbel" w:hAnsi="Corbel"/>
                <w:lang w:val="en-US"/>
              </w:rPr>
              <w:t xml:space="preserve">as a </w:t>
            </w:r>
            <w:r w:rsidRPr="00A10A42">
              <w:rPr>
                <w:rStyle w:val="Uwydatnienie"/>
                <w:rFonts w:ascii="Corbel" w:hAnsi="Corbel"/>
                <w:lang w:val="en-US"/>
              </w:rPr>
              <w:t>response, stimulus, and</w:t>
            </w:r>
            <w:r w:rsidRPr="00A10A42">
              <w:rPr>
                <w:rFonts w:ascii="Corbel" w:hAnsi="Corbel"/>
                <w:lang w:val="en-US"/>
              </w:rPr>
              <w:t xml:space="preserve"> </w:t>
            </w:r>
            <w:r w:rsidRPr="00A10A42">
              <w:rPr>
                <w:rFonts w:ascii="Corbel" w:hAnsi="Corbel"/>
                <w:i/>
                <w:lang w:val="en-US"/>
              </w:rPr>
              <w:t>transaction</w:t>
            </w:r>
            <w:r w:rsidR="00AA72C9">
              <w:rPr>
                <w:rFonts w:ascii="Corbel" w:hAnsi="Corbel"/>
                <w:lang w:val="en-US"/>
              </w:rPr>
              <w:t xml:space="preserve">. </w:t>
            </w:r>
          </w:p>
        </w:tc>
      </w:tr>
      <w:tr w:rsidR="00AA72C9" w:rsidRPr="008844DA" w14:paraId="76ED00C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4E039A" w14:textId="77777777" w:rsidR="00AA72C9" w:rsidRPr="00A10A42" w:rsidRDefault="00AA72C9" w:rsidP="003A5A93">
            <w:pPr>
              <w:pStyle w:val="Akapitzlist"/>
              <w:tabs>
                <w:tab w:val="left" w:pos="810"/>
              </w:tabs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2.Stress </w:t>
            </w:r>
            <w:r w:rsidR="003A5A93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types, common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causes</w:t>
            </w:r>
            <w:r w:rsidR="003A5A93">
              <w:rPr>
                <w:rFonts w:ascii="Corbel" w:hAnsi="Corbel" w:cs="Tahoma"/>
                <w:color w:val="auto"/>
                <w:szCs w:val="24"/>
                <w:lang w:val="en-GB"/>
              </w:rPr>
              <w:t>, and protective factors</w:t>
            </w:r>
          </w:p>
        </w:tc>
      </w:tr>
      <w:tr w:rsidR="00853884" w:rsidRPr="008844DA" w14:paraId="5CD8C78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450B8B" w14:textId="77777777" w:rsidR="00853884" w:rsidRPr="00A10A42" w:rsidRDefault="00AA72C9" w:rsidP="00AA72C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3.</w:t>
            </w:r>
            <w:r w:rsidR="00853884" w:rsidRPr="00A10A42">
              <w:rPr>
                <w:rFonts w:ascii="Corbel" w:hAnsi="Corbel" w:cs="Tahoma"/>
                <w:color w:val="auto"/>
                <w:szCs w:val="24"/>
                <w:lang w:val="en-GB"/>
              </w:rPr>
              <w:t>Stress impact on human body, cognitive processes (thinking, memory abilities, attention), emotional processes (emotional regulation)</w:t>
            </w:r>
          </w:p>
        </w:tc>
      </w:tr>
      <w:tr w:rsidR="00AA1FCD" w:rsidRPr="008844DA" w14:paraId="795EC8F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6CA0BB" w14:textId="77777777" w:rsidR="00AA1FCD" w:rsidRPr="00AA72C9" w:rsidRDefault="00AA72C9" w:rsidP="00975794">
            <w:pPr>
              <w:pStyle w:val="Bezodstpw"/>
              <w:rPr>
                <w:rFonts w:ascii="Corbel" w:hAnsi="Corbel" w:cstheme="majorBidi"/>
                <w:color w:val="4F81BD" w:themeColor="accent1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4</w:t>
            </w:r>
            <w:r w:rsidR="00C82BBC" w:rsidRPr="00A10A42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  <w:r w:rsidR="00853884" w:rsidRPr="00A10A42">
              <w:rPr>
                <w:rFonts w:ascii="Corbel" w:hAnsi="Corbel" w:cs="Tahoma"/>
                <w:color w:val="auto"/>
                <w:szCs w:val="24"/>
                <w:lang w:val="en-GB"/>
              </w:rPr>
              <w:t>Classical and ne</w:t>
            </w:r>
            <w:r w:rsidR="00DF0D5F" w:rsidRPr="00A10A4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w theories of stress and coping: </w:t>
            </w:r>
            <w:r w:rsidR="00DF0D5F" w:rsidRPr="00A10A42">
              <w:rPr>
                <w:rStyle w:val="Uwydatnienie"/>
                <w:rFonts w:ascii="Corbel" w:hAnsi="Corbel"/>
                <w:i w:val="0"/>
                <w:lang w:val="en-US"/>
              </w:rPr>
              <w:t>Selye's theory of `systemic stress</w:t>
            </w:r>
            <w:r w:rsidR="00DF0D5F" w:rsidRPr="00A10A42">
              <w:rPr>
                <w:rFonts w:ascii="Corbel" w:hAnsi="Corbel"/>
                <w:i/>
                <w:lang w:val="en-US"/>
              </w:rPr>
              <w:t>’</w:t>
            </w:r>
            <w:r w:rsidR="00DF0D5F" w:rsidRPr="00A10A42">
              <w:rPr>
                <w:rFonts w:ascii="Corbel" w:hAnsi="Corbel"/>
                <w:lang w:val="en-US"/>
              </w:rPr>
              <w:t>;</w:t>
            </w:r>
            <w:r w:rsidR="00975794" w:rsidRPr="00A10A42">
              <w:rPr>
                <w:rFonts w:ascii="Corbel" w:hAnsi="Corbel"/>
                <w:lang w:val="en-US"/>
              </w:rPr>
              <w:t xml:space="preserve"> T</w:t>
            </w:r>
            <w:r w:rsidR="00975794" w:rsidRPr="00A10A42">
              <w:rPr>
                <w:rStyle w:val="Pogrubienie"/>
                <w:rFonts w:ascii="Corbel" w:hAnsi="Corbel"/>
                <w:b w:val="0"/>
                <w:lang w:val="en-US"/>
              </w:rPr>
              <w:t>ransactional theory of stress and coping</w:t>
            </w:r>
            <w:r w:rsidR="00975794" w:rsidRPr="00A10A42">
              <w:rPr>
                <w:rFonts w:ascii="Corbel" w:hAnsi="Corbel"/>
                <w:b/>
                <w:lang w:val="en-US"/>
              </w:rPr>
              <w:t xml:space="preserve"> </w:t>
            </w:r>
            <w:r w:rsidR="00975794" w:rsidRPr="00A10A42">
              <w:rPr>
                <w:rFonts w:ascii="Corbel" w:hAnsi="Corbel"/>
                <w:lang w:val="en-US"/>
              </w:rPr>
              <w:t xml:space="preserve">(TTSC) by Lazarus and Folkman; </w:t>
            </w:r>
            <w:r w:rsidR="00B8107A" w:rsidRPr="00A10A42">
              <w:rPr>
                <w:rFonts w:ascii="Corbel" w:hAnsi="Corbel"/>
                <w:lang w:val="en-US"/>
              </w:rPr>
              <w:t xml:space="preserve"> </w:t>
            </w:r>
            <w:proofErr w:type="spellStart"/>
            <w:r w:rsidR="00B8107A" w:rsidRPr="00A10A42">
              <w:rPr>
                <w:rFonts w:ascii="Corbel" w:hAnsi="Corbel"/>
                <w:lang w:val="en-US"/>
              </w:rPr>
              <w:t>Hobfoll’s</w:t>
            </w:r>
            <w:proofErr w:type="spellEnd"/>
            <w:r w:rsidR="00B8107A" w:rsidRPr="00A10A42">
              <w:rPr>
                <w:rFonts w:ascii="Corbel" w:hAnsi="Corbel"/>
                <w:lang w:val="en-US"/>
              </w:rPr>
              <w:t xml:space="preserve"> Conservation of Resources (</w:t>
            </w:r>
            <w:r w:rsidR="00B8107A" w:rsidRPr="00A10A42">
              <w:rPr>
                <w:rStyle w:val="Uwydatnienie"/>
                <w:rFonts w:ascii="Corbel" w:hAnsi="Corbel"/>
                <w:lang w:val="en-US"/>
              </w:rPr>
              <w:t>CO</w:t>
            </w:r>
            <w:r w:rsidR="00B8107A" w:rsidRPr="00A10A42">
              <w:rPr>
                <w:rStyle w:val="Uwydatnienie"/>
                <w:rFonts w:ascii="Corbel" w:hAnsi="Corbel"/>
                <w:i w:val="0"/>
                <w:lang w:val="en-US"/>
              </w:rPr>
              <w:t>R</w:t>
            </w:r>
            <w:r w:rsidR="00B8107A" w:rsidRPr="00A10A42">
              <w:rPr>
                <w:rFonts w:ascii="Corbel" w:hAnsi="Corbel"/>
                <w:i/>
                <w:lang w:val="en-US"/>
              </w:rPr>
              <w:t xml:space="preserve">) </w:t>
            </w:r>
            <w:r w:rsidR="00B8107A" w:rsidRPr="00A10A42">
              <w:rPr>
                <w:rStyle w:val="Uwydatnienie"/>
                <w:rFonts w:ascii="Corbel" w:hAnsi="Corbel"/>
                <w:i w:val="0"/>
                <w:lang w:val="en-US"/>
              </w:rPr>
              <w:t>Theory</w:t>
            </w:r>
            <w:r w:rsidR="00B8107A" w:rsidRPr="00A10A42">
              <w:rPr>
                <w:rStyle w:val="Uwydatnienie"/>
                <w:rFonts w:ascii="Corbel" w:hAnsi="Corbel"/>
                <w:lang w:val="en-US"/>
              </w:rPr>
              <w:t xml:space="preserve"> </w:t>
            </w:r>
            <w:r w:rsidR="00DF0D5F" w:rsidRPr="00A10A42">
              <w:rPr>
                <w:rFonts w:ascii="Corbel" w:hAnsi="Corbel"/>
                <w:lang w:val="en-US"/>
              </w:rPr>
              <w:t xml:space="preserve"> </w:t>
            </w:r>
            <w:proofErr w:type="spellStart"/>
            <w:r w:rsidR="00975794" w:rsidRPr="00A10A42">
              <w:rPr>
                <w:rFonts w:ascii="Corbel" w:hAnsi="Corbel"/>
                <w:lang w:val="en-US"/>
              </w:rPr>
              <w:t>Brosschot’s</w:t>
            </w:r>
            <w:proofErr w:type="spellEnd"/>
            <w:r w:rsidR="00975794" w:rsidRPr="00A10A42">
              <w:rPr>
                <w:rFonts w:ascii="Corbel" w:hAnsi="Corbel"/>
                <w:lang w:val="en-US"/>
              </w:rPr>
              <w:t xml:space="preserve">  </w:t>
            </w:r>
            <w:r w:rsidR="00DF0D5F" w:rsidRPr="00A10A42">
              <w:rPr>
                <w:rFonts w:ascii="Corbel" w:hAnsi="Corbel"/>
                <w:lang w:val="en-US"/>
              </w:rPr>
              <w:t>Generalized Unsafety Theory of Stress (GUTS)</w:t>
            </w:r>
            <w:r w:rsidR="00853884" w:rsidRPr="00A10A4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; </w:t>
            </w:r>
            <w:r w:rsidRPr="00AA72C9">
              <w:rPr>
                <w:rFonts w:ascii="AdvOT3b30f6db.B" w:eastAsia="SimSun" w:hAnsi="AdvOT3b30f6db.B" w:cs="AdvOT3b30f6db.B"/>
                <w:color w:val="auto"/>
                <w:sz w:val="21"/>
                <w:szCs w:val="21"/>
                <w:lang w:val="en-US"/>
              </w:rPr>
              <w:t>Stress mindset theory</w:t>
            </w:r>
          </w:p>
        </w:tc>
      </w:tr>
      <w:tr w:rsidR="00AA1FCD" w:rsidRPr="008844DA" w14:paraId="13EA2F5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51DF24" w14:textId="77777777" w:rsidR="00AA1FCD" w:rsidRPr="00A10A42" w:rsidRDefault="00AA72C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5</w:t>
            </w:r>
            <w:r w:rsidR="00853884" w:rsidRPr="00A10A42">
              <w:rPr>
                <w:rFonts w:ascii="Corbel" w:hAnsi="Corbel" w:cs="Tahoma"/>
                <w:color w:val="auto"/>
                <w:szCs w:val="24"/>
                <w:lang w:val="en-US"/>
              </w:rPr>
              <w:t>. Burnout syndrome: symptoms, risk factors, adverse consequences throughout the life span</w:t>
            </w:r>
          </w:p>
        </w:tc>
      </w:tr>
      <w:tr w:rsidR="00AA1FCD" w:rsidRPr="008844DA" w14:paraId="5C8B388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26C61E" w14:textId="77777777" w:rsidR="00AA1FCD" w:rsidRPr="00A10A42" w:rsidRDefault="00AA72C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6</w:t>
            </w:r>
            <w:r w:rsidR="00853884" w:rsidRPr="00A10A42">
              <w:rPr>
                <w:rFonts w:ascii="Corbel" w:hAnsi="Corbel" w:cs="Tahoma"/>
                <w:color w:val="auto"/>
                <w:szCs w:val="24"/>
                <w:lang w:val="en-US"/>
              </w:rPr>
              <w:t>. Psychological interventions supporting people with chronic stress</w:t>
            </w:r>
          </w:p>
        </w:tc>
      </w:tr>
    </w:tbl>
    <w:p w14:paraId="64036AE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229090A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B4CBEC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3A3F420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27D5557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3E3DB72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60A796E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855DA71" w14:textId="77777777" w:rsidR="00AA1FCD" w:rsidRPr="007F524C" w:rsidRDefault="00853884" w:rsidP="007F524C">
      <w:pPr>
        <w:pStyle w:val="Bezodstpw"/>
        <w:rPr>
          <w:rFonts w:ascii="Corbel" w:hAnsi="Corbel" w:cs="Tahoma"/>
          <w:b/>
          <w:smallCaps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T</w:t>
      </w:r>
      <w:r w:rsidR="00C82BBC" w:rsidRPr="00853884">
        <w:rPr>
          <w:rFonts w:ascii="Corbel" w:hAnsi="Corbel" w:cs="Tahoma"/>
          <w:color w:val="auto"/>
          <w:szCs w:val="24"/>
          <w:lang w:val="en-GB"/>
        </w:rPr>
        <w:t>ext analysis</w:t>
      </w:r>
      <w:r>
        <w:rPr>
          <w:rFonts w:ascii="Corbel" w:hAnsi="Corbel" w:cs="Tahoma"/>
          <w:color w:val="auto"/>
          <w:szCs w:val="24"/>
          <w:lang w:val="en-GB"/>
        </w:rPr>
        <w:t>, Discussion, Case study</w:t>
      </w:r>
      <w:r w:rsidR="002360A5">
        <w:rPr>
          <w:rFonts w:ascii="Corbel" w:hAnsi="Corbel" w:cs="Tahoma"/>
          <w:color w:val="auto"/>
          <w:szCs w:val="24"/>
          <w:lang w:val="en-GB"/>
        </w:rPr>
        <w:t>, Practical project, G</w:t>
      </w:r>
      <w:r>
        <w:rPr>
          <w:rFonts w:ascii="Corbel" w:hAnsi="Corbel" w:cs="Tahoma"/>
          <w:color w:val="auto"/>
          <w:szCs w:val="24"/>
          <w:lang w:val="en-GB"/>
        </w:rPr>
        <w:t>roup work</w:t>
      </w:r>
      <w:r w:rsidR="007F524C">
        <w:rPr>
          <w:rFonts w:ascii="Corbel" w:hAnsi="Corbel" w:cs="Tahoma"/>
          <w:b/>
          <w:smallCaps/>
          <w:color w:val="auto"/>
          <w:szCs w:val="24"/>
          <w:lang w:val="en-GB"/>
        </w:rPr>
        <w:t>,</w:t>
      </w:r>
      <w:r w:rsidR="002360A5">
        <w:rPr>
          <w:rFonts w:ascii="Corbel" w:hAnsi="Corbel" w:cs="Tahoma"/>
          <w:color w:val="auto"/>
          <w:szCs w:val="24"/>
          <w:lang w:val="en-GB"/>
        </w:rPr>
        <w:t xml:space="preserve"> Students presentations, </w:t>
      </w:r>
      <w:r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7F524C" w:rsidRPr="007F524C">
        <w:rPr>
          <w:rFonts w:ascii="Corbel" w:hAnsi="Corbel"/>
          <w:lang w:val="en-US"/>
        </w:rPr>
        <w:t>didactic film, reading assignments, demonstrations</w:t>
      </w:r>
    </w:p>
    <w:p w14:paraId="30A9DA72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7F2E267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887C33C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B599A4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1B5DDFC3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7F981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34F97FBF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A6855F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577630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F443AE" w:rsidRPr="007F524C" w14:paraId="6B763A8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5E0AE3" w14:textId="77777777" w:rsidR="00F443AE" w:rsidRPr="004F2031" w:rsidRDefault="00F44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D49881" w14:textId="77777777" w:rsidR="00F443AE" w:rsidRPr="004F2031" w:rsidRDefault="00F443AE" w:rsidP="008538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Attendance and discussion during the classes based on the obligatory literature, Students presentation</w:t>
            </w:r>
            <w:r w:rsidR="0085388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Group work</w:t>
            </w:r>
            <w:r w:rsidR="007F524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 Written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EB7863" w14:textId="77777777" w:rsidR="00F443AE" w:rsidRPr="004F2031" w:rsidRDefault="00F44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F443AE" w:rsidRPr="00F443AE" w14:paraId="7C9A517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B0B266" w14:textId="77777777" w:rsidR="00F443AE" w:rsidRPr="004F2031" w:rsidRDefault="00F44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B8CD0B" w14:textId="77777777" w:rsidR="00F443AE" w:rsidRPr="004F2031" w:rsidRDefault="00F443AE" w:rsidP="00355C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Attendance and discussion during the classes based on the obligatory literature, Students presentation, </w:t>
            </w:r>
            <w:r w:rsidR="0085388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Case study, Practical project, Group work</w:t>
            </w:r>
            <w:r w:rsidR="007F524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Written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9EFE9A" w14:textId="77777777" w:rsidR="00F443AE" w:rsidRDefault="00F443AE">
            <w:r w:rsidRPr="00DF2F29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F443AE" w:rsidRPr="00F443AE" w14:paraId="38086EB3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33C47A" w14:textId="77777777" w:rsidR="00F443AE" w:rsidRPr="004F2031" w:rsidRDefault="00F44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05678B" w14:textId="77777777" w:rsidR="00F443AE" w:rsidRPr="004F2031" w:rsidRDefault="00F443AE" w:rsidP="002360A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Attendance and discussion during the classes based on the obligatory literature, </w:t>
            </w:r>
            <w:r w:rsidR="002360A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T</w:t>
            </w:r>
            <w:r w:rsidR="002360A5" w:rsidRPr="0085388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ext analysis</w:t>
            </w:r>
            <w:r w:rsidR="002360A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Students presentation</w:t>
            </w:r>
            <w:r w:rsidR="007F524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Written test,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62168F" w14:textId="77777777" w:rsidR="00F443AE" w:rsidRDefault="00F443AE">
            <w:r w:rsidRPr="00DF2F29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F443AE" w:rsidRPr="00F443AE" w14:paraId="67C13649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8BA185" w14:textId="77777777" w:rsidR="00F443AE" w:rsidRPr="004F2031" w:rsidRDefault="00F44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C032A6" w14:textId="77777777" w:rsidR="00F443AE" w:rsidRPr="004F2031" w:rsidRDefault="00F443AE" w:rsidP="00355C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Attendance and discussion during the classes based on the obligatory literature, Students presentation, </w:t>
            </w:r>
            <w:r w:rsidR="002360A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</w:t>
            </w:r>
            <w:r w:rsidR="0085388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ractical project</w:t>
            </w:r>
            <w:r w:rsidR="002360A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</w:t>
            </w:r>
            <w:r w:rsidR="002360A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T</w:t>
            </w:r>
            <w:r w:rsidR="002360A5" w:rsidRPr="0085388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ext analysis</w:t>
            </w:r>
            <w:r w:rsidR="002360A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, Case study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63E125" w14:textId="77777777" w:rsidR="00F443AE" w:rsidRDefault="00F443AE">
            <w:r w:rsidRPr="00DF2F29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F443AE" w:rsidRPr="00F443AE" w14:paraId="208CE301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C734B" w14:textId="77777777" w:rsidR="00F443AE" w:rsidRPr="004F2031" w:rsidRDefault="00F44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lastRenderedPageBreak/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F01036" w14:textId="77777777" w:rsidR="00F443AE" w:rsidRPr="004F2031" w:rsidRDefault="00F443AE" w:rsidP="00355C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Attendance and discussion during the classes based on the obligatory literature , Students presentation , </w:t>
            </w:r>
            <w:r w:rsidR="002360A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Practical project, Case study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AACD25" w14:textId="77777777" w:rsidR="00F443AE" w:rsidRDefault="00F443AE">
            <w:r w:rsidRPr="00DF2F29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57ED59A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7964A8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BB58FC7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2F59BFB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8844DA" w14:paraId="4A65844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1D14EB" w14:textId="77777777" w:rsidR="007F524C" w:rsidRPr="007F524C" w:rsidRDefault="007F524C" w:rsidP="007F524C">
            <w:pPr>
              <w:pStyle w:val="Bezodstpw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b/>
                <w:lang w:val="en-GB"/>
              </w:rPr>
              <w:t xml:space="preserve">1. </w:t>
            </w:r>
            <w:r w:rsidRPr="007F524C">
              <w:rPr>
                <w:rFonts w:ascii="Corbel" w:hAnsi="Corbel"/>
                <w:b/>
                <w:lang w:val="en-US"/>
              </w:rPr>
              <w:t>Final test:</w:t>
            </w:r>
            <w:r w:rsidRPr="007F524C">
              <w:rPr>
                <w:rFonts w:ascii="Corbel" w:hAnsi="Corbel" w:cs="Tahoma"/>
                <w:b/>
                <w:smallCaps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/>
                <w:lang w:val="en-US"/>
              </w:rPr>
              <w:t>There will be a</w:t>
            </w:r>
            <w:r w:rsidRPr="007F524C">
              <w:rPr>
                <w:rFonts w:ascii="Corbel" w:hAnsi="Corbel"/>
                <w:lang w:val="en-US"/>
              </w:rPr>
              <w:t xml:space="preserve">  </w:t>
            </w:r>
            <w:r>
              <w:rPr>
                <w:rFonts w:ascii="Corbel" w:hAnsi="Corbel"/>
                <w:lang w:val="en-US"/>
              </w:rPr>
              <w:t>test</w:t>
            </w:r>
            <w:r w:rsidRPr="007F524C">
              <w:rPr>
                <w:rFonts w:ascii="Corbel" w:hAnsi="Corbel"/>
                <w:lang w:val="en-US"/>
              </w:rPr>
              <w:t xml:space="preserve"> at the end </w:t>
            </w:r>
            <w:r>
              <w:rPr>
                <w:rFonts w:ascii="Corbel" w:hAnsi="Corbel"/>
                <w:lang w:val="en-US"/>
              </w:rPr>
              <w:t xml:space="preserve">of the classes </w:t>
            </w:r>
            <w:r w:rsidRPr="007F524C">
              <w:rPr>
                <w:rFonts w:ascii="Corbel" w:hAnsi="Corbel"/>
                <w:lang w:val="en-US"/>
              </w:rPr>
              <w:t>(test: multiple choice, true/false and open cloze)</w:t>
            </w:r>
            <w:r>
              <w:rPr>
                <w:rFonts w:ascii="Corbel" w:hAnsi="Corbel"/>
                <w:lang w:val="en-US"/>
              </w:rPr>
              <w:t>. The test</w:t>
            </w:r>
            <w:r w:rsidRPr="007F524C">
              <w:rPr>
                <w:rFonts w:ascii="Corbel" w:hAnsi="Corbel"/>
                <w:lang w:val="en-US"/>
              </w:rPr>
              <w:t xml:space="preserve"> will cover the text and lecture material</w:t>
            </w:r>
            <w:r>
              <w:rPr>
                <w:rFonts w:ascii="Corbel" w:hAnsi="Corbel"/>
                <w:lang w:val="en-US"/>
              </w:rPr>
              <w:t>.</w:t>
            </w:r>
          </w:p>
          <w:p w14:paraId="73B846BF" w14:textId="77777777" w:rsidR="007F524C" w:rsidRPr="007F524C" w:rsidRDefault="007F524C" w:rsidP="007F524C">
            <w:pPr>
              <w:pStyle w:val="Bezodstpw"/>
              <w:rPr>
                <w:rFonts w:ascii="Corbel" w:hAnsi="Corbel"/>
                <w:lang w:val="en-US"/>
              </w:rPr>
            </w:pPr>
            <w:r w:rsidRPr="007F524C">
              <w:rPr>
                <w:rFonts w:ascii="Corbel" w:hAnsi="Corbel"/>
                <w:lang w:val="en-US"/>
              </w:rPr>
              <w:t>0-50% - 2.0  50-59%-3.0 60-69% -3.5</w:t>
            </w:r>
          </w:p>
          <w:p w14:paraId="7F7F033F" w14:textId="77777777" w:rsidR="007F524C" w:rsidRPr="007F524C" w:rsidRDefault="007F524C" w:rsidP="007F524C">
            <w:pPr>
              <w:pStyle w:val="Bezodstpw"/>
              <w:rPr>
                <w:rFonts w:ascii="Corbel" w:hAnsi="Corbel"/>
                <w:lang w:val="en-US"/>
              </w:rPr>
            </w:pPr>
            <w:r w:rsidRPr="007F524C">
              <w:rPr>
                <w:rFonts w:ascii="Corbel" w:hAnsi="Corbel"/>
                <w:lang w:val="en-US"/>
              </w:rPr>
              <w:t xml:space="preserve">70-79%-4.0    80-89% - 4.5  90-100%-5.0 </w:t>
            </w:r>
          </w:p>
          <w:p w14:paraId="46AC7D73" w14:textId="77777777" w:rsidR="002360A5" w:rsidRDefault="007F524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2. </w:t>
            </w:r>
            <w:r w:rsidRPr="007F524C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Individual Project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– students’ p</w:t>
            </w:r>
            <w:r w:rsidR="002360A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resentation : Based on the literature student will have to prepare a presentation on the selected issue i.e. theory of stress or  coping </w:t>
            </w:r>
          </w:p>
          <w:p w14:paraId="62557E77" w14:textId="77777777" w:rsidR="002360A5" w:rsidRDefault="007F524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3. </w:t>
            </w:r>
            <w:r w:rsidRPr="007F524C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Practical project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- </w:t>
            </w:r>
            <w:r w:rsidR="002360A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Case Study: Student will write a case report of a person struggling with exam stress and propose ways of supporting  </w:t>
            </w:r>
          </w:p>
          <w:p w14:paraId="04E18555" w14:textId="77777777" w:rsidR="002360A5" w:rsidRDefault="007F524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4. </w:t>
            </w:r>
            <w:r w:rsidR="002360A5" w:rsidRPr="007F524C"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Attendance</w:t>
            </w:r>
            <w:r w:rsidR="002360A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: 100% attendance on classes</w:t>
            </w:r>
          </w:p>
          <w:p w14:paraId="5AC4C925" w14:textId="77777777" w:rsidR="002360A5" w:rsidRPr="002360A5" w:rsidRDefault="007F524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5. </w:t>
            </w:r>
            <w:r w:rsidR="002360A5" w:rsidRPr="007F524C"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Active participation</w:t>
            </w:r>
            <w:r w:rsidR="002360A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in exercises during classes</w:t>
            </w:r>
          </w:p>
        </w:tc>
      </w:tr>
    </w:tbl>
    <w:p w14:paraId="339090F4" w14:textId="77777777" w:rsidR="00AA1FCD" w:rsidRPr="002360A5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C15AF77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76F9455D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53E6F88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ED8EA5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010B77F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A31E9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DA556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CEF8CA8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05D18A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446550" w14:textId="77777777" w:rsidR="00AA1FCD" w:rsidRPr="004F2031" w:rsidRDefault="002360A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0654E2" w14:paraId="68FD750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F4026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0D803C" w14:textId="77777777" w:rsidR="00AA1FCD" w:rsidRPr="004F2031" w:rsidRDefault="007F524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3D6854" w:rsidRPr="000654E2" w14:paraId="3BCB194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7EA730" w14:textId="77777777" w:rsidR="003D6854" w:rsidRPr="004F2031" w:rsidRDefault="003D6854" w:rsidP="00F976E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</w:t>
            </w:r>
            <w:r w:rsidRPr="00B251F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collected material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and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preparation for classes)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E0D7FF" w14:textId="77777777" w:rsidR="003D6854" w:rsidRPr="004F2031" w:rsidRDefault="003D6854" w:rsidP="00F976E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15</w:t>
            </w:r>
          </w:p>
        </w:tc>
      </w:tr>
      <w:tr w:rsidR="003D6854" w:rsidRPr="007D4FA9" w14:paraId="273A43DD" w14:textId="77777777" w:rsidTr="00F976E5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95386A" w14:textId="77777777" w:rsidR="003D6854" w:rsidRPr="004F2031" w:rsidRDefault="003D6854" w:rsidP="003D685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: </w:t>
            </w:r>
            <w:r w:rsidRPr="00B251F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on the basis of the collected material to prepare 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case study</w:t>
            </w:r>
            <w:r w:rsidRPr="00B251F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based on the given criteria.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A23E3B" w14:textId="77777777" w:rsidR="003D6854" w:rsidRDefault="003D6854" w:rsidP="00F976E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4F2031" w14:paraId="048C0BE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4A347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CAFE57" w14:textId="77777777" w:rsidR="00AA1FCD" w:rsidRPr="004F2031" w:rsidRDefault="002360A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  <w:r w:rsidR="007F524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0654E2" w14:paraId="7A06292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B24A8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E2849C" w14:textId="77777777" w:rsidR="00AA1FCD" w:rsidRPr="004F2031" w:rsidRDefault="007F524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5965A278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B16C59D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3A7E0B8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A64ADA9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03671CC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2B8FC3C0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C8368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CE13F1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3D87CE" w14:textId="77777777" w:rsidR="00AA1FCD" w:rsidRPr="004F2031" w:rsidRDefault="008D075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67BE862E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55756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855298" w14:textId="77777777" w:rsidR="00AA1FCD" w:rsidRPr="004F2031" w:rsidRDefault="008D075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132E8162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A264AF0" w14:textId="77777777" w:rsidR="00F24FE4" w:rsidRDefault="00F24FE4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A15DE30" w14:textId="77777777" w:rsidR="00F24FE4" w:rsidRDefault="00F24FE4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3F99ACD" w14:textId="77777777" w:rsidR="00F24FE4" w:rsidRDefault="00F24FE4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9B46943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937116B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8844DA" w14:paraId="417245B4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A42D28" w14:textId="77777777" w:rsidR="00AA1FCD" w:rsidRPr="008D0752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075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56537F7" w14:textId="77777777" w:rsidR="008D0752" w:rsidRPr="003D6854" w:rsidRDefault="008D0752" w:rsidP="008D0752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Corbel" w:hAnsi="Corbel"/>
                <w:lang w:val="en-US"/>
              </w:rPr>
            </w:pPr>
            <w:r w:rsidRPr="003D6854">
              <w:rPr>
                <w:rFonts w:ascii="Corbel" w:eastAsia="Times New Roman" w:hAnsi="Corbel"/>
                <w:color w:val="auto"/>
                <w:szCs w:val="24"/>
                <w:lang w:val="en-US" w:eastAsia="pl-PL"/>
              </w:rPr>
              <w:t xml:space="preserve">Adrian Kennedy, Savita Date. </w:t>
            </w:r>
            <w:r w:rsidRPr="003D6854">
              <w:rPr>
                <w:rFonts w:ascii="Corbel" w:hAnsi="Corbel"/>
                <w:i/>
                <w:lang w:val="en-US"/>
              </w:rPr>
              <w:t>Health Psychology &amp; Stress Management</w:t>
            </w:r>
            <w:r w:rsidRPr="003D6854">
              <w:rPr>
                <w:rFonts w:ascii="Corbel" w:hAnsi="Corbel"/>
                <w:lang w:val="en-US"/>
              </w:rPr>
              <w:t>.</w:t>
            </w:r>
          </w:p>
          <w:p w14:paraId="3720CFCE" w14:textId="77777777" w:rsidR="008D0752" w:rsidRPr="003D6854" w:rsidRDefault="008D0752" w:rsidP="008D0752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Corbel" w:hAnsi="Corbel"/>
                <w:i/>
                <w:lang w:val="en-US"/>
              </w:rPr>
            </w:pPr>
            <w:r w:rsidRPr="003D6854">
              <w:rPr>
                <w:rFonts w:ascii="Corbel" w:hAnsi="Corbel"/>
                <w:lang w:val="en-US"/>
              </w:rPr>
              <w:t>Cary L. Cooper and James Campbell Quick</w:t>
            </w:r>
            <w:r w:rsidRPr="003D6854">
              <w:rPr>
                <w:rFonts w:ascii="Corbel" w:hAnsi="Corbel" w:cs="Tahoma"/>
                <w:smallCaps/>
                <w:lang w:val="en-GB" w:eastAsia="pl-PL"/>
              </w:rPr>
              <w:t xml:space="preserve"> , </w:t>
            </w:r>
            <w:r w:rsidRPr="003D6854">
              <w:rPr>
                <w:rFonts w:ascii="Corbel" w:hAnsi="Corbel"/>
                <w:i/>
                <w:lang w:val="en-US"/>
              </w:rPr>
              <w:t xml:space="preserve">The handbook of stress and health. A guide to research and practice. </w:t>
            </w:r>
          </w:p>
          <w:p w14:paraId="00D0D9D9" w14:textId="77777777" w:rsidR="00045CDA" w:rsidRPr="003D6854" w:rsidRDefault="008D0752" w:rsidP="008D0752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Corbel" w:hAnsi="Corbel"/>
                <w:i/>
                <w:szCs w:val="24"/>
                <w:lang w:val="en-US"/>
              </w:rPr>
            </w:pPr>
            <w:r w:rsidRPr="003D6854">
              <w:rPr>
                <w:rFonts w:ascii="Corbel" w:eastAsia="SimSun" w:hAnsi="Corbel" w:cs="Arial"/>
                <w:bCs/>
                <w:color w:val="auto"/>
                <w:szCs w:val="24"/>
                <w:lang w:val="en-US"/>
              </w:rPr>
              <w:t xml:space="preserve">Verane </w:t>
            </w:r>
            <w:proofErr w:type="spellStart"/>
            <w:r w:rsidRPr="003D6854">
              <w:rPr>
                <w:rFonts w:ascii="Corbel" w:eastAsia="SimSun" w:hAnsi="Corbel" w:cs="Arial"/>
                <w:bCs/>
                <w:color w:val="auto"/>
                <w:szCs w:val="24"/>
                <w:lang w:val="en-US"/>
              </w:rPr>
              <w:t>Braissand</w:t>
            </w:r>
            <w:proofErr w:type="spellEnd"/>
            <w:r w:rsidR="00045CDA" w:rsidRPr="003D6854">
              <w:rPr>
                <w:rFonts w:ascii="Corbel" w:eastAsia="SimSun" w:hAnsi="Corbel" w:cs="Arial"/>
                <w:b/>
                <w:bCs/>
                <w:color w:val="auto"/>
                <w:szCs w:val="24"/>
                <w:lang w:val="en-US"/>
              </w:rPr>
              <w:t xml:space="preserve">. </w:t>
            </w:r>
            <w:r w:rsidRPr="003D6854">
              <w:rPr>
                <w:rFonts w:ascii="Corbel" w:eastAsia="SimSun" w:hAnsi="Corbel" w:cs="MinionPro-SemiboldCnItCapt"/>
                <w:iCs/>
                <w:color w:val="1A1A1A"/>
                <w:szCs w:val="24"/>
                <w:lang w:val="en-US"/>
              </w:rPr>
              <w:t>Stress Management. Approaches for preventing and reducing stress</w:t>
            </w:r>
            <w:r w:rsidR="00045CDA" w:rsidRPr="003D6854">
              <w:rPr>
                <w:rFonts w:ascii="Corbel" w:eastAsia="SimSun" w:hAnsi="Corbel" w:cs="MinionPro-SemiboldCnItCapt"/>
                <w:iCs/>
                <w:color w:val="1A1A1A"/>
                <w:szCs w:val="24"/>
                <w:lang w:val="en-US"/>
              </w:rPr>
              <w:t xml:space="preserve">. </w:t>
            </w:r>
            <w:r w:rsidR="00045CDA" w:rsidRPr="003D6854">
              <w:rPr>
                <w:rFonts w:ascii="Corbel" w:eastAsia="SimSun" w:hAnsi="Corbel" w:cs="HelveticaNeueLTStd-Roman"/>
                <w:color w:val="auto"/>
                <w:szCs w:val="24"/>
              </w:rPr>
              <w:t xml:space="preserve">Harvard </w:t>
            </w:r>
            <w:proofErr w:type="spellStart"/>
            <w:r w:rsidR="00045CDA" w:rsidRPr="003D6854">
              <w:rPr>
                <w:rFonts w:ascii="Corbel" w:eastAsia="SimSun" w:hAnsi="Corbel" w:cs="HelveticaNeueLTStd-Roman"/>
                <w:color w:val="auto"/>
                <w:szCs w:val="24"/>
              </w:rPr>
              <w:t>Health</w:t>
            </w:r>
            <w:proofErr w:type="spellEnd"/>
            <w:r w:rsidR="00045CDA" w:rsidRPr="003D6854">
              <w:rPr>
                <w:rFonts w:ascii="Corbel" w:eastAsia="SimSun" w:hAnsi="Corbel" w:cs="HelveticaNeueLTStd-Roman"/>
                <w:color w:val="auto"/>
                <w:szCs w:val="24"/>
              </w:rPr>
              <w:t xml:space="preserve"> Publications</w:t>
            </w:r>
          </w:p>
          <w:p w14:paraId="6741FC4C" w14:textId="77777777" w:rsidR="00045CDA" w:rsidRPr="003D6854" w:rsidRDefault="00045CDA" w:rsidP="008D0752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Corbel" w:hAnsi="Corbel"/>
                <w:i/>
                <w:szCs w:val="24"/>
                <w:lang w:val="en-US"/>
              </w:rPr>
            </w:pPr>
            <w:r w:rsidRPr="003D6854">
              <w:rPr>
                <w:rFonts w:ascii="Corbel" w:hAnsi="Corbel"/>
                <w:szCs w:val="24"/>
                <w:lang w:val="en-US"/>
              </w:rPr>
              <w:t>Keller Hellen</w:t>
            </w:r>
            <w:r w:rsidRPr="003D6854">
              <w:rPr>
                <w:rFonts w:ascii="Corbel" w:hAnsi="Corbel"/>
                <w:i/>
                <w:szCs w:val="24"/>
                <w:lang w:val="en-US"/>
              </w:rPr>
              <w:t xml:space="preserve"> The Nature of Stress. Chapter 1.</w:t>
            </w:r>
          </w:p>
          <w:p w14:paraId="6978DEBA" w14:textId="77777777" w:rsidR="00975794" w:rsidRDefault="00975794" w:rsidP="008D0752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Corbel" w:hAnsi="Corbel"/>
                <w:i/>
                <w:szCs w:val="24"/>
                <w:lang w:val="en-US"/>
              </w:rPr>
            </w:pPr>
            <w:r w:rsidRPr="003D6854">
              <w:rPr>
                <w:rFonts w:ascii="Corbel" w:hAnsi="Corbel"/>
                <w:lang w:val="en-US"/>
              </w:rPr>
              <w:t xml:space="preserve">Charles </w:t>
            </w:r>
            <w:proofErr w:type="spellStart"/>
            <w:r w:rsidRPr="003D6854">
              <w:rPr>
                <w:rFonts w:ascii="Corbel" w:hAnsi="Corbel"/>
                <w:lang w:val="en-US"/>
              </w:rPr>
              <w:t>Stangor</w:t>
            </w:r>
            <w:proofErr w:type="spellEnd"/>
            <w:r w:rsidRPr="003D6854">
              <w:rPr>
                <w:rFonts w:ascii="Corbel" w:hAnsi="Corbel"/>
                <w:lang w:val="en-US"/>
              </w:rPr>
              <w:t xml:space="preserve"> and Jennifer </w:t>
            </w:r>
            <w:proofErr w:type="spellStart"/>
            <w:r w:rsidRPr="003D6854">
              <w:rPr>
                <w:rFonts w:ascii="Corbel" w:hAnsi="Corbel"/>
                <w:lang w:val="en-US"/>
              </w:rPr>
              <w:t>Walinga</w:t>
            </w:r>
            <w:proofErr w:type="spellEnd"/>
            <w:r w:rsidRPr="003D6854">
              <w:rPr>
                <w:rFonts w:ascii="Corbel" w:hAnsi="Corbel"/>
                <w:i/>
                <w:szCs w:val="24"/>
                <w:lang w:val="en-US"/>
              </w:rPr>
              <w:t xml:space="preserve">, Introduction to Psychology, Chapter 16: Health, Stress and Coping. </w:t>
            </w:r>
            <w:hyperlink r:id="rId8" w:history="1">
              <w:r w:rsidRPr="003D6854">
                <w:rPr>
                  <w:rStyle w:val="Hipercze"/>
                  <w:rFonts w:ascii="Corbel" w:hAnsi="Corbel"/>
                  <w:i/>
                  <w:szCs w:val="24"/>
                  <w:lang w:val="en-US"/>
                </w:rPr>
                <w:t>https://opentextbc.ca/introductiontopsychology/chapter/15-2-stress-and-coping/</w:t>
              </w:r>
            </w:hyperlink>
            <w:r w:rsidRPr="003D6854">
              <w:rPr>
                <w:rFonts w:ascii="Corbel" w:hAnsi="Corbel"/>
                <w:i/>
                <w:szCs w:val="24"/>
                <w:lang w:val="en-US"/>
              </w:rPr>
              <w:t xml:space="preserve"> </w:t>
            </w:r>
          </w:p>
          <w:p w14:paraId="5D05792F" w14:textId="77777777" w:rsidR="00AA72C9" w:rsidRPr="00AA72C9" w:rsidRDefault="00AA72C9" w:rsidP="00AA72C9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i/>
                <w:szCs w:val="24"/>
                <w:lang w:val="en-US"/>
              </w:rPr>
            </w:pPr>
            <w:r w:rsidRPr="00AA72C9">
              <w:rPr>
                <w:rFonts w:ascii="Corbel" w:hAnsi="Corbel"/>
                <w:lang w:val="en-US"/>
              </w:rPr>
              <w:t xml:space="preserve">Crum, A.J.; Salovey, P.; Achor, S. </w:t>
            </w:r>
            <w:r>
              <w:rPr>
                <w:rFonts w:ascii="Corbel" w:hAnsi="Corbel"/>
                <w:lang w:val="en-US"/>
              </w:rPr>
              <w:t xml:space="preserve">(2013). </w:t>
            </w:r>
            <w:r w:rsidRPr="00AA72C9">
              <w:rPr>
                <w:rFonts w:ascii="Corbel" w:hAnsi="Corbel"/>
                <w:lang w:val="en-US"/>
              </w:rPr>
              <w:t xml:space="preserve">Rethinking stress: The role of mindsets in determining the stress response. </w:t>
            </w:r>
            <w:r w:rsidRPr="00AA72C9">
              <w:rPr>
                <w:rStyle w:val="html-italic"/>
                <w:rFonts w:ascii="Corbel" w:hAnsi="Corbel"/>
                <w:lang w:val="en-US"/>
              </w:rPr>
              <w:t>J. Personal. Soc. Psychol.</w:t>
            </w:r>
            <w:r>
              <w:rPr>
                <w:rFonts w:ascii="Corbel" w:hAnsi="Corbel"/>
                <w:lang w:val="en-US"/>
              </w:rPr>
              <w:t xml:space="preserve">, </w:t>
            </w:r>
            <w:r w:rsidRPr="00AA72C9">
              <w:rPr>
                <w:rStyle w:val="html-italic"/>
                <w:rFonts w:ascii="Corbel" w:hAnsi="Corbel"/>
                <w:lang w:val="en-US"/>
              </w:rPr>
              <w:t>104</w:t>
            </w:r>
            <w:r w:rsidRPr="00AA72C9">
              <w:rPr>
                <w:rFonts w:ascii="Corbel" w:hAnsi="Corbel"/>
                <w:lang w:val="en-US"/>
              </w:rPr>
              <w:t>, 716–733.</w:t>
            </w:r>
          </w:p>
          <w:p w14:paraId="3606E454" w14:textId="77777777" w:rsidR="008D0752" w:rsidRPr="00045CDA" w:rsidRDefault="008D0752" w:rsidP="00045CDA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Corbel" w:hAnsi="Corbel"/>
                <w:i/>
                <w:szCs w:val="24"/>
                <w:lang w:val="en-US"/>
              </w:rPr>
            </w:pPr>
            <w:r w:rsidRPr="003D6854">
              <w:rPr>
                <w:rFonts w:ascii="Corbel" w:hAnsi="Corbel" w:cs="Tahoma"/>
                <w:color w:val="auto"/>
                <w:szCs w:val="24"/>
                <w:lang w:val="en-GB" w:eastAsia="pl-PL"/>
              </w:rPr>
              <w:t>Articles prepared by the lecturer</w:t>
            </w:r>
          </w:p>
        </w:tc>
      </w:tr>
      <w:tr w:rsidR="00AA1FCD" w:rsidRPr="008844DA" w14:paraId="392E4D0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E8E66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CDBD95C" w14:textId="77777777" w:rsidR="00AA1FCD" w:rsidRPr="004F2031" w:rsidRDefault="00045CDA" w:rsidP="00045CDA">
            <w:pPr>
              <w:pStyle w:val="Punktygwne"/>
              <w:numPr>
                <w:ilvl w:val="0"/>
                <w:numId w:val="9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45CD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Articles prepared by the lecturer</w:t>
            </w:r>
          </w:p>
        </w:tc>
      </w:tr>
    </w:tbl>
    <w:p w14:paraId="404DDEA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662C59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64227E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302067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BFB203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781D1DAB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0080E5A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E009B1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131D8" w14:textId="77777777" w:rsidR="00E009B1" w:rsidRDefault="00E009B1">
      <w:pPr>
        <w:spacing w:after="0" w:line="240" w:lineRule="auto"/>
      </w:pPr>
      <w:r>
        <w:separator/>
      </w:r>
    </w:p>
  </w:endnote>
  <w:endnote w:type="continuationSeparator" w:id="0">
    <w:p w14:paraId="24390C83" w14:textId="77777777" w:rsidR="00E009B1" w:rsidRDefault="00E00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vOT3b30f6db.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SemiboldCnItCapt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4A926" w14:textId="77777777" w:rsidR="00AA1FCD" w:rsidRDefault="0099681C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08512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6E923" w14:textId="77777777" w:rsidR="00E009B1" w:rsidRDefault="00E009B1">
      <w:pPr>
        <w:spacing w:after="0" w:line="240" w:lineRule="auto"/>
      </w:pPr>
      <w:r>
        <w:separator/>
      </w:r>
    </w:p>
  </w:footnote>
  <w:footnote w:type="continuationSeparator" w:id="0">
    <w:p w14:paraId="4B405C87" w14:textId="77777777" w:rsidR="00E009B1" w:rsidRDefault="00E00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B37F3"/>
    <w:multiLevelType w:val="hybridMultilevel"/>
    <w:tmpl w:val="7B8AD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3D397B17"/>
    <w:multiLevelType w:val="hybridMultilevel"/>
    <w:tmpl w:val="B3DC9448"/>
    <w:lvl w:ilvl="0" w:tplc="31167638">
      <w:numFmt w:val="bullet"/>
      <w:lvlText w:val=""/>
      <w:lvlJc w:val="left"/>
      <w:pPr>
        <w:ind w:left="720" w:hanging="360"/>
      </w:pPr>
      <w:rPr>
        <w:rFonts w:ascii="Corbel" w:eastAsia="Times New Roman" w:hAnsi="Corbe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956CA"/>
    <w:multiLevelType w:val="hybridMultilevel"/>
    <w:tmpl w:val="8DE64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32649650">
    <w:abstractNumId w:val="1"/>
  </w:num>
  <w:num w:numId="2" w16cid:durableId="115564443">
    <w:abstractNumId w:val="4"/>
  </w:num>
  <w:num w:numId="3" w16cid:durableId="333461451">
    <w:abstractNumId w:val="8"/>
  </w:num>
  <w:num w:numId="4" w16cid:durableId="1705980254">
    <w:abstractNumId w:val="7"/>
  </w:num>
  <w:num w:numId="5" w16cid:durableId="1047536049">
    <w:abstractNumId w:val="6"/>
  </w:num>
  <w:num w:numId="6" w16cid:durableId="1857035544">
    <w:abstractNumId w:val="5"/>
  </w:num>
  <w:num w:numId="7" w16cid:durableId="1993363505">
    <w:abstractNumId w:val="3"/>
  </w:num>
  <w:num w:numId="8" w16cid:durableId="1881744185">
    <w:abstractNumId w:val="2"/>
  </w:num>
  <w:num w:numId="9" w16cid:durableId="933245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FCD"/>
    <w:rsid w:val="00045CDA"/>
    <w:rsid w:val="000654E2"/>
    <w:rsid w:val="00085128"/>
    <w:rsid w:val="0009695C"/>
    <w:rsid w:val="000F3E2A"/>
    <w:rsid w:val="00104BED"/>
    <w:rsid w:val="00104F3E"/>
    <w:rsid w:val="001C26A0"/>
    <w:rsid w:val="001C3AB5"/>
    <w:rsid w:val="00233746"/>
    <w:rsid w:val="002360A5"/>
    <w:rsid w:val="0028211C"/>
    <w:rsid w:val="00283A9F"/>
    <w:rsid w:val="002D7484"/>
    <w:rsid w:val="00300BF3"/>
    <w:rsid w:val="003730E0"/>
    <w:rsid w:val="003A5A93"/>
    <w:rsid w:val="003D6854"/>
    <w:rsid w:val="003E7104"/>
    <w:rsid w:val="0040702E"/>
    <w:rsid w:val="004F2031"/>
    <w:rsid w:val="00537C66"/>
    <w:rsid w:val="005C3444"/>
    <w:rsid w:val="005D465F"/>
    <w:rsid w:val="005E7A1D"/>
    <w:rsid w:val="005F3199"/>
    <w:rsid w:val="006A0CD4"/>
    <w:rsid w:val="007104FE"/>
    <w:rsid w:val="00732C29"/>
    <w:rsid w:val="0075119D"/>
    <w:rsid w:val="007F524C"/>
    <w:rsid w:val="00852EB5"/>
    <w:rsid w:val="00853884"/>
    <w:rsid w:val="008844DA"/>
    <w:rsid w:val="008D0752"/>
    <w:rsid w:val="008F5216"/>
    <w:rsid w:val="00975794"/>
    <w:rsid w:val="0098353C"/>
    <w:rsid w:val="009920D1"/>
    <w:rsid w:val="0099681C"/>
    <w:rsid w:val="009C3325"/>
    <w:rsid w:val="009F7732"/>
    <w:rsid w:val="00A03D58"/>
    <w:rsid w:val="00A10A42"/>
    <w:rsid w:val="00AA1FCD"/>
    <w:rsid w:val="00AA72C9"/>
    <w:rsid w:val="00AF23BF"/>
    <w:rsid w:val="00B14E66"/>
    <w:rsid w:val="00B8107A"/>
    <w:rsid w:val="00C82BBC"/>
    <w:rsid w:val="00CD2D1E"/>
    <w:rsid w:val="00CE07E5"/>
    <w:rsid w:val="00DC219B"/>
    <w:rsid w:val="00DF0D5F"/>
    <w:rsid w:val="00E009B1"/>
    <w:rsid w:val="00E154AF"/>
    <w:rsid w:val="00EA249D"/>
    <w:rsid w:val="00F24FE4"/>
    <w:rsid w:val="00F32FE2"/>
    <w:rsid w:val="00F443AE"/>
    <w:rsid w:val="00F572B3"/>
    <w:rsid w:val="00F6761B"/>
    <w:rsid w:val="00FA1C61"/>
    <w:rsid w:val="00FA7495"/>
    <w:rsid w:val="00FE3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CBE61"/>
  <w15:docId w15:val="{1D449B91-9D4E-4008-A755-21F08118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57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0D5F"/>
    <w:pPr>
      <w:keepNext/>
      <w:keepLines/>
      <w:suppressAutoHyphens w:val="0"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6A0CD4"/>
    <w:rPr>
      <w:b/>
      <w:color w:val="00000A"/>
    </w:rPr>
  </w:style>
  <w:style w:type="character" w:customStyle="1" w:styleId="ListLabel2">
    <w:name w:val="ListLabel 2"/>
    <w:rsid w:val="006A0CD4"/>
    <w:rPr>
      <w:i w:val="0"/>
    </w:rPr>
  </w:style>
  <w:style w:type="character" w:customStyle="1" w:styleId="ListLabel3">
    <w:name w:val="ListLabel 3"/>
    <w:rsid w:val="006A0CD4"/>
    <w:rPr>
      <w:b w:val="0"/>
      <w:i w:val="0"/>
      <w:color w:val="00000A"/>
    </w:rPr>
  </w:style>
  <w:style w:type="character" w:customStyle="1" w:styleId="ListLabel4">
    <w:name w:val="ListLabel 4"/>
    <w:rsid w:val="006A0CD4"/>
    <w:rPr>
      <w:color w:val="00000A"/>
    </w:rPr>
  </w:style>
  <w:style w:type="character" w:customStyle="1" w:styleId="ListLabel5">
    <w:name w:val="ListLabel 5"/>
    <w:rsid w:val="006A0CD4"/>
    <w:rPr>
      <w:b/>
      <w:i w:val="0"/>
      <w:color w:val="00000A"/>
    </w:rPr>
  </w:style>
  <w:style w:type="character" w:customStyle="1" w:styleId="ListLabel6">
    <w:name w:val="ListLabel 6"/>
    <w:rsid w:val="006A0CD4"/>
    <w:rPr>
      <w:color w:val="00000A"/>
      <w:sz w:val="24"/>
    </w:rPr>
  </w:style>
  <w:style w:type="character" w:customStyle="1" w:styleId="ListLabel7">
    <w:name w:val="ListLabel 7"/>
    <w:rsid w:val="006A0CD4"/>
    <w:rPr>
      <w:b/>
      <w:color w:val="00000A"/>
    </w:rPr>
  </w:style>
  <w:style w:type="character" w:customStyle="1" w:styleId="ListLabel8">
    <w:name w:val="ListLabel 8"/>
    <w:rsid w:val="006A0CD4"/>
    <w:rPr>
      <w:i w:val="0"/>
    </w:rPr>
  </w:style>
  <w:style w:type="character" w:customStyle="1" w:styleId="ListLabel9">
    <w:name w:val="ListLabel 9"/>
    <w:rsid w:val="006A0CD4"/>
    <w:rPr>
      <w:b w:val="0"/>
      <w:i w:val="0"/>
      <w:color w:val="00000A"/>
    </w:rPr>
  </w:style>
  <w:style w:type="character" w:customStyle="1" w:styleId="ListLabel10">
    <w:name w:val="ListLabel 10"/>
    <w:rsid w:val="006A0CD4"/>
    <w:rPr>
      <w:color w:val="00000A"/>
      <w:sz w:val="24"/>
    </w:rPr>
  </w:style>
  <w:style w:type="paragraph" w:styleId="Nagwek">
    <w:name w:val="header"/>
    <w:basedOn w:val="Normalny"/>
    <w:next w:val="Tretekstu"/>
    <w:rsid w:val="006A0CD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6A0CD4"/>
    <w:rPr>
      <w:rFonts w:cs="Arial"/>
    </w:rPr>
  </w:style>
  <w:style w:type="paragraph" w:styleId="Podpis">
    <w:name w:val="Signature"/>
    <w:basedOn w:val="Normalny"/>
    <w:rsid w:val="006A0CD4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6A0CD4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6A0CD4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C82BBC"/>
    <w:rPr>
      <w:i/>
      <w:iCs/>
    </w:rPr>
  </w:style>
  <w:style w:type="character" w:styleId="Hipercze">
    <w:name w:val="Hyperlink"/>
    <w:basedOn w:val="Domylnaczcionkaakapitu"/>
    <w:uiPriority w:val="99"/>
    <w:unhideWhenUsed/>
    <w:rsid w:val="008D0752"/>
    <w:rPr>
      <w:color w:val="0000FF"/>
      <w:u w:val="single"/>
    </w:rPr>
  </w:style>
  <w:style w:type="paragraph" w:styleId="Bezodstpw">
    <w:name w:val="No Spacing"/>
    <w:uiPriority w:val="1"/>
    <w:qFormat/>
    <w:rsid w:val="008D0752"/>
    <w:pPr>
      <w:suppressAutoHyphens/>
    </w:pPr>
    <w:rPr>
      <w:rFonts w:eastAsia="Calibri"/>
      <w:color w:val="00000A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0D5F"/>
    <w:rPr>
      <w:rFonts w:ascii="Cambria" w:eastAsia="Times New Roman" w:hAnsi="Cambria"/>
      <w:i/>
      <w:iCs/>
      <w:color w:val="243F60"/>
      <w:lang w:eastAsia="pl-PL"/>
    </w:rPr>
  </w:style>
  <w:style w:type="paragraph" w:styleId="Tytu">
    <w:name w:val="Title"/>
    <w:basedOn w:val="Normalny"/>
    <w:link w:val="TytuZnak"/>
    <w:qFormat/>
    <w:rsid w:val="00DF0D5F"/>
    <w:pPr>
      <w:suppressAutoHyphens w:val="0"/>
      <w:spacing w:after="0" w:line="240" w:lineRule="auto"/>
      <w:jc w:val="center"/>
    </w:pPr>
    <w:rPr>
      <w:rFonts w:eastAsia="Times New Roman"/>
      <w:b/>
      <w:bCs/>
      <w:color w:val="auto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DF0D5F"/>
    <w:rPr>
      <w:rFonts w:eastAsia="Times New Roman"/>
      <w:b/>
      <w:bCs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75794"/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character" w:styleId="Pogrubienie">
    <w:name w:val="Strong"/>
    <w:basedOn w:val="Domylnaczcionkaakapitu"/>
    <w:uiPriority w:val="22"/>
    <w:qFormat/>
    <w:rsid w:val="00975794"/>
    <w:rPr>
      <w:b/>
      <w:bCs/>
    </w:rPr>
  </w:style>
  <w:style w:type="paragraph" w:styleId="NormalnyWeb">
    <w:name w:val="Normal (Web)"/>
    <w:basedOn w:val="Normalny"/>
    <w:rsid w:val="007F524C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character" w:customStyle="1" w:styleId="html-italic">
    <w:name w:val="html-italic"/>
    <w:basedOn w:val="Domylnaczcionkaakapitu"/>
    <w:rsid w:val="00AA7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textbc.ca/introductiontopsychology/chapter/15-2-stress-and-copi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1122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Tomasz Bator</cp:lastModifiedBy>
  <cp:revision>4</cp:revision>
  <cp:lastPrinted>2024-01-10T10:21:00Z</cp:lastPrinted>
  <dcterms:created xsi:type="dcterms:W3CDTF">2024-03-03T11:00:00Z</dcterms:created>
  <dcterms:modified xsi:type="dcterms:W3CDTF">2024-03-03T22:45:00Z</dcterms:modified>
  <dc:language>pl-PL</dc:language>
</cp:coreProperties>
</file>