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B7A0" w14:textId="77777777" w:rsidR="00D52695" w:rsidRDefault="00D52695" w:rsidP="00D52695">
      <w:pPr>
        <w:spacing w:after="0" w:line="240" w:lineRule="auto"/>
        <w:rPr>
          <w:rFonts w:ascii="Corbel" w:hAnsi="Corbel" w:cs="Tahoma"/>
          <w:color w:val="auto"/>
          <w:sz w:val="20"/>
          <w:szCs w:val="20"/>
          <w:lang w:val="en-GB"/>
        </w:rPr>
      </w:pPr>
      <w:bookmarkStart w:id="0" w:name="_Hlk160401857"/>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277E417B" w14:textId="77777777" w:rsidR="00D52695" w:rsidRDefault="00D52695" w:rsidP="00D52695">
      <w:pPr>
        <w:spacing w:after="0" w:line="240" w:lineRule="auto"/>
        <w:rPr>
          <w:rFonts w:ascii="Corbel" w:hAnsi="Corbel" w:cs="Tahoma"/>
          <w:color w:val="auto"/>
          <w:sz w:val="20"/>
          <w:szCs w:val="20"/>
          <w:lang w:val="en-GB"/>
        </w:rPr>
      </w:pPr>
      <w:r w:rsidRPr="00A03D58">
        <w:rPr>
          <w:rFonts w:ascii="Corbel" w:hAnsi="Corbel" w:cs="Tahoma"/>
          <w:color w:val="auto"/>
          <w:sz w:val="20"/>
          <w:szCs w:val="20"/>
          <w:lang w:val="en-GB"/>
        </w:rPr>
        <w:t>of the Rector of the University of Rzeszów</w:t>
      </w:r>
    </w:p>
    <w:p w14:paraId="31A2C2AF" w14:textId="77777777" w:rsidR="00D52695" w:rsidRPr="00A03D58" w:rsidRDefault="00D52695" w:rsidP="00D52695">
      <w:pPr>
        <w:spacing w:after="0" w:line="240" w:lineRule="auto"/>
        <w:rPr>
          <w:rFonts w:ascii="Corbel" w:hAnsi="Corbel" w:cs="Tahoma"/>
          <w:color w:val="auto"/>
          <w:sz w:val="20"/>
          <w:szCs w:val="20"/>
          <w:lang w:val="en-GB"/>
        </w:rPr>
      </w:pPr>
    </w:p>
    <w:p w14:paraId="4C13737D" w14:textId="77777777" w:rsidR="00D52695" w:rsidRPr="004F2031" w:rsidRDefault="00D52695" w:rsidP="00D52695">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214259EE" w14:textId="6AB15B00" w:rsidR="00D52695" w:rsidRDefault="00D52695" w:rsidP="00D52695">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 xml:space="preserve">2024 </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2026</w:t>
      </w:r>
    </w:p>
    <w:bookmarkEnd w:id="0"/>
    <w:p w14:paraId="61339B46"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13D8ACB7"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7D4FA9" w14:paraId="5DD05476"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6AB9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D29CA5" w14:textId="7BE7FE05" w:rsidR="00AA1FCD" w:rsidRPr="007D3F0F" w:rsidRDefault="00B06063">
            <w:pPr>
              <w:pStyle w:val="Odpowiedzi"/>
              <w:rPr>
                <w:rFonts w:ascii="Corbel" w:hAnsi="Corbel" w:cs="Tahoma"/>
                <w:b w:val="0"/>
                <w:i/>
                <w:iCs/>
                <w:color w:val="auto"/>
                <w:sz w:val="24"/>
                <w:szCs w:val="24"/>
                <w:lang w:val="en-GB"/>
              </w:rPr>
            </w:pPr>
            <w:r>
              <w:rPr>
                <w:rFonts w:ascii="Corbel" w:eastAsia="Times New Roman" w:hAnsi="Corbel"/>
                <w:b w:val="0"/>
                <w:i/>
                <w:iCs/>
                <w:sz w:val="24"/>
                <w:szCs w:val="24"/>
                <w:lang w:val="en-GB" w:eastAsia="pl-PL"/>
              </w:rPr>
              <w:t>Counselling and psychotherapy</w:t>
            </w:r>
          </w:p>
        </w:tc>
      </w:tr>
      <w:tr w:rsidR="00AA1FCD" w:rsidRPr="001C26A0" w14:paraId="5D31327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4509A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8F72BB" w14:textId="77777777" w:rsidR="00AA1FCD" w:rsidRPr="007D3F0F" w:rsidRDefault="00AA1FCD">
            <w:pPr>
              <w:pStyle w:val="Odpowiedzi"/>
              <w:rPr>
                <w:rFonts w:ascii="Corbel" w:hAnsi="Corbel" w:cs="Tahoma"/>
                <w:b w:val="0"/>
                <w:i/>
                <w:iCs/>
                <w:color w:val="auto"/>
                <w:sz w:val="24"/>
                <w:szCs w:val="24"/>
                <w:lang w:val="en-GB"/>
              </w:rPr>
            </w:pPr>
          </w:p>
        </w:tc>
      </w:tr>
      <w:tr w:rsidR="00AA1FCD" w:rsidRPr="007D4FA9" w14:paraId="3E42ED68"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A0AD2"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2E0356" w14:textId="77777777" w:rsidR="00AA1FCD" w:rsidRPr="007D3F0F" w:rsidRDefault="007D3F0F">
            <w:pPr>
              <w:pStyle w:val="Odpowiedzi"/>
              <w:rPr>
                <w:rFonts w:ascii="Corbel" w:hAnsi="Corbel" w:cs="Tahoma"/>
                <w:b w:val="0"/>
                <w:i/>
                <w:iCs/>
                <w:color w:val="auto"/>
                <w:sz w:val="24"/>
                <w:szCs w:val="24"/>
                <w:lang w:val="en-US"/>
              </w:rPr>
            </w:pPr>
            <w:r w:rsidRPr="007D3F0F">
              <w:rPr>
                <w:rFonts w:ascii="Corbel" w:hAnsi="Corbel"/>
                <w:b w:val="0"/>
                <w:i/>
                <w:iCs/>
                <w:sz w:val="24"/>
                <w:szCs w:val="24"/>
                <w:lang w:val="en-US"/>
              </w:rPr>
              <w:t>College of Social Sciences</w:t>
            </w:r>
          </w:p>
        </w:tc>
      </w:tr>
      <w:tr w:rsidR="00AA1FCD" w:rsidRPr="007D4FA9" w14:paraId="673CAC8B"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9A8F9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836168" w14:textId="102D71D0"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 xml:space="preserve">Institute of </w:t>
            </w:r>
            <w:r w:rsidR="0021730B">
              <w:rPr>
                <w:rFonts w:ascii="Corbel" w:hAnsi="Corbel" w:cs="Tahoma"/>
                <w:b w:val="0"/>
                <w:i/>
                <w:iCs/>
                <w:color w:val="auto"/>
                <w:sz w:val="24"/>
                <w:szCs w:val="24"/>
                <w:lang w:val="en-GB"/>
              </w:rPr>
              <w:t>Psychology</w:t>
            </w:r>
          </w:p>
        </w:tc>
      </w:tr>
      <w:tr w:rsidR="00AA1FCD" w:rsidRPr="0021730B" w14:paraId="78F98280"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B4419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440ED3" w14:textId="77777777"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Education, Sociology, Economics, Political Sciences, Law</w:t>
            </w:r>
          </w:p>
        </w:tc>
      </w:tr>
      <w:tr w:rsidR="00AA1FCD" w:rsidRPr="004F2031" w14:paraId="748D135B"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105E2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F84572" w14:textId="77777777"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BA, MA, PhD</w:t>
            </w:r>
          </w:p>
        </w:tc>
      </w:tr>
      <w:tr w:rsidR="00AA1FCD" w:rsidRPr="004F2031" w14:paraId="4FBAC872"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2C8E4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5C371A" w14:textId="77777777" w:rsidR="00AA1FCD" w:rsidRPr="007D3F0F" w:rsidRDefault="00AA1FCD">
            <w:pPr>
              <w:pStyle w:val="Odpowiedzi"/>
              <w:rPr>
                <w:rFonts w:ascii="Corbel" w:hAnsi="Corbel" w:cs="Tahoma"/>
                <w:b w:val="0"/>
                <w:i/>
                <w:iCs/>
                <w:color w:val="auto"/>
                <w:sz w:val="24"/>
                <w:szCs w:val="24"/>
                <w:lang w:val="en-GB"/>
              </w:rPr>
            </w:pPr>
          </w:p>
        </w:tc>
      </w:tr>
      <w:tr w:rsidR="00AA1FCD" w:rsidRPr="004F2031" w14:paraId="2BDE1D5A"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A89BC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6BE287" w14:textId="77777777"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Full-time</w:t>
            </w:r>
          </w:p>
        </w:tc>
      </w:tr>
      <w:tr w:rsidR="00AA1FCD" w:rsidRPr="007D4FA9" w14:paraId="7EA96691"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18C40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256BE7" w14:textId="0536CF6C" w:rsidR="00AA1FCD" w:rsidRPr="007D3F0F" w:rsidRDefault="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202</w:t>
            </w:r>
            <w:r w:rsidR="00D52695">
              <w:rPr>
                <w:rFonts w:ascii="Corbel" w:hAnsi="Corbel" w:cs="Tahoma"/>
                <w:b w:val="0"/>
                <w:i/>
                <w:iCs/>
                <w:color w:val="auto"/>
                <w:sz w:val="24"/>
                <w:szCs w:val="24"/>
                <w:lang w:val="en-GB"/>
              </w:rPr>
              <w:t>4</w:t>
            </w:r>
            <w:r w:rsidRPr="007D3F0F">
              <w:rPr>
                <w:rFonts w:ascii="Corbel" w:hAnsi="Corbel" w:cs="Tahoma"/>
                <w:b w:val="0"/>
                <w:i/>
                <w:iCs/>
                <w:color w:val="auto"/>
                <w:sz w:val="24"/>
                <w:szCs w:val="24"/>
                <w:lang w:val="en-GB"/>
              </w:rPr>
              <w:t>/202</w:t>
            </w:r>
            <w:r w:rsidR="00D52695">
              <w:rPr>
                <w:rFonts w:ascii="Corbel" w:hAnsi="Corbel" w:cs="Tahoma"/>
                <w:b w:val="0"/>
                <w:i/>
                <w:iCs/>
                <w:color w:val="auto"/>
                <w:sz w:val="24"/>
                <w:szCs w:val="24"/>
                <w:lang w:val="en-GB"/>
              </w:rPr>
              <w:t>5</w:t>
            </w:r>
            <w:r w:rsidRPr="007D3F0F">
              <w:rPr>
                <w:rFonts w:ascii="Corbel" w:hAnsi="Corbel" w:cs="Tahoma"/>
                <w:b w:val="0"/>
                <w:i/>
                <w:iCs/>
                <w:color w:val="auto"/>
                <w:sz w:val="24"/>
                <w:szCs w:val="24"/>
                <w:lang w:val="en-GB"/>
              </w:rPr>
              <w:t xml:space="preserve"> –summer semester</w:t>
            </w:r>
          </w:p>
        </w:tc>
      </w:tr>
      <w:tr w:rsidR="007D3F0F" w:rsidRPr="004F2031" w14:paraId="2B80949C"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0BDDD"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0A46C" w14:textId="77777777" w:rsidR="007D3F0F" w:rsidRPr="007D3F0F" w:rsidRDefault="007D3F0F" w:rsidP="007D3F0F">
            <w:pPr>
              <w:pStyle w:val="Odpowiedzi"/>
              <w:rPr>
                <w:rFonts w:ascii="Corbel" w:hAnsi="Corbel" w:cs="Tahoma"/>
                <w:b w:val="0"/>
                <w:i/>
                <w:iCs/>
                <w:color w:val="auto"/>
                <w:sz w:val="24"/>
                <w:szCs w:val="24"/>
                <w:lang w:val="en-GB"/>
              </w:rPr>
            </w:pPr>
          </w:p>
        </w:tc>
      </w:tr>
      <w:tr w:rsidR="007D3F0F" w:rsidRPr="004F2031" w14:paraId="1060BE10"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1E22F"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F2A25" w14:textId="77777777" w:rsidR="007D3F0F" w:rsidRPr="007D3F0F" w:rsidRDefault="007D3F0F" w:rsidP="007D3F0F">
            <w:pPr>
              <w:pStyle w:val="Odpowiedzi"/>
              <w:rPr>
                <w:rFonts w:ascii="Corbel" w:hAnsi="Corbel" w:cs="Tahoma"/>
                <w:b w:val="0"/>
                <w:i/>
                <w:iCs/>
                <w:color w:val="auto"/>
                <w:sz w:val="24"/>
                <w:szCs w:val="24"/>
                <w:lang w:val="en-GB"/>
              </w:rPr>
            </w:pPr>
            <w:r w:rsidRPr="007D3F0F">
              <w:rPr>
                <w:rFonts w:ascii="Corbel" w:hAnsi="Corbel" w:cs="Tahoma"/>
                <w:b w:val="0"/>
                <w:i/>
                <w:iCs/>
                <w:color w:val="auto"/>
                <w:sz w:val="24"/>
                <w:szCs w:val="24"/>
                <w:lang w:val="en-GB"/>
              </w:rPr>
              <w:t>English</w:t>
            </w:r>
          </w:p>
        </w:tc>
      </w:tr>
      <w:tr w:rsidR="007D3F0F" w:rsidRPr="004F2031" w14:paraId="55B7FDA5"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681F83"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DCB2B" w14:textId="77777777" w:rsidR="007D3F0F" w:rsidRPr="007D3F0F" w:rsidRDefault="007D3F0F" w:rsidP="007D3F0F">
            <w:pPr>
              <w:pStyle w:val="Odpowiedzi"/>
              <w:rPr>
                <w:rFonts w:ascii="Corbel" w:hAnsi="Corbel" w:cs="Tahoma"/>
                <w:b w:val="0"/>
                <w:i/>
                <w:iCs/>
                <w:color w:val="auto"/>
                <w:sz w:val="24"/>
                <w:szCs w:val="24"/>
                <w:lang w:val="en-GB"/>
              </w:rPr>
            </w:pPr>
          </w:p>
        </w:tc>
      </w:tr>
      <w:tr w:rsidR="007D3F0F" w:rsidRPr="004F2031" w14:paraId="3E3A0D3B" w14:textId="77777777" w:rsidTr="007D3F0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8A98A8" w14:textId="77777777" w:rsidR="007D3F0F" w:rsidRPr="004F2031" w:rsidRDefault="007D3F0F" w:rsidP="007D3F0F">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0F2637" w14:textId="3451246B" w:rsidR="007D3F0F" w:rsidRPr="007D3F0F" w:rsidRDefault="00610BA4" w:rsidP="007D3F0F">
            <w:pPr>
              <w:pStyle w:val="Odpowiedzi"/>
              <w:rPr>
                <w:rFonts w:ascii="Corbel" w:hAnsi="Corbel" w:cs="Tahoma"/>
                <w:b w:val="0"/>
                <w:i/>
                <w:iCs/>
                <w:color w:val="auto"/>
                <w:sz w:val="24"/>
                <w:szCs w:val="24"/>
                <w:lang w:val="en-GB"/>
              </w:rPr>
            </w:pPr>
            <w:r>
              <w:rPr>
                <w:rFonts w:ascii="Corbel" w:hAnsi="Corbel" w:cs="Tahoma"/>
                <w:b w:val="0"/>
                <w:i/>
                <w:iCs/>
                <w:color w:val="auto"/>
                <w:sz w:val="24"/>
                <w:szCs w:val="24"/>
                <w:lang w:val="en-GB"/>
              </w:rPr>
              <w:t>Anna Englert-Bator</w:t>
            </w:r>
            <w:r w:rsidR="009845D4">
              <w:rPr>
                <w:rFonts w:ascii="Corbel" w:hAnsi="Corbel" w:cs="Tahoma"/>
                <w:b w:val="0"/>
                <w:i/>
                <w:iCs/>
                <w:color w:val="auto"/>
                <w:sz w:val="24"/>
                <w:szCs w:val="24"/>
                <w:lang w:val="en-GB"/>
              </w:rPr>
              <w:t>, PhD</w:t>
            </w:r>
          </w:p>
        </w:tc>
      </w:tr>
    </w:tbl>
    <w:p w14:paraId="541A7702" w14:textId="77777777" w:rsidR="00AA1FCD" w:rsidRPr="004F2031" w:rsidRDefault="00AA1FCD">
      <w:pPr>
        <w:pStyle w:val="Podpunkty"/>
        <w:ind w:left="0"/>
        <w:rPr>
          <w:rFonts w:ascii="Corbel" w:hAnsi="Corbel" w:cs="Tahoma"/>
          <w:color w:val="auto"/>
          <w:sz w:val="24"/>
          <w:szCs w:val="24"/>
          <w:lang w:val="en-GB"/>
        </w:rPr>
      </w:pPr>
    </w:p>
    <w:p w14:paraId="16547B1E"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203FD3F" w14:textId="77777777" w:rsidR="00AA1FCD" w:rsidRPr="004F2031" w:rsidRDefault="00AA1FCD">
      <w:pPr>
        <w:pStyle w:val="Podpunkty"/>
        <w:ind w:left="0"/>
        <w:rPr>
          <w:rFonts w:ascii="Corbel" w:hAnsi="Corbel" w:cs="Tahoma"/>
          <w:color w:val="auto"/>
          <w:sz w:val="24"/>
          <w:szCs w:val="24"/>
          <w:lang w:val="en-GB"/>
        </w:rPr>
      </w:pPr>
    </w:p>
    <w:p w14:paraId="2E174170" w14:textId="77777777" w:rsidR="00AA1FCD" w:rsidRPr="004F2031" w:rsidRDefault="00AA1FCD">
      <w:pPr>
        <w:pStyle w:val="Podpunkty"/>
        <w:ind w:left="0"/>
        <w:rPr>
          <w:rFonts w:ascii="Corbel" w:hAnsi="Corbel" w:cs="Tahoma"/>
          <w:color w:val="auto"/>
          <w:sz w:val="24"/>
          <w:szCs w:val="24"/>
          <w:lang w:val="en-GB"/>
        </w:rPr>
      </w:pPr>
    </w:p>
    <w:p w14:paraId="4D36409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5582DE8"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6E014C0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E5E35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84F541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59441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9591A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026E98"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9816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6C6318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65B03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275C4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0C896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F29C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F375F7"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6161CB90"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CFD8A8"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B76C97"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CDA23E" w14:textId="16A38879" w:rsidR="00AA1FCD" w:rsidRPr="004F2031" w:rsidRDefault="009845D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00B277E0">
              <w:rPr>
                <w:rFonts w:ascii="Corbel" w:eastAsia="Calibri" w:hAnsi="Corbel" w:cs="Tahoma"/>
                <w:color w:val="auto"/>
                <w:sz w:val="24"/>
                <w:lang w:val="en-GB"/>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D5DFA4"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F17C7B"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4155B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826848"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E77656"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B39576"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79B001" w14:textId="77777777" w:rsidR="00AA1FCD" w:rsidRPr="004F2031" w:rsidRDefault="00B277E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7FCB2BCD" w14:textId="77777777" w:rsidR="00AA1FCD" w:rsidRPr="004F2031" w:rsidRDefault="00AA1FCD">
      <w:pPr>
        <w:pStyle w:val="Podpunkty"/>
        <w:rPr>
          <w:rFonts w:ascii="Corbel" w:hAnsi="Corbel" w:cs="Tahoma"/>
          <w:color w:val="auto"/>
          <w:sz w:val="24"/>
          <w:szCs w:val="24"/>
          <w:lang w:val="en-GB" w:eastAsia="en-US"/>
        </w:rPr>
      </w:pPr>
    </w:p>
    <w:p w14:paraId="305C452B" w14:textId="77777777" w:rsidR="00AA1FCD" w:rsidRPr="004F2031" w:rsidRDefault="00AA1FCD">
      <w:pPr>
        <w:pStyle w:val="Punktygwne"/>
        <w:spacing w:before="0" w:after="0"/>
        <w:rPr>
          <w:rFonts w:ascii="Corbel" w:hAnsi="Corbel" w:cs="Tahoma"/>
          <w:b w:val="0"/>
          <w:color w:val="auto"/>
          <w:szCs w:val="24"/>
          <w:lang w:val="en-GB"/>
        </w:rPr>
      </w:pPr>
    </w:p>
    <w:p w14:paraId="5ED65976"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6032F1B6" w14:textId="77777777" w:rsidR="00B277E0" w:rsidRDefault="00B277E0">
      <w:pPr>
        <w:pStyle w:val="Punktygwne"/>
        <w:spacing w:before="0" w:after="0"/>
        <w:rPr>
          <w:rFonts w:ascii="Corbel" w:hAnsi="Corbel" w:cs="Tahoma"/>
          <w:bCs/>
          <w:smallCaps w:val="0"/>
          <w:color w:val="auto"/>
          <w:szCs w:val="24"/>
          <w:u w:val="single"/>
          <w:lang w:val="en-US"/>
        </w:rPr>
      </w:pPr>
    </w:p>
    <w:p w14:paraId="1D6FB7E6" w14:textId="77777777" w:rsidR="00AA1FCD" w:rsidRPr="003B6241" w:rsidRDefault="002D7484">
      <w:pPr>
        <w:pStyle w:val="Punktygwne"/>
        <w:spacing w:before="0" w:after="0"/>
        <w:rPr>
          <w:rFonts w:ascii="Corbel" w:hAnsi="Corbel" w:cs="Tahoma"/>
          <w:b w:val="0"/>
          <w:smallCaps w:val="0"/>
          <w:color w:val="auto"/>
          <w:sz w:val="22"/>
          <w:u w:val="single"/>
          <w:lang w:val="en-US"/>
        </w:rPr>
      </w:pPr>
      <w:r w:rsidRPr="003B6241">
        <w:rPr>
          <w:rFonts w:ascii="Corbel" w:hAnsi="Corbel" w:cs="Tahoma"/>
          <w:b w:val="0"/>
          <w:smallCaps w:val="0"/>
          <w:color w:val="auto"/>
          <w:sz w:val="22"/>
          <w:u w:val="single"/>
          <w:lang w:val="en-US"/>
        </w:rPr>
        <w:t xml:space="preserve">- </w:t>
      </w:r>
      <w:r w:rsidRPr="003B6241">
        <w:rPr>
          <w:rFonts w:ascii="Corbel" w:hAnsi="Corbel" w:cs="Tahoma"/>
          <w:b w:val="0"/>
          <w:i/>
          <w:iCs/>
          <w:smallCaps w:val="0"/>
          <w:color w:val="auto"/>
          <w:sz w:val="22"/>
          <w:u w:val="single"/>
          <w:lang w:val="en-US"/>
        </w:rPr>
        <w:t>conducted in a traditional way</w:t>
      </w:r>
    </w:p>
    <w:p w14:paraId="61EEB1CB" w14:textId="77777777" w:rsidR="00AA1FCD" w:rsidRPr="004F2031" w:rsidRDefault="00AA1FCD">
      <w:pPr>
        <w:pStyle w:val="Punktygwne"/>
        <w:spacing w:before="0" w:after="0"/>
        <w:rPr>
          <w:rFonts w:ascii="Corbel" w:hAnsi="Corbel" w:cs="Tahoma"/>
          <w:smallCaps w:val="0"/>
          <w:color w:val="auto"/>
          <w:szCs w:val="24"/>
          <w:lang w:val="en-GB"/>
        </w:rPr>
      </w:pPr>
    </w:p>
    <w:p w14:paraId="1D279E47"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13EFC1FE" w14:textId="77777777" w:rsidR="00AA1FCD" w:rsidRPr="004F2031" w:rsidRDefault="00AA1FCD">
      <w:pPr>
        <w:pStyle w:val="Punktygwne"/>
        <w:spacing w:before="0" w:after="0"/>
        <w:rPr>
          <w:rFonts w:ascii="Corbel" w:hAnsi="Corbel" w:cs="Tahoma"/>
          <w:b w:val="0"/>
          <w:smallCaps w:val="0"/>
          <w:color w:val="auto"/>
          <w:szCs w:val="24"/>
          <w:lang w:val="en-GB"/>
        </w:rPr>
      </w:pPr>
    </w:p>
    <w:p w14:paraId="6FF1E997" w14:textId="77777777" w:rsidR="00AA1FCD" w:rsidRPr="003B6241" w:rsidRDefault="00B277E0" w:rsidP="00B277E0">
      <w:pPr>
        <w:pStyle w:val="Punktygwne"/>
        <w:numPr>
          <w:ilvl w:val="0"/>
          <w:numId w:val="7"/>
        </w:numPr>
        <w:spacing w:before="0" w:after="0"/>
        <w:rPr>
          <w:rFonts w:ascii="Corbel" w:hAnsi="Corbel" w:cs="Tahoma"/>
          <w:b w:val="0"/>
          <w:i/>
          <w:iCs/>
          <w:color w:val="auto"/>
          <w:sz w:val="22"/>
          <w:u w:val="single"/>
          <w:lang w:val="en-GB"/>
        </w:rPr>
      </w:pPr>
      <w:r w:rsidRPr="003B6241">
        <w:rPr>
          <w:rFonts w:ascii="Corbel" w:hAnsi="Corbel" w:cs="Tahoma"/>
          <w:b w:val="0"/>
          <w:i/>
          <w:iCs/>
          <w:smallCaps w:val="0"/>
          <w:color w:val="auto"/>
          <w:sz w:val="22"/>
          <w:u w:val="single"/>
          <w:lang w:val="en-GB"/>
        </w:rPr>
        <w:t>pass with a grade</w:t>
      </w:r>
    </w:p>
    <w:p w14:paraId="2E9B282A" w14:textId="77777777" w:rsidR="00AA1FCD" w:rsidRPr="004F2031" w:rsidRDefault="00AA1FCD">
      <w:pPr>
        <w:pStyle w:val="Punktygwne"/>
        <w:spacing w:before="0" w:after="0"/>
        <w:rPr>
          <w:rFonts w:ascii="Corbel" w:hAnsi="Corbel" w:cs="Tahoma"/>
          <w:b w:val="0"/>
          <w:color w:val="auto"/>
          <w:szCs w:val="24"/>
          <w:lang w:val="en-GB"/>
        </w:rPr>
      </w:pPr>
    </w:p>
    <w:p w14:paraId="116092B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21730B" w14:paraId="5C5D50FD"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99747" w14:textId="77777777" w:rsidR="00AA1FCD" w:rsidRPr="00610BA4" w:rsidRDefault="007311A4" w:rsidP="00610BA4">
            <w:pPr>
              <w:rPr>
                <w:rFonts w:ascii="Corbel" w:hAnsi="Corbel"/>
                <w:b/>
                <w:iCs/>
                <w:smallCaps/>
                <w:sz w:val="22"/>
                <w:lang w:val="en-GB" w:eastAsia="pl-PL"/>
              </w:rPr>
            </w:pPr>
            <w:r w:rsidRPr="00610BA4">
              <w:rPr>
                <w:rFonts w:ascii="Corbel" w:hAnsi="Corbel" w:cs="Arial"/>
                <w:iCs/>
                <w:color w:val="000000"/>
                <w:sz w:val="22"/>
                <w:shd w:val="clear" w:color="auto" w:fill="FFFFFF"/>
                <w:lang w:val="en-US"/>
              </w:rPr>
              <w:lastRenderedPageBreak/>
              <w:t>Intermediate- advanced</w:t>
            </w:r>
            <w:r w:rsidRPr="00610BA4">
              <w:rPr>
                <w:rFonts w:ascii="Corbel" w:hAnsi="Corbel"/>
                <w:iCs/>
                <w:sz w:val="22"/>
                <w:lang w:val="en-GB" w:eastAsia="pl-PL"/>
              </w:rPr>
              <w:t xml:space="preserve"> English proficiency and the ability to use information technology (IT) proficiently are required</w:t>
            </w:r>
            <w:r w:rsidR="00610BA4">
              <w:rPr>
                <w:rFonts w:ascii="Corbel" w:hAnsi="Corbel"/>
                <w:b/>
                <w:iCs/>
                <w:smallCaps/>
                <w:sz w:val="22"/>
                <w:lang w:val="en-GB" w:eastAsia="pl-PL"/>
              </w:rPr>
              <w:t xml:space="preserve">. </w:t>
            </w:r>
          </w:p>
        </w:tc>
      </w:tr>
    </w:tbl>
    <w:p w14:paraId="02F8DDB8" w14:textId="77777777" w:rsidR="00AA1FCD" w:rsidRPr="004F2031" w:rsidRDefault="00AA1FCD">
      <w:pPr>
        <w:pStyle w:val="Punktygwne"/>
        <w:spacing w:before="0" w:after="0"/>
        <w:rPr>
          <w:rFonts w:ascii="Corbel" w:hAnsi="Corbel" w:cs="Tahoma"/>
          <w:b w:val="0"/>
          <w:color w:val="auto"/>
          <w:szCs w:val="24"/>
          <w:lang w:val="en-GB"/>
        </w:rPr>
      </w:pPr>
    </w:p>
    <w:p w14:paraId="205E8D39" w14:textId="77777777" w:rsidR="00AA1FCD" w:rsidRPr="004F2031" w:rsidRDefault="00AA1FCD">
      <w:pPr>
        <w:pStyle w:val="Punktygwne"/>
        <w:spacing w:before="0" w:after="0"/>
        <w:rPr>
          <w:rFonts w:ascii="Corbel" w:hAnsi="Corbel" w:cs="Tahoma"/>
          <w:b w:val="0"/>
          <w:color w:val="auto"/>
          <w:szCs w:val="24"/>
          <w:lang w:val="en-GB"/>
        </w:rPr>
      </w:pPr>
    </w:p>
    <w:p w14:paraId="665C921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14:paraId="085D2053" w14:textId="77777777" w:rsidR="00AA1FCD" w:rsidRDefault="00AA1FCD">
      <w:pPr>
        <w:pStyle w:val="Punktygwne"/>
        <w:spacing w:before="0" w:after="0"/>
        <w:rPr>
          <w:rFonts w:ascii="Corbel" w:hAnsi="Corbel" w:cs="Tahoma"/>
          <w:color w:val="auto"/>
          <w:szCs w:val="24"/>
          <w:lang w:val="en-GB"/>
        </w:rPr>
      </w:pPr>
    </w:p>
    <w:p w14:paraId="614ABCBE" w14:textId="00F1CF91" w:rsidR="006900E7" w:rsidRPr="00D52695" w:rsidRDefault="006F4E90" w:rsidP="006F4E90">
      <w:pPr>
        <w:rPr>
          <w:lang w:val="en-US"/>
        </w:rPr>
      </w:pPr>
      <w:r w:rsidRPr="00D52695">
        <w:rPr>
          <w:lang w:val="en-US"/>
        </w:rPr>
        <w:t>Lectures, readings, films, class discussions, and experiential class exercises will be used to facilitate the exploration of the theories and techniques of major approaches to psychotherapy. The last portion of the course will then provide a critical examination of these theories from multicultural and feminist perspectives. After successful completion of this course, students should have a basic knowledge of the theories and techniques of major psychotherapy approaches, an awareness of ethical issues associated with the field, an understanding of the different critiques that have been directed at mainstream therapeutic approaches, and a growing awareness of one’s self and one’s own therapeutic philosophy.</w:t>
      </w:r>
    </w:p>
    <w:p w14:paraId="0B37B8F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BD37C2" w:rsidRPr="0021730B" w14:paraId="4A44048E" w14:textId="77777777" w:rsidTr="00BD37C2">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418EC1" w14:textId="77777777" w:rsidR="00BD37C2" w:rsidRDefault="00BD37C2" w:rsidP="00BD37C2">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r>
              <w:rPr>
                <w:rFonts w:ascii="Corbel" w:eastAsia="Calibri" w:hAnsi="Corbel" w:cs="Tahoma"/>
                <w:b w:val="0"/>
                <w:color w:val="auto"/>
                <w:sz w:val="24"/>
                <w:szCs w:val="24"/>
                <w:lang w:val="en-GB"/>
              </w:rPr>
              <w:t xml:space="preserve">, O2, </w:t>
            </w:r>
          </w:p>
          <w:p w14:paraId="73BEA8F3" w14:textId="22C6BE1B" w:rsidR="00BD37C2" w:rsidRPr="004F2031" w:rsidRDefault="00BD37C2" w:rsidP="00BD37C2">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646357" w14:textId="0EFBF804" w:rsidR="00BD37C2" w:rsidRPr="00EE6615" w:rsidRDefault="00BD37C2" w:rsidP="00BD37C2">
            <w:pPr>
              <w:suppressAutoHyphens w:val="0"/>
              <w:spacing w:line="20" w:lineRule="atLeast"/>
              <w:jc w:val="both"/>
              <w:rPr>
                <w:rFonts w:ascii="Corbel" w:hAnsi="Corbel" w:cs="Tahoma"/>
                <w:b/>
                <w:i/>
                <w:iCs/>
                <w:color w:val="auto"/>
                <w:lang w:val="en-GB"/>
              </w:rPr>
            </w:pPr>
            <w:r w:rsidRPr="00BD37C2">
              <w:rPr>
                <w:lang w:val="en-US"/>
              </w:rPr>
              <w:t>Upon successful completion of the course, students should be able to: 1. Demonstrate a working appreciation of the distinction between process and outcome in psychotherapy. 2. Demonstrate basic process skills of active listening and empathic responding in actual interactions with patients. 3. Utilize patient response to treatment in order to adjust the treatment approach to better address symptoms.</w:t>
            </w:r>
          </w:p>
        </w:tc>
      </w:tr>
    </w:tbl>
    <w:p w14:paraId="2068A5B3" w14:textId="77777777" w:rsidR="00AA1FCD" w:rsidRPr="004F2031" w:rsidRDefault="00AA1FCD">
      <w:pPr>
        <w:pStyle w:val="Punktygwne"/>
        <w:spacing w:before="0" w:after="0"/>
        <w:rPr>
          <w:rFonts w:ascii="Corbel" w:hAnsi="Corbel" w:cs="Tahoma"/>
          <w:b w:val="0"/>
          <w:smallCaps w:val="0"/>
          <w:color w:val="auto"/>
          <w:szCs w:val="24"/>
          <w:lang w:val="en-GB"/>
        </w:rPr>
      </w:pPr>
    </w:p>
    <w:p w14:paraId="69A97D6C" w14:textId="77777777" w:rsidR="00AA1FCD" w:rsidRPr="004F2031" w:rsidRDefault="00AA1FCD">
      <w:pPr>
        <w:pStyle w:val="Punktygwne"/>
        <w:spacing w:before="0" w:after="0"/>
        <w:rPr>
          <w:rFonts w:ascii="Corbel" w:hAnsi="Corbel" w:cs="Tahoma"/>
          <w:b w:val="0"/>
          <w:color w:val="auto"/>
          <w:szCs w:val="24"/>
          <w:lang w:val="en-GB"/>
        </w:rPr>
      </w:pPr>
    </w:p>
    <w:p w14:paraId="263D7752" w14:textId="77777777" w:rsidR="00AA1FCD" w:rsidRPr="004F2031" w:rsidRDefault="00AA1FCD">
      <w:pPr>
        <w:pStyle w:val="Punktygwne"/>
        <w:spacing w:before="0" w:after="0"/>
        <w:rPr>
          <w:rFonts w:ascii="Corbel" w:hAnsi="Corbel"/>
          <w:b w:val="0"/>
          <w:color w:val="auto"/>
          <w:szCs w:val="24"/>
          <w:lang w:val="en-GB"/>
        </w:rPr>
      </w:pPr>
    </w:p>
    <w:p w14:paraId="1F174B8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5BB91923" w14:textId="77777777" w:rsidR="00AA1FCD" w:rsidRPr="004F2031" w:rsidRDefault="00AA1FCD">
      <w:pPr>
        <w:pStyle w:val="Punktygwne"/>
        <w:spacing w:before="0" w:after="0"/>
        <w:rPr>
          <w:rFonts w:ascii="Corbel" w:hAnsi="Corbel"/>
          <w:color w:val="auto"/>
          <w:szCs w:val="24"/>
          <w:lang w:val="en-GB"/>
        </w:rPr>
      </w:pPr>
    </w:p>
    <w:p w14:paraId="67063C2A"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21730B" w14:paraId="71F16038" w14:textId="77777777" w:rsidTr="00BD37C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3EF90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E4D00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40E26E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F7AE9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7311A4" w14:paraId="3535A3B8" w14:textId="77777777" w:rsidTr="00BD37C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05393B" w14:textId="109C9075"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r w:rsidR="00BD37C2">
              <w:rPr>
                <w:rFonts w:ascii="Corbel" w:hAnsi="Corbel" w:cs="Tahoma"/>
                <w:b w:val="0"/>
                <w:smallCaps w:val="0"/>
                <w:color w:val="auto"/>
                <w:szCs w:val="24"/>
                <w:lang w:val="en-GB" w:eastAsia="pl-PL"/>
              </w:rPr>
              <w:t>-LO05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79EA16" w14:textId="77777777" w:rsidR="00BD37C2" w:rsidRPr="00D52695" w:rsidRDefault="00BD37C2" w:rsidP="00BD37C2">
            <w:pPr>
              <w:rPr>
                <w:lang w:val="en-US"/>
              </w:rPr>
            </w:pPr>
            <w:r w:rsidRPr="00D52695">
              <w:rPr>
                <w:lang w:val="en-US"/>
              </w:rPr>
              <w:t>The student will:</w:t>
            </w:r>
          </w:p>
          <w:p w14:paraId="23160764" w14:textId="77777777" w:rsidR="00BD37C2" w:rsidRPr="00D52695" w:rsidRDefault="00BD37C2" w:rsidP="00BD37C2">
            <w:pPr>
              <w:rPr>
                <w:lang w:val="en-US"/>
              </w:rPr>
            </w:pPr>
            <w:r w:rsidRPr="00D52695">
              <w:rPr>
                <w:lang w:val="en-US"/>
              </w:rPr>
              <w:t>1. Understand theories of learning and personality development, including</w:t>
            </w:r>
          </w:p>
          <w:p w14:paraId="1F26400D" w14:textId="77777777" w:rsidR="00BD37C2" w:rsidRPr="00D52695" w:rsidRDefault="00BD37C2" w:rsidP="00BD37C2">
            <w:pPr>
              <w:rPr>
                <w:lang w:val="en-US"/>
              </w:rPr>
            </w:pPr>
            <w:r w:rsidRPr="00D52695">
              <w:rPr>
                <w:lang w:val="en-US"/>
              </w:rPr>
              <w:t>current understandings about neurobiological behavior.</w:t>
            </w:r>
          </w:p>
          <w:p w14:paraId="1973F975" w14:textId="77777777" w:rsidR="00BD37C2" w:rsidRPr="00D52695" w:rsidRDefault="00BD37C2" w:rsidP="00BD37C2">
            <w:pPr>
              <w:rPr>
                <w:lang w:val="en-US"/>
              </w:rPr>
            </w:pPr>
            <w:r w:rsidRPr="00D52695">
              <w:rPr>
                <w:lang w:val="en-US"/>
              </w:rPr>
              <w:t>2. Understand a general framework for understanding exceptional abilities</w:t>
            </w:r>
          </w:p>
          <w:p w14:paraId="1135C2F7" w14:textId="77777777" w:rsidR="00BD37C2" w:rsidRPr="00D52695" w:rsidRDefault="00BD37C2" w:rsidP="00BD37C2">
            <w:pPr>
              <w:rPr>
                <w:lang w:val="en-US"/>
              </w:rPr>
            </w:pPr>
            <w:r w:rsidRPr="00D52695">
              <w:rPr>
                <w:lang w:val="en-US"/>
              </w:rPr>
              <w:t>and strategies for differentiated interventions.</w:t>
            </w:r>
          </w:p>
          <w:p w14:paraId="56853FD1" w14:textId="77777777" w:rsidR="00BD37C2" w:rsidRPr="00D52695" w:rsidRDefault="00BD37C2" w:rsidP="00BD37C2">
            <w:pPr>
              <w:rPr>
                <w:lang w:val="en-US"/>
              </w:rPr>
            </w:pPr>
            <w:r w:rsidRPr="00D52695">
              <w:rPr>
                <w:lang w:val="en-US"/>
              </w:rPr>
              <w:t>3. Understand theories and etiology of addictions and addictive behaviors</w:t>
            </w:r>
          </w:p>
          <w:p w14:paraId="50EE16B5" w14:textId="77777777" w:rsidR="00BD37C2" w:rsidRPr="00D52695" w:rsidRDefault="00BD37C2" w:rsidP="00BD37C2">
            <w:pPr>
              <w:rPr>
                <w:lang w:val="en-US"/>
              </w:rPr>
            </w:pPr>
            <w:r w:rsidRPr="00D52695">
              <w:rPr>
                <w:lang w:val="en-US"/>
              </w:rPr>
              <w:t>including strategies for prevention, intervention and treatment.</w:t>
            </w:r>
          </w:p>
          <w:p w14:paraId="58E9F92A" w14:textId="77777777" w:rsidR="00BD37C2" w:rsidRPr="00D52695" w:rsidRDefault="00BD37C2" w:rsidP="00BD37C2">
            <w:pPr>
              <w:rPr>
                <w:lang w:val="en-US"/>
              </w:rPr>
            </w:pPr>
            <w:r w:rsidRPr="00D52695">
              <w:rPr>
                <w:lang w:val="en-US"/>
              </w:rPr>
              <w:lastRenderedPageBreak/>
              <w:t>4. Understand counseling theories that provide the student with models to</w:t>
            </w:r>
          </w:p>
          <w:p w14:paraId="2308B12D" w14:textId="77777777" w:rsidR="00BD37C2" w:rsidRPr="00D52695" w:rsidRDefault="00BD37C2" w:rsidP="00BD37C2">
            <w:pPr>
              <w:rPr>
                <w:lang w:val="en-US"/>
              </w:rPr>
            </w:pPr>
            <w:r w:rsidRPr="00D52695">
              <w:rPr>
                <w:lang w:val="en-US"/>
              </w:rPr>
              <w:t>conceptualize client presentation and to assist the student in selecting</w:t>
            </w:r>
          </w:p>
          <w:p w14:paraId="1F81DAEC" w14:textId="77777777" w:rsidR="00BD37C2" w:rsidRPr="00D52695" w:rsidRDefault="00BD37C2" w:rsidP="00BD37C2">
            <w:pPr>
              <w:rPr>
                <w:lang w:val="en-US"/>
              </w:rPr>
            </w:pPr>
            <w:r w:rsidRPr="00D52695">
              <w:rPr>
                <w:lang w:val="en-US"/>
              </w:rPr>
              <w:t>appropriate counseling interventions. Students will be exposed to models</w:t>
            </w:r>
          </w:p>
          <w:p w14:paraId="53B865D3" w14:textId="77777777" w:rsidR="00BD37C2" w:rsidRPr="00D52695" w:rsidRDefault="00BD37C2" w:rsidP="00BD37C2">
            <w:pPr>
              <w:rPr>
                <w:lang w:val="en-US"/>
              </w:rPr>
            </w:pPr>
            <w:r w:rsidRPr="00D52695">
              <w:rPr>
                <w:lang w:val="en-US"/>
              </w:rPr>
              <w:t>of counseling that are consistent with current professional research and</w:t>
            </w:r>
          </w:p>
          <w:p w14:paraId="6427448A" w14:textId="77777777" w:rsidR="00BD37C2" w:rsidRPr="00D52695" w:rsidRDefault="00BD37C2" w:rsidP="00BD37C2">
            <w:pPr>
              <w:rPr>
                <w:lang w:val="en-US"/>
              </w:rPr>
            </w:pPr>
            <w:r w:rsidRPr="00D52695">
              <w:rPr>
                <w:lang w:val="en-US"/>
              </w:rPr>
              <w:t>practice in the field so that they begin to develop a personal model of</w:t>
            </w:r>
          </w:p>
          <w:p w14:paraId="517D49C2" w14:textId="77777777" w:rsidR="00BD37C2" w:rsidRPr="00D52695" w:rsidRDefault="00BD37C2" w:rsidP="00BD37C2">
            <w:pPr>
              <w:rPr>
                <w:lang w:val="en-US"/>
              </w:rPr>
            </w:pPr>
            <w:r w:rsidRPr="00D52695">
              <w:rPr>
                <w:lang w:val="en-US"/>
              </w:rPr>
              <w:t>counseling.</w:t>
            </w:r>
          </w:p>
          <w:p w14:paraId="4E837955" w14:textId="77777777" w:rsidR="00BD37C2" w:rsidRPr="00D52695" w:rsidRDefault="00BD37C2" w:rsidP="00BD37C2">
            <w:pPr>
              <w:rPr>
                <w:lang w:val="en-US"/>
              </w:rPr>
            </w:pPr>
            <w:r w:rsidRPr="00D52695">
              <w:rPr>
                <w:lang w:val="en-US"/>
              </w:rPr>
              <w:t>5. Understand a systems perspective that provides an understanding of</w:t>
            </w:r>
          </w:p>
          <w:p w14:paraId="24D29443" w14:textId="77777777" w:rsidR="00BD37C2" w:rsidRPr="00D52695" w:rsidRDefault="00BD37C2" w:rsidP="00BD37C2">
            <w:pPr>
              <w:rPr>
                <w:lang w:val="en-US"/>
              </w:rPr>
            </w:pPr>
            <w:r w:rsidRPr="00D52695">
              <w:rPr>
                <w:lang w:val="en-US"/>
              </w:rPr>
              <w:t>family and other systems theories and major models of family and related</w:t>
            </w:r>
          </w:p>
          <w:p w14:paraId="3D8E94C6" w14:textId="77777777" w:rsidR="00BD37C2" w:rsidRPr="00D52695" w:rsidRDefault="00BD37C2" w:rsidP="00BD37C2">
            <w:pPr>
              <w:rPr>
                <w:lang w:val="en-US"/>
              </w:rPr>
            </w:pPr>
            <w:r w:rsidRPr="00D52695">
              <w:rPr>
                <w:lang w:val="en-US"/>
              </w:rPr>
              <w:t>interventions.</w:t>
            </w:r>
          </w:p>
          <w:p w14:paraId="21EE3FE1" w14:textId="77777777" w:rsidR="00BD37C2" w:rsidRPr="00D52695" w:rsidRDefault="00BD37C2" w:rsidP="00BD37C2">
            <w:pPr>
              <w:rPr>
                <w:lang w:val="en-US"/>
              </w:rPr>
            </w:pPr>
            <w:r w:rsidRPr="00D52695">
              <w:rPr>
                <w:lang w:val="en-US"/>
              </w:rPr>
              <w:t>6. Understand the importance of research in advancing the counseling</w:t>
            </w:r>
          </w:p>
          <w:p w14:paraId="4C156D4F" w14:textId="77777777" w:rsidR="00BD37C2" w:rsidRPr="00D52695" w:rsidRDefault="00BD37C2" w:rsidP="00BD37C2">
            <w:pPr>
              <w:rPr>
                <w:lang w:val="en-US"/>
              </w:rPr>
            </w:pPr>
            <w:r w:rsidRPr="00D52695">
              <w:rPr>
                <w:lang w:val="en-US"/>
              </w:rPr>
              <w:t>profession.</w:t>
            </w:r>
          </w:p>
          <w:p w14:paraId="6D0F4FFB" w14:textId="77777777" w:rsidR="00BD37C2" w:rsidRPr="00D52695" w:rsidRDefault="00BD37C2" w:rsidP="00BD37C2">
            <w:pPr>
              <w:rPr>
                <w:lang w:val="en-US"/>
              </w:rPr>
            </w:pPr>
            <w:r w:rsidRPr="00D52695">
              <w:rPr>
                <w:lang w:val="en-US"/>
              </w:rPr>
              <w:t>7. Understand use of research to inform evidence-based practice.</w:t>
            </w:r>
          </w:p>
          <w:p w14:paraId="7F7C39AE" w14:textId="77777777" w:rsidR="00BD37C2" w:rsidRPr="00D52695" w:rsidRDefault="00BD37C2" w:rsidP="00BD37C2">
            <w:pPr>
              <w:rPr>
                <w:lang w:val="en-US"/>
              </w:rPr>
            </w:pPr>
            <w:r w:rsidRPr="00D52695">
              <w:rPr>
                <w:lang w:val="en-US"/>
              </w:rPr>
              <w:t>8. Understand how to critically evaluate research relevant to the practice of</w:t>
            </w:r>
          </w:p>
          <w:p w14:paraId="5BBDBED2" w14:textId="77777777" w:rsidR="00BD37C2" w:rsidRPr="00D52695" w:rsidRDefault="00BD37C2" w:rsidP="00BD37C2">
            <w:pPr>
              <w:rPr>
                <w:lang w:val="en-US"/>
              </w:rPr>
            </w:pPr>
            <w:r w:rsidRPr="00D52695">
              <w:rPr>
                <w:lang w:val="en-US"/>
              </w:rPr>
              <w:t>clinical mental health counseling.</w:t>
            </w:r>
          </w:p>
          <w:p w14:paraId="194E6CD0" w14:textId="77777777" w:rsidR="00BD37C2" w:rsidRPr="00D52695" w:rsidRDefault="00BD37C2" w:rsidP="00BD37C2">
            <w:pPr>
              <w:rPr>
                <w:lang w:val="en-US"/>
              </w:rPr>
            </w:pPr>
            <w:r w:rsidRPr="00D52695">
              <w:rPr>
                <w:lang w:val="en-US"/>
              </w:rPr>
              <w:t>9. Understand evidence-based treatments and basic strategies for evaluating</w:t>
            </w:r>
          </w:p>
          <w:p w14:paraId="6771740F" w14:textId="70B117F7" w:rsidR="00AA1FCD" w:rsidRPr="00D52695" w:rsidRDefault="00BD37C2" w:rsidP="00BD37C2">
            <w:pPr>
              <w:rPr>
                <w:lang w:val="en-US"/>
              </w:rPr>
            </w:pPr>
            <w:r w:rsidRPr="00D52695">
              <w:rPr>
                <w:lang w:val="en-US"/>
              </w:rPr>
              <w:t>counseling outcomes in clinical mental health counseling</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9F4A5D" w14:textId="77777777" w:rsidR="00AA1FCD" w:rsidRDefault="002353E7">
            <w:pPr>
              <w:pStyle w:val="Punktygwne"/>
              <w:spacing w:before="0" w:after="0"/>
              <w:rPr>
                <w:rFonts w:ascii="Corbel" w:hAnsi="Corbel"/>
                <w:sz w:val="20"/>
                <w:szCs w:val="20"/>
              </w:rPr>
            </w:pPr>
            <w:r w:rsidRPr="00855D92">
              <w:rPr>
                <w:rFonts w:ascii="Corbel" w:hAnsi="Corbel"/>
                <w:sz w:val="20"/>
                <w:szCs w:val="20"/>
              </w:rPr>
              <w:lastRenderedPageBreak/>
              <w:t>K_W11</w:t>
            </w:r>
          </w:p>
          <w:p w14:paraId="7C91459C" w14:textId="77777777" w:rsidR="00BD37C2" w:rsidRPr="00D52695" w:rsidRDefault="00BD37C2" w:rsidP="00BD37C2">
            <w:pPr>
              <w:pStyle w:val="Punktygwne"/>
              <w:spacing w:after="0"/>
              <w:rPr>
                <w:rFonts w:ascii="Corbel" w:hAnsi="Corbel" w:cs="Tahoma"/>
                <w:b w:val="0"/>
                <w:smallCaps w:val="0"/>
                <w:color w:val="auto"/>
                <w:szCs w:val="20"/>
                <w:lang w:eastAsia="pl-PL"/>
              </w:rPr>
            </w:pPr>
            <w:r w:rsidRPr="00D52695">
              <w:rPr>
                <w:rFonts w:ascii="Corbel" w:hAnsi="Corbel" w:cs="Tahoma"/>
                <w:b w:val="0"/>
                <w:smallCaps w:val="0"/>
                <w:color w:val="auto"/>
                <w:szCs w:val="20"/>
                <w:lang w:eastAsia="pl-PL"/>
              </w:rPr>
              <w:t>K_W12</w:t>
            </w:r>
          </w:p>
          <w:p w14:paraId="6C286B6E" w14:textId="77777777" w:rsidR="00BD37C2" w:rsidRPr="00D52695" w:rsidRDefault="00BD37C2" w:rsidP="00BD37C2">
            <w:pPr>
              <w:pStyle w:val="Punktygwne"/>
              <w:spacing w:after="0"/>
              <w:rPr>
                <w:rFonts w:ascii="Corbel" w:hAnsi="Corbel" w:cs="Tahoma"/>
                <w:b w:val="0"/>
                <w:smallCaps w:val="0"/>
                <w:color w:val="auto"/>
                <w:szCs w:val="20"/>
                <w:lang w:eastAsia="pl-PL"/>
              </w:rPr>
            </w:pPr>
            <w:r w:rsidRPr="00D52695">
              <w:rPr>
                <w:rFonts w:ascii="Corbel" w:hAnsi="Corbel" w:cs="Tahoma"/>
                <w:b w:val="0"/>
                <w:smallCaps w:val="0"/>
                <w:color w:val="auto"/>
                <w:szCs w:val="20"/>
                <w:lang w:eastAsia="pl-PL"/>
              </w:rPr>
              <w:t>K_U01</w:t>
            </w:r>
          </w:p>
          <w:p w14:paraId="65AE3B3E" w14:textId="77777777" w:rsidR="00BD37C2" w:rsidRPr="00D52695" w:rsidRDefault="00BD37C2" w:rsidP="00BD37C2">
            <w:pPr>
              <w:pStyle w:val="Punktygwne"/>
              <w:spacing w:after="0"/>
              <w:rPr>
                <w:rFonts w:ascii="Corbel" w:hAnsi="Corbel" w:cs="Tahoma"/>
                <w:b w:val="0"/>
                <w:smallCaps w:val="0"/>
                <w:color w:val="auto"/>
                <w:szCs w:val="20"/>
                <w:lang w:eastAsia="pl-PL"/>
              </w:rPr>
            </w:pPr>
            <w:r w:rsidRPr="00D52695">
              <w:rPr>
                <w:rFonts w:ascii="Corbel" w:hAnsi="Corbel" w:cs="Tahoma"/>
                <w:b w:val="0"/>
                <w:smallCaps w:val="0"/>
                <w:color w:val="auto"/>
                <w:szCs w:val="20"/>
                <w:lang w:eastAsia="pl-PL"/>
              </w:rPr>
              <w:t>K_U10</w:t>
            </w:r>
          </w:p>
          <w:p w14:paraId="067E454F" w14:textId="6823A318" w:rsidR="00BD37C2" w:rsidRPr="00D52695" w:rsidRDefault="00BD37C2" w:rsidP="00BD37C2">
            <w:pPr>
              <w:pStyle w:val="Punktygwne"/>
              <w:spacing w:before="0" w:after="0"/>
              <w:rPr>
                <w:rFonts w:ascii="Corbel" w:hAnsi="Corbel" w:cs="Tahoma"/>
                <w:b w:val="0"/>
                <w:smallCaps w:val="0"/>
                <w:color w:val="auto"/>
                <w:szCs w:val="20"/>
                <w:lang w:eastAsia="pl-PL"/>
              </w:rPr>
            </w:pPr>
            <w:r w:rsidRPr="00D52695">
              <w:rPr>
                <w:rFonts w:ascii="Corbel" w:hAnsi="Corbel" w:cs="Tahoma"/>
                <w:b w:val="0"/>
                <w:smallCaps w:val="0"/>
                <w:color w:val="auto"/>
                <w:szCs w:val="20"/>
                <w:lang w:eastAsia="pl-PL"/>
              </w:rPr>
              <w:t>K_K01</w:t>
            </w:r>
          </w:p>
        </w:tc>
      </w:tr>
    </w:tbl>
    <w:p w14:paraId="49C77295" w14:textId="77777777" w:rsidR="00AA1FCD" w:rsidRPr="00D52695" w:rsidRDefault="00AA1FCD">
      <w:pPr>
        <w:pStyle w:val="Punktygwne"/>
        <w:spacing w:before="0" w:after="0"/>
        <w:rPr>
          <w:rFonts w:ascii="Corbel" w:hAnsi="Corbel"/>
          <w:b w:val="0"/>
          <w:color w:val="auto"/>
          <w:szCs w:val="24"/>
        </w:rPr>
      </w:pPr>
    </w:p>
    <w:p w14:paraId="0383A323"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74FBC30" w14:textId="77777777" w:rsidR="002E1239" w:rsidRPr="002E1239" w:rsidRDefault="002E1239" w:rsidP="002E1239">
      <w:pPr>
        <w:jc w:val="both"/>
        <w:rPr>
          <w:rFonts w:ascii="Corbel" w:hAnsi="Corbel" w:cs="Tahoma"/>
          <w:color w:val="auto"/>
          <w:szCs w:val="24"/>
          <w:lang w:val="en-GB"/>
        </w:rPr>
      </w:pPr>
      <w:r w:rsidRPr="002E1239">
        <w:rPr>
          <w:rFonts w:ascii="Corbel" w:hAnsi="Corbel" w:cs="Tahoma"/>
          <w:color w:val="auto"/>
          <w:szCs w:val="24"/>
          <w:lang w:val="en-GB"/>
        </w:rPr>
        <w:t>Classes, tutorials/seminars, colloquia, laboratories, practical classes</w:t>
      </w:r>
    </w:p>
    <w:p w14:paraId="034BA1CF"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9781"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1"/>
      </w:tblGrid>
      <w:tr w:rsidR="00AA1FCD" w:rsidRPr="00B06063" w14:paraId="24203E73" w14:textId="77777777" w:rsidTr="006F4E90">
        <w:tc>
          <w:tcPr>
            <w:tcW w:w="97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B41E4" w14:textId="77777777" w:rsidR="00AA1FCD" w:rsidRPr="00546CEE" w:rsidRDefault="002D7484">
            <w:pPr>
              <w:pStyle w:val="Akapitzlist"/>
              <w:spacing w:after="0" w:line="240" w:lineRule="auto"/>
              <w:ind w:left="708" w:hanging="708"/>
              <w:rPr>
                <w:color w:val="auto"/>
                <w:szCs w:val="24"/>
                <w:lang w:val="en-GB"/>
              </w:rPr>
            </w:pPr>
            <w:r w:rsidRPr="00546CEE">
              <w:rPr>
                <w:color w:val="auto"/>
                <w:szCs w:val="24"/>
                <w:lang w:val="en-GB"/>
              </w:rPr>
              <w:t>Content outline</w:t>
            </w:r>
          </w:p>
          <w:p w14:paraId="677B17FB" w14:textId="0CF4E8E9" w:rsidR="002E1239"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lastRenderedPageBreak/>
              <w:t>Introduction: Definition – Development and goals- preparation - Counselor-counselee relationship - counseling process: Steps – purposes of counseling - Approaches to Counseling: Directive, Non-directive, Psychoanalytic, Humanistic, Reciprocal inhibition technique, Eclectic approach</w:t>
            </w:r>
            <w:r w:rsidR="00BC6B14" w:rsidRPr="00B06063">
              <w:rPr>
                <w:lang w:val="en-US"/>
              </w:rPr>
              <w:t xml:space="preserve">    </w:t>
            </w:r>
            <w:r>
              <w:rPr>
                <w:lang w:val="en-US"/>
              </w:rPr>
              <w:t>4h</w:t>
            </w:r>
          </w:p>
          <w:p w14:paraId="7AA9A024" w14:textId="444F45CA"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Theories of counseling: Psychoanalytic, Individual, Person centered, Behavioural Theories – Reality therapy- REBT theory – Gestalt Counseling – Transactional analysis - Expectations and Goals: Individual variations, goals achievement of positive mental health, personal effectiveness, help change, decision making - Counseling &amp; related fields: Psychotherapy, Advising, Guidance, Clinical Psychology, Hagiology.</w:t>
            </w:r>
            <w:r>
              <w:rPr>
                <w:lang w:val="en-US"/>
              </w:rPr>
              <w:t xml:space="preserve">   4h</w:t>
            </w:r>
          </w:p>
          <w:p w14:paraId="7019CFD6" w14:textId="41EF04EA"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Special areas: Family counseling, students counseling, parental counseling, educational, vocational and career counseling, pastoral counseling - Counseling Interview: Communication, verbal, nonverbal, interview, techniques of interview, relationship technique, problem identification and exploration, sharing, transference, counter transference</w:t>
            </w:r>
            <w:r>
              <w:rPr>
                <w:lang w:val="en-US"/>
              </w:rPr>
              <w:t xml:space="preserve">  4h</w:t>
            </w:r>
          </w:p>
          <w:p w14:paraId="099C68EB" w14:textId="2F85981B"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Group Counseling – Definitions – Group Guidance – Theoretical considerations – values of group Counseling - Group therapy – T &amp; Sensitivity groups – Group process and group dynamics – Establishment – selection – identification – productivity and realization - termination – multicultural issues</w:t>
            </w:r>
            <w:r>
              <w:rPr>
                <w:lang w:val="en-US"/>
              </w:rPr>
              <w:t xml:space="preserve"> 2h</w:t>
            </w:r>
          </w:p>
          <w:p w14:paraId="33291389" w14:textId="35E6A556"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Introduction to Psychotherapy – Main features – Objectives of Psychotherapy – Therapeutic process – Effectiveness of Psychotherapy – negative beliefs vs self attitudes</w:t>
            </w:r>
            <w:r>
              <w:rPr>
                <w:lang w:val="en-US"/>
              </w:rPr>
              <w:t xml:space="preserve">  2h</w:t>
            </w:r>
          </w:p>
          <w:p w14:paraId="6C619EB8" w14:textId="040701A0"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Therapies: Psychodynamic therapy, Behaviour therapy, Cognitive Behaviour therapy, Humanistic – Experiential therapies, drug therapies.</w:t>
            </w:r>
            <w:r w:rsidR="006F4E90">
              <w:rPr>
                <w:lang w:val="en-US"/>
              </w:rPr>
              <w:t xml:space="preserve"> 6h</w:t>
            </w:r>
          </w:p>
          <w:p w14:paraId="16088F9F" w14:textId="443E6F92" w:rsidR="00B06063" w:rsidRPr="00B06063" w:rsidRDefault="00B06063"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B06063">
              <w:rPr>
                <w:lang w:val="en-US"/>
              </w:rPr>
              <w:t>Psychotherapy and Related techniques – Psychotherapy and counseling – Psychotherapy and social case work – Psychotherapy and culture – Psychotherapy and values and the therapist’s responsibility - Psychotherapeutic devices – Catharsis, suggestions, persuasion, reeducation, distributive analysis and synthesis</w:t>
            </w:r>
            <w:r w:rsidR="006F4E90">
              <w:rPr>
                <w:lang w:val="en-US"/>
              </w:rPr>
              <w:t xml:space="preserve"> 4h</w:t>
            </w:r>
          </w:p>
          <w:p w14:paraId="53E45ABB" w14:textId="2A4B0E54" w:rsidR="00B06063" w:rsidRPr="006F4E90" w:rsidRDefault="006F4E90" w:rsidP="00B06063">
            <w:pPr>
              <w:pStyle w:val="Akapitzlist"/>
              <w:numPr>
                <w:ilvl w:val="0"/>
                <w:numId w:val="19"/>
              </w:numPr>
              <w:suppressAutoHyphens w:val="0"/>
              <w:spacing w:after="0" w:line="240" w:lineRule="auto"/>
              <w:jc w:val="both"/>
              <w:rPr>
                <w:rFonts w:ascii="Corbel" w:hAnsi="Corbel" w:cs="Tahoma"/>
                <w:color w:val="auto"/>
                <w:szCs w:val="24"/>
                <w:lang w:val="en-GB"/>
              </w:rPr>
            </w:pPr>
            <w:r w:rsidRPr="006F4E90">
              <w:rPr>
                <w:lang w:val="en-US"/>
              </w:rPr>
              <w:t>Therapeutic Skills – Preliminary considerations – the setting – Phases of the session – Some problems – Mental Status Examination - Current issues in Psychotherapy – Case studies in Psychotherapy - Other approaches to Psychotherapy – Supportive therapy Psychobiology – Zen Psychology - NLP.</w:t>
            </w:r>
            <w:r>
              <w:rPr>
                <w:lang w:val="en-US"/>
              </w:rPr>
              <w:t xml:space="preserve"> 2h</w:t>
            </w:r>
          </w:p>
          <w:p w14:paraId="7853E85A" w14:textId="00ADD54B" w:rsidR="00BC6B14" w:rsidRPr="00D52695" w:rsidRDefault="006F4E90" w:rsidP="00DF54F6">
            <w:pPr>
              <w:pStyle w:val="Akapitzlist"/>
              <w:numPr>
                <w:ilvl w:val="0"/>
                <w:numId w:val="19"/>
              </w:numPr>
              <w:suppressAutoHyphens w:val="0"/>
              <w:spacing w:after="0" w:line="240" w:lineRule="auto"/>
              <w:jc w:val="both"/>
              <w:rPr>
                <w:color w:val="auto"/>
                <w:szCs w:val="24"/>
                <w:lang w:val="en-GB"/>
              </w:rPr>
            </w:pPr>
            <w:r w:rsidRPr="00D52695">
              <w:rPr>
                <w:lang w:val="en-GB"/>
              </w:rPr>
              <w:t>Schema therapy. Time perspective therapy. Matacognitive therapy. MBSR. 2h</w:t>
            </w:r>
          </w:p>
          <w:p w14:paraId="4605B251" w14:textId="77777777" w:rsidR="00BC6B14" w:rsidRDefault="00BC6B14">
            <w:pPr>
              <w:pStyle w:val="Akapitzlist"/>
              <w:spacing w:after="0" w:line="240" w:lineRule="auto"/>
              <w:ind w:left="708" w:hanging="708"/>
              <w:rPr>
                <w:rFonts w:ascii="Corbel" w:hAnsi="Corbel" w:cs="Tahoma"/>
                <w:color w:val="auto"/>
                <w:szCs w:val="24"/>
                <w:lang w:val="en-GB"/>
              </w:rPr>
            </w:pPr>
          </w:p>
          <w:p w14:paraId="63969D5F" w14:textId="77777777" w:rsidR="00BC6B14" w:rsidRPr="004F2031" w:rsidRDefault="00BC6B14">
            <w:pPr>
              <w:pStyle w:val="Akapitzlist"/>
              <w:spacing w:after="0" w:line="240" w:lineRule="auto"/>
              <w:ind w:left="708" w:hanging="708"/>
              <w:rPr>
                <w:rFonts w:ascii="Corbel" w:hAnsi="Corbel" w:cs="Tahoma"/>
                <w:color w:val="auto"/>
                <w:szCs w:val="24"/>
                <w:lang w:val="en-GB"/>
              </w:rPr>
            </w:pPr>
          </w:p>
        </w:tc>
      </w:tr>
    </w:tbl>
    <w:p w14:paraId="04087BB3" w14:textId="77777777" w:rsidR="00AA1FCD" w:rsidRPr="004F2031" w:rsidRDefault="00AA1FCD">
      <w:pPr>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5"/>
      </w:tblGrid>
      <w:tr w:rsidR="00AA1FCD" w:rsidRPr="00B06063" w14:paraId="6D11897F" w14:textId="77777777" w:rsidTr="002E1239">
        <w:trPr>
          <w:trHeight w:val="48"/>
        </w:trPr>
        <w:tc>
          <w:tcPr>
            <w:tcW w:w="2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283F4F" w14:textId="2FF4ED28" w:rsidR="00AA1FCD" w:rsidRPr="004F2031" w:rsidRDefault="00AA1FCD">
            <w:pPr>
              <w:pStyle w:val="Akapitzlist"/>
              <w:spacing w:after="0" w:line="240" w:lineRule="auto"/>
              <w:ind w:left="708" w:hanging="708"/>
              <w:rPr>
                <w:rFonts w:ascii="Corbel" w:hAnsi="Corbel" w:cs="Tahoma"/>
                <w:color w:val="auto"/>
                <w:szCs w:val="24"/>
                <w:lang w:val="en-GB"/>
              </w:rPr>
            </w:pPr>
          </w:p>
        </w:tc>
      </w:tr>
    </w:tbl>
    <w:p w14:paraId="7FA8D8DF" w14:textId="77777777" w:rsidR="00AA1FCD" w:rsidRPr="004F2031" w:rsidRDefault="00AA1FCD">
      <w:pPr>
        <w:pStyle w:val="Punktygwne"/>
        <w:spacing w:before="0" w:after="0"/>
        <w:rPr>
          <w:rFonts w:ascii="Corbel" w:hAnsi="Corbel"/>
          <w:b w:val="0"/>
          <w:color w:val="auto"/>
          <w:szCs w:val="24"/>
          <w:lang w:val="en-GB"/>
        </w:rPr>
      </w:pPr>
    </w:p>
    <w:p w14:paraId="0B94F221"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sidR="002D7484" w:rsidRPr="004F2031">
        <w:rPr>
          <w:rFonts w:ascii="Corbel" w:hAnsi="Corbel" w:cs="Tahoma"/>
          <w:smallCaps w:val="0"/>
          <w:color w:val="auto"/>
          <w:szCs w:val="24"/>
          <w:lang w:val="en-GB"/>
        </w:rPr>
        <w:t>Methods of Instruction</w:t>
      </w:r>
    </w:p>
    <w:p w14:paraId="6C198D10"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B459E0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28CCCFF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452BA2D" w14:textId="77777777" w:rsidR="00AA1FCD"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04BD37D4" w14:textId="77777777" w:rsidR="006900E7" w:rsidRDefault="006900E7" w:rsidP="00B277E0">
      <w:pPr>
        <w:rPr>
          <w:lang w:val="en-US"/>
        </w:rPr>
      </w:pPr>
    </w:p>
    <w:p w14:paraId="6A136D92" w14:textId="77777777" w:rsidR="00B277E0" w:rsidRDefault="006900E7" w:rsidP="00B277E0">
      <w:pPr>
        <w:rPr>
          <w:lang w:val="en-GB"/>
        </w:rPr>
      </w:pPr>
      <w:r>
        <w:rPr>
          <w:lang w:val="en-US"/>
        </w:rPr>
        <w:t>Lecture, discussion, didactic film, reading assignments, quizzes, demonstrations, case studies etc</w:t>
      </w:r>
    </w:p>
    <w:p w14:paraId="065F64AA" w14:textId="77777777" w:rsidR="00AA1FCD" w:rsidRDefault="00AA1FCD">
      <w:pPr>
        <w:pStyle w:val="Punktygwne"/>
        <w:spacing w:before="0" w:after="0"/>
        <w:rPr>
          <w:rFonts w:ascii="Corbel" w:hAnsi="Corbel" w:cs="Tahoma"/>
          <w:b w:val="0"/>
          <w:smallCaps w:val="0"/>
          <w:color w:val="auto"/>
          <w:szCs w:val="24"/>
          <w:lang w:val="en-GB"/>
        </w:rPr>
      </w:pPr>
    </w:p>
    <w:p w14:paraId="14A5937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F162D0B" w14:textId="77777777" w:rsidR="00AA1FCD" w:rsidRPr="004F2031" w:rsidRDefault="00AA1FCD">
      <w:pPr>
        <w:pStyle w:val="Punktygwne"/>
        <w:spacing w:before="0" w:after="0"/>
        <w:ind w:left="360"/>
        <w:rPr>
          <w:rFonts w:ascii="Corbel" w:hAnsi="Corbel" w:cs="Tahoma"/>
          <w:smallCaps w:val="0"/>
          <w:color w:val="auto"/>
          <w:szCs w:val="24"/>
          <w:lang w:val="en-GB"/>
        </w:rPr>
      </w:pPr>
    </w:p>
    <w:p w14:paraId="00CAD46B"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4.1 Methods of evaluating learning outcomes</w:t>
      </w:r>
    </w:p>
    <w:p w14:paraId="0043C30C" w14:textId="77777777" w:rsidR="00AA1FCD" w:rsidRPr="004F2031" w:rsidRDefault="00AA1FCD">
      <w:pPr>
        <w:pStyle w:val="Punktygwne"/>
        <w:spacing w:before="0" w:after="0"/>
        <w:rPr>
          <w:rFonts w:ascii="Corbel" w:hAnsi="Corbel" w:cs="Tahoma"/>
          <w:b w:val="0"/>
          <w:smallCaps w:val="0"/>
          <w:color w:val="auto"/>
          <w:szCs w:val="24"/>
          <w:lang w:val="en-GB"/>
        </w:rPr>
      </w:pPr>
    </w:p>
    <w:p w14:paraId="429E6359"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2BCDEAF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56375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Learning outcome</w:t>
            </w:r>
          </w:p>
          <w:p w14:paraId="7394F4AA"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7B209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9DD3A9"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EE6615" w14:paraId="583A40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BACC70" w14:textId="77777777"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419099" w14:textId="77777777" w:rsidR="00AA1FCD" w:rsidRPr="00B251F7" w:rsidRDefault="00EE6615"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5501FF" w14:textId="77777777" w:rsidR="00AA1FCD" w:rsidRPr="00B251F7" w:rsidRDefault="00B251F7" w:rsidP="00B251F7">
            <w:pPr>
              <w:rPr>
                <w:rFonts w:ascii="Corbel" w:hAnsi="Corbel"/>
                <w:szCs w:val="24"/>
                <w:lang w:val="en-GB" w:eastAsia="pl-PL"/>
              </w:rPr>
            </w:pPr>
            <w:r w:rsidRPr="00B251F7">
              <w:rPr>
                <w:rFonts w:ascii="Corbel" w:hAnsi="Corbel"/>
                <w:szCs w:val="24"/>
                <w:lang w:val="en-GB" w:eastAsia="pl-PL"/>
              </w:rPr>
              <w:t>classes</w:t>
            </w:r>
          </w:p>
        </w:tc>
      </w:tr>
      <w:tr w:rsidR="00AA1FCD" w:rsidRPr="004F2031" w14:paraId="534E9FC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D85FF1" w14:textId="77777777" w:rsidR="00AA1FCD" w:rsidRPr="00B251F7" w:rsidRDefault="002D7484" w:rsidP="00B251F7">
            <w:pPr>
              <w:rPr>
                <w:rFonts w:ascii="Corbel" w:hAnsi="Corbel"/>
                <w:b/>
                <w:bCs/>
                <w:szCs w:val="24"/>
                <w:lang w:val="en-GB" w:eastAsia="pl-PL"/>
              </w:rPr>
            </w:pPr>
            <w:r w:rsidRPr="00B251F7">
              <w:rPr>
                <w:rFonts w:ascii="Corbel" w:hAnsi="Corbel"/>
                <w:b/>
                <w:bCs/>
                <w:szCs w:val="24"/>
                <w:lang w:val="en-GB" w:eastAsia="pl-PL"/>
              </w:rPr>
              <w:t>LO</w:t>
            </w:r>
            <w:r w:rsidR="00B251F7" w:rsidRPr="00B251F7">
              <w:rPr>
                <w:rFonts w:ascii="Corbel" w:hAnsi="Corbel"/>
                <w:b/>
                <w:bCs/>
                <w:szCs w:val="24"/>
                <w:lang w:val="en-GB" w:eastAsia="pl-PL"/>
              </w:rPr>
              <w:t>_</w:t>
            </w:r>
            <w:r w:rsidRPr="00B251F7">
              <w:rPr>
                <w:rFonts w:ascii="Corbel" w:hAnsi="Corbel"/>
                <w:b/>
                <w:bCs/>
                <w:szCs w:val="24"/>
                <w:lang w:val="en-GB" w:eastAsia="pl-PL"/>
              </w:rPr>
              <w:t>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E5851C" w14:textId="77777777" w:rsidR="00AA1FCD"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302D83" w14:textId="77777777" w:rsidR="00AA1FCD"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4DA0999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53980D"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FCEC23"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FBC425"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45A0C7F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30B050"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E8B5F7"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99BAD2"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r w:rsidR="00B251F7" w:rsidRPr="004F2031" w14:paraId="24DB81E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23C849" w14:textId="77777777" w:rsidR="00B251F7" w:rsidRPr="00B251F7" w:rsidRDefault="00B251F7" w:rsidP="00B251F7">
            <w:pPr>
              <w:rPr>
                <w:rFonts w:ascii="Corbel" w:hAnsi="Corbel"/>
                <w:b/>
                <w:bCs/>
                <w:szCs w:val="24"/>
                <w:lang w:val="en-GB" w:eastAsia="pl-PL"/>
              </w:rPr>
            </w:pPr>
            <w:r w:rsidRPr="00B251F7">
              <w:rPr>
                <w:rFonts w:ascii="Corbel" w:hAnsi="Corbel"/>
                <w:b/>
                <w:bCs/>
                <w:szCs w:val="24"/>
                <w:lang w:val="en-GB" w:eastAsia="pl-PL"/>
              </w:rPr>
              <w:t>LO_o5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C780E5" w14:textId="77777777" w:rsidR="00B251F7" w:rsidRPr="00B251F7" w:rsidRDefault="00B251F7" w:rsidP="00B251F7">
            <w:pPr>
              <w:rPr>
                <w:rFonts w:ascii="Corbel" w:hAnsi="Corbel"/>
                <w:b/>
                <w:i/>
                <w:iCs/>
                <w:sz w:val="22"/>
                <w:lang w:val="en-GB" w:eastAsia="pl-PL"/>
              </w:rPr>
            </w:pPr>
            <w:r w:rsidRPr="00B251F7">
              <w:rPr>
                <w:rFonts w:ascii="Corbel" w:hAnsi="Corbel"/>
                <w:i/>
                <w:iCs/>
                <w:sz w:val="22"/>
                <w:lang w:val="en-GB" w:eastAsia="pl-PL"/>
              </w:rPr>
              <w:t>preparing a project work, discussing a case study during the class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A8AC02" w14:textId="77777777" w:rsidR="00B251F7" w:rsidRPr="00B251F7" w:rsidRDefault="00B251F7" w:rsidP="00B251F7">
            <w:pPr>
              <w:rPr>
                <w:rFonts w:ascii="Corbel" w:hAnsi="Corbel"/>
                <w:b/>
                <w:szCs w:val="24"/>
                <w:lang w:val="en-GB" w:eastAsia="pl-PL"/>
              </w:rPr>
            </w:pPr>
            <w:r w:rsidRPr="00B251F7">
              <w:rPr>
                <w:rFonts w:ascii="Corbel" w:hAnsi="Corbel"/>
                <w:szCs w:val="24"/>
                <w:lang w:val="en-GB" w:eastAsia="pl-PL"/>
              </w:rPr>
              <w:t>classes</w:t>
            </w:r>
          </w:p>
        </w:tc>
      </w:tr>
    </w:tbl>
    <w:p w14:paraId="14131EBD" w14:textId="77777777" w:rsidR="00AA1FCD" w:rsidRPr="004F2031" w:rsidRDefault="00AA1FCD">
      <w:pPr>
        <w:pStyle w:val="Punktygwne"/>
        <w:spacing w:before="0" w:after="0"/>
        <w:rPr>
          <w:rFonts w:ascii="Corbel" w:hAnsi="Corbel" w:cs="Tahoma"/>
          <w:b w:val="0"/>
          <w:smallCaps w:val="0"/>
          <w:color w:val="auto"/>
          <w:szCs w:val="24"/>
          <w:lang w:val="en-GB"/>
        </w:rPr>
      </w:pPr>
    </w:p>
    <w:p w14:paraId="3C8EE565" w14:textId="77777777" w:rsidR="00AA1FCD" w:rsidRPr="004F2031" w:rsidRDefault="00AA1FCD">
      <w:pPr>
        <w:pStyle w:val="Punktygwne"/>
        <w:spacing w:before="0" w:after="0"/>
        <w:rPr>
          <w:rFonts w:ascii="Corbel" w:hAnsi="Corbel" w:cs="Tahoma"/>
          <w:b w:val="0"/>
          <w:smallCaps w:val="0"/>
          <w:color w:val="auto"/>
          <w:szCs w:val="24"/>
          <w:lang w:val="en-GB"/>
        </w:rPr>
      </w:pPr>
    </w:p>
    <w:p w14:paraId="5103180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EBD913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21730B" w14:paraId="454B9419"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77FE09" w14:textId="77777777" w:rsidR="006900E7" w:rsidRPr="00B32BB0" w:rsidRDefault="006900E7" w:rsidP="006900E7">
            <w:pPr>
              <w:rPr>
                <w:rFonts w:asciiTheme="minorHAnsi" w:hAnsiTheme="minorHAnsi"/>
                <w:lang w:val="en-US"/>
              </w:rPr>
            </w:pPr>
            <w:r w:rsidRPr="00B32BB0">
              <w:rPr>
                <w:rFonts w:asciiTheme="minorHAnsi" w:hAnsiTheme="minorHAnsi"/>
                <w:lang w:val="en-US"/>
              </w:rPr>
              <w:t xml:space="preserve">Success in this course depends on attending class regularly, actively participating in class, and taking thorough notes. </w:t>
            </w:r>
          </w:p>
          <w:p w14:paraId="1B597537" w14:textId="77777777" w:rsidR="006900E7" w:rsidRPr="00B32BB0" w:rsidRDefault="006900E7" w:rsidP="006900E7">
            <w:pPr>
              <w:pStyle w:val="NormalnyWeb"/>
              <w:spacing w:before="0" w:beforeAutospacing="0" w:after="0" w:afterAutospacing="0"/>
              <w:jc w:val="both"/>
              <w:rPr>
                <w:rFonts w:asciiTheme="minorHAnsi" w:hAnsiTheme="minorHAnsi"/>
                <w:bCs/>
                <w:lang w:val="en-US"/>
              </w:rPr>
            </w:pPr>
            <w:r w:rsidRPr="00B32BB0">
              <w:rPr>
                <w:rFonts w:asciiTheme="minorHAnsi" w:hAnsiTheme="minorHAnsi"/>
                <w:b/>
                <w:bCs/>
                <w:lang w:val="en-US"/>
              </w:rPr>
              <w:t xml:space="preserve">Tests: </w:t>
            </w:r>
            <w:r w:rsidRPr="00B32BB0">
              <w:rPr>
                <w:rFonts w:asciiTheme="minorHAnsi" w:hAnsiTheme="minorHAnsi"/>
                <w:bCs/>
                <w:lang w:val="en-US"/>
              </w:rPr>
              <w:t xml:space="preserve">There will be two extra mini tests during each term. Students will be informed about them at least 2 weeks in advance. They will be based on a recommended reading. </w:t>
            </w:r>
          </w:p>
          <w:p w14:paraId="51F27F91" w14:textId="77777777" w:rsidR="006900E7" w:rsidRPr="00B32BB0" w:rsidRDefault="006900E7" w:rsidP="006900E7">
            <w:pPr>
              <w:pStyle w:val="NormalnyWeb"/>
              <w:spacing w:before="0" w:beforeAutospacing="0" w:after="0" w:afterAutospacing="0"/>
              <w:jc w:val="both"/>
              <w:rPr>
                <w:rFonts w:asciiTheme="minorHAnsi" w:hAnsiTheme="minorHAnsi"/>
                <w:lang w:val="en-US"/>
              </w:rPr>
            </w:pPr>
            <w:r>
              <w:rPr>
                <w:rFonts w:asciiTheme="minorHAnsi" w:hAnsiTheme="minorHAnsi"/>
                <w:b/>
                <w:bCs/>
                <w:lang w:val="en-US"/>
              </w:rPr>
              <w:t>Final test</w:t>
            </w:r>
            <w:r w:rsidRPr="00B32BB0">
              <w:rPr>
                <w:rFonts w:asciiTheme="minorHAnsi" w:hAnsiTheme="minorHAnsi"/>
                <w:b/>
                <w:bCs/>
                <w:lang w:val="en-US"/>
              </w:rPr>
              <w:t xml:space="preserve">: </w:t>
            </w:r>
            <w:r w:rsidRPr="00B32BB0">
              <w:rPr>
                <w:rFonts w:asciiTheme="minorHAnsi" w:hAnsiTheme="minorHAnsi"/>
                <w:lang w:val="en-US"/>
              </w:rPr>
              <w:t>There will be an  exam at the end (test: multiple choice, true/false and open cloze)</w:t>
            </w:r>
          </w:p>
          <w:p w14:paraId="5F14CD8B" w14:textId="77777777" w:rsidR="006900E7" w:rsidRPr="00B32BB0" w:rsidRDefault="006900E7" w:rsidP="006900E7">
            <w:pPr>
              <w:rPr>
                <w:rFonts w:asciiTheme="minorHAnsi" w:hAnsiTheme="minorHAnsi"/>
                <w:lang w:val="en-US"/>
              </w:rPr>
            </w:pPr>
            <w:r w:rsidRPr="00B32BB0">
              <w:rPr>
                <w:rFonts w:asciiTheme="minorHAnsi" w:hAnsiTheme="minorHAnsi"/>
                <w:lang w:val="en-US"/>
              </w:rPr>
              <w:t>The exam will cover the text and lecture material</w:t>
            </w:r>
          </w:p>
          <w:p w14:paraId="3C1E2E9B" w14:textId="77777777" w:rsidR="006900E7" w:rsidRPr="00B32BB0" w:rsidRDefault="006900E7" w:rsidP="006900E7">
            <w:pPr>
              <w:rPr>
                <w:rFonts w:asciiTheme="minorHAnsi" w:hAnsiTheme="minorHAnsi"/>
                <w:lang w:val="en-US"/>
              </w:rPr>
            </w:pPr>
            <w:r w:rsidRPr="00B32BB0">
              <w:rPr>
                <w:rFonts w:asciiTheme="minorHAnsi" w:hAnsiTheme="minorHAnsi"/>
                <w:lang w:val="en-US"/>
              </w:rPr>
              <w:t>0-50% - 2.0  50-59%-3.0 60-69% -3.5</w:t>
            </w:r>
          </w:p>
          <w:p w14:paraId="6CEEB35E" w14:textId="77777777" w:rsidR="006900E7" w:rsidRPr="00B32BB0" w:rsidRDefault="006900E7" w:rsidP="006900E7">
            <w:pPr>
              <w:rPr>
                <w:rFonts w:asciiTheme="minorHAnsi" w:hAnsiTheme="minorHAnsi"/>
                <w:lang w:val="en-US"/>
              </w:rPr>
            </w:pPr>
            <w:r w:rsidRPr="00B32BB0">
              <w:rPr>
                <w:rFonts w:asciiTheme="minorHAnsi" w:hAnsiTheme="minorHAnsi"/>
                <w:lang w:val="en-US"/>
              </w:rPr>
              <w:t xml:space="preserve">70-79%-4.0    80-89% - 4.5  90-100%-5.0 </w:t>
            </w:r>
          </w:p>
          <w:p w14:paraId="1C640CCB" w14:textId="77777777" w:rsidR="00713E92" w:rsidRPr="009845D4" w:rsidRDefault="006900E7" w:rsidP="006900E7">
            <w:pPr>
              <w:rPr>
                <w:lang w:val="en-US"/>
              </w:rPr>
            </w:pPr>
            <w:r w:rsidRPr="00B32BB0">
              <w:rPr>
                <w:rFonts w:asciiTheme="minorHAnsi" w:hAnsiTheme="minorHAnsi"/>
                <w:lang w:val="en-US"/>
              </w:rPr>
              <w:t>Extra points might be administred for outsta</w:t>
            </w:r>
            <w:r w:rsidR="00F71DCC">
              <w:rPr>
                <w:rFonts w:asciiTheme="minorHAnsi" w:hAnsiTheme="minorHAnsi"/>
                <w:lang w:val="en-US"/>
              </w:rPr>
              <w:t>n</w:t>
            </w:r>
            <w:r w:rsidRPr="00B32BB0">
              <w:rPr>
                <w:rFonts w:asciiTheme="minorHAnsi" w:hAnsiTheme="minorHAnsi"/>
                <w:lang w:val="en-US"/>
              </w:rPr>
              <w:t>ding active participation in classes and presentations</w:t>
            </w:r>
          </w:p>
        </w:tc>
      </w:tr>
    </w:tbl>
    <w:p w14:paraId="7F7D6070" w14:textId="77777777" w:rsidR="00AA1FCD" w:rsidRPr="004F2031" w:rsidRDefault="00AA1FCD">
      <w:pPr>
        <w:pStyle w:val="Punktygwne"/>
        <w:spacing w:before="0" w:after="0"/>
        <w:rPr>
          <w:rFonts w:ascii="Corbel" w:hAnsi="Corbel" w:cs="Tahoma"/>
          <w:b w:val="0"/>
          <w:smallCaps w:val="0"/>
          <w:color w:val="auto"/>
          <w:szCs w:val="24"/>
          <w:lang w:val="en-GB"/>
        </w:rPr>
      </w:pPr>
    </w:p>
    <w:p w14:paraId="07E9B55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5. Total student workload needed to achieve the intended learning outcomes</w:t>
      </w:r>
    </w:p>
    <w:p w14:paraId="2BDE2F1C"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5C2059D" w14:textId="77777777" w:rsidR="00AA1FCD" w:rsidRPr="004F2031" w:rsidRDefault="00AA1FCD">
      <w:pPr>
        <w:pStyle w:val="Punktygwne"/>
        <w:spacing w:before="0" w:after="0"/>
        <w:rPr>
          <w:rFonts w:ascii="Corbel" w:hAnsi="Corbel" w:cs="Tahoma"/>
          <w:b w:val="0"/>
          <w:smallCaps w:val="0"/>
          <w:color w:val="auto"/>
          <w:szCs w:val="24"/>
          <w:lang w:val="en-GB"/>
        </w:rPr>
      </w:pPr>
    </w:p>
    <w:p w14:paraId="7F5E139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13262C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2E44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9CFA1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3AFB2B3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05196F" w14:textId="27C9F5AA"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w:t>
            </w:r>
            <w:r w:rsidR="00B06063">
              <w:rPr>
                <w:rFonts w:ascii="Corbel" w:hAnsi="Corbel" w:cs="Tahoma"/>
                <w:b w:val="0"/>
                <w:smallCaps w:val="0"/>
                <w:color w:val="auto"/>
                <w:szCs w:val="24"/>
                <w:lang w:eastAsia="pl-PL"/>
              </w:rPr>
              <w:t xml:space="preserve"> </w:t>
            </w:r>
            <w:r w:rsidRPr="004F2031">
              <w:rPr>
                <w:rFonts w:ascii="Corbel" w:hAnsi="Corbel" w:cs="Tahoma"/>
                <w:b w:val="0"/>
                <w:smallCaps w:val="0"/>
                <w:color w:val="auto"/>
                <w:szCs w:val="24"/>
                <w:lang w:eastAsia="pl-PL"/>
              </w:rPr>
              <w:t>course</w:t>
            </w:r>
            <w:r w:rsidR="00B06063">
              <w:rPr>
                <w:rFonts w:ascii="Corbel" w:hAnsi="Corbel" w:cs="Tahoma"/>
                <w:b w:val="0"/>
                <w:smallCaps w:val="0"/>
                <w:color w:val="auto"/>
                <w:szCs w:val="24"/>
                <w:lang w:eastAsia="pl-PL"/>
              </w:rPr>
              <w:t xml:space="preserve"> </w:t>
            </w:r>
            <w:r w:rsidRPr="004F2031">
              <w:rPr>
                <w:rFonts w:ascii="Corbel" w:hAnsi="Corbel" w:cs="Tahoma"/>
                <w:b w:val="0"/>
                <w:smallCaps w:val="0"/>
                <w:color w:val="auto"/>
                <w:szCs w:val="24"/>
                <w:lang w:eastAsia="pl-PL"/>
              </w:rPr>
              <w:t>contact</w:t>
            </w:r>
            <w:r w:rsidR="00B06063">
              <w:rPr>
                <w:rFonts w:ascii="Corbel" w:hAnsi="Corbel" w:cs="Tahoma"/>
                <w:b w:val="0"/>
                <w:smallCaps w:val="0"/>
                <w:color w:val="auto"/>
                <w:szCs w:val="24"/>
                <w:lang w:eastAsia="pl-PL"/>
              </w:rPr>
              <w:t xml:space="preserve"> </w:t>
            </w:r>
            <w:r w:rsidRPr="004F2031">
              <w:rPr>
                <w:rFonts w:ascii="Corbel" w:hAnsi="Corbel" w:cs="Tahoma"/>
                <w:b w:val="0"/>
                <w:smallCaps w:val="0"/>
                <w:color w:val="auto"/>
                <w:szCs w:val="24"/>
                <w:lang w:eastAsia="pl-PL"/>
              </w:rPr>
              <w:t>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AD6B52" w14:textId="49D849AD" w:rsidR="00AA1FCD" w:rsidRPr="004F2031" w:rsidRDefault="00B06063">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7D4FA9" w14:paraId="37AD488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B6A624"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108AE6" w14:textId="46031ABC" w:rsidR="00AA1FCD" w:rsidRPr="004F2031" w:rsidRDefault="00B06063">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7D4FA9" w14:paraId="6873309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4855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w:t>
            </w:r>
            <w:r w:rsidR="00B251F7" w:rsidRPr="00B251F7">
              <w:rPr>
                <w:rFonts w:ascii="Corbel" w:hAnsi="Corbel" w:cs="Tahoma"/>
                <w:b w:val="0"/>
                <w:smallCaps w:val="0"/>
                <w:color w:val="auto"/>
                <w:szCs w:val="24"/>
                <w:lang w:val="en-US" w:eastAsia="pl-PL"/>
              </w:rPr>
              <w:t xml:space="preserve">collected material </w:t>
            </w:r>
            <w:r w:rsidR="00B251F7">
              <w:rPr>
                <w:rFonts w:ascii="Corbel" w:hAnsi="Corbel" w:cs="Tahoma"/>
                <w:b w:val="0"/>
                <w:smallCaps w:val="0"/>
                <w:color w:val="auto"/>
                <w:szCs w:val="24"/>
                <w:lang w:val="en-US" w:eastAsia="pl-PL"/>
              </w:rPr>
              <w:t xml:space="preserve">and </w:t>
            </w:r>
            <w:r w:rsidRPr="004F2031">
              <w:rPr>
                <w:rFonts w:ascii="Corbel" w:hAnsi="Corbel" w:cs="Tahoma"/>
                <w:b w:val="0"/>
                <w:smallCaps w:val="0"/>
                <w:color w:val="auto"/>
                <w:szCs w:val="24"/>
                <w:lang w:val="en-US" w:eastAsia="pl-PL"/>
              </w:rPr>
              <w:t>preparation for classes)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3C1EB7" w14:textId="38E9039A" w:rsidR="00AA1FCD" w:rsidRPr="004F2031" w:rsidRDefault="00B06063">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w:t>
            </w:r>
            <w:r w:rsidR="00DA40D4">
              <w:rPr>
                <w:rFonts w:ascii="Corbel" w:hAnsi="Corbel" w:cs="Tahoma"/>
                <w:b w:val="0"/>
                <w:smallCaps w:val="0"/>
                <w:color w:val="auto"/>
                <w:szCs w:val="20"/>
                <w:lang w:val="en-US" w:eastAsia="pl-PL"/>
              </w:rPr>
              <w:t>5</w:t>
            </w:r>
          </w:p>
        </w:tc>
      </w:tr>
      <w:tr w:rsidR="00B251F7" w:rsidRPr="007D4FA9" w14:paraId="76A104C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1BF017" w14:textId="77777777" w:rsidR="00B251F7" w:rsidRPr="004F2031" w:rsidRDefault="00B251F7">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Non-contact hours - student's own work</w:t>
            </w:r>
            <w:r>
              <w:rPr>
                <w:rFonts w:ascii="Corbel" w:hAnsi="Corbel" w:cs="Tahoma"/>
                <w:b w:val="0"/>
                <w:smallCaps w:val="0"/>
                <w:color w:val="auto"/>
                <w:szCs w:val="24"/>
                <w:lang w:val="en-US" w:eastAsia="pl-PL"/>
              </w:rPr>
              <w:t xml:space="preserve">: </w:t>
            </w:r>
            <w:r w:rsidRPr="00B251F7">
              <w:rPr>
                <w:rFonts w:ascii="Corbel" w:hAnsi="Corbel" w:cs="Tahoma"/>
                <w:b w:val="0"/>
                <w:smallCaps w:val="0"/>
                <w:color w:val="auto"/>
                <w:szCs w:val="24"/>
                <w:lang w:val="en-US" w:eastAsia="pl-PL"/>
              </w:rPr>
              <w:t>on the basis of the collected material to prepare a specific project based on the given criteria.</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D67707" w14:textId="27888019" w:rsidR="00B251F7" w:rsidRDefault="00B06063">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50</w:t>
            </w:r>
          </w:p>
        </w:tc>
      </w:tr>
      <w:tr w:rsidR="00AA1FCD" w:rsidRPr="004F2031" w14:paraId="394DC50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406FA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091A96" w14:textId="02989759" w:rsidR="00AA1FCD" w:rsidRPr="004F2031" w:rsidRDefault="00DA40D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B06063">
              <w:rPr>
                <w:rFonts w:ascii="Corbel" w:hAnsi="Corbel" w:cs="Tahoma"/>
                <w:b w:val="0"/>
                <w:smallCaps w:val="0"/>
                <w:color w:val="auto"/>
                <w:szCs w:val="20"/>
                <w:lang w:val="en-GB" w:eastAsia="pl-PL"/>
              </w:rPr>
              <w:t>50</w:t>
            </w:r>
          </w:p>
        </w:tc>
      </w:tr>
      <w:tr w:rsidR="00AA1FCD" w:rsidRPr="007D4FA9" w14:paraId="73A22F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8D9EB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0FFE79" w14:textId="77777777" w:rsidR="00AA1FCD" w:rsidRPr="004F2031" w:rsidRDefault="00DA40D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30111FD2"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BFE8C70" w14:textId="77777777" w:rsidR="00AA1FCD" w:rsidRPr="004F2031" w:rsidRDefault="00AA1FCD">
      <w:pPr>
        <w:pStyle w:val="Punktygwne"/>
        <w:spacing w:before="0" w:after="0"/>
        <w:rPr>
          <w:rFonts w:ascii="Corbel" w:hAnsi="Corbel" w:cs="Tahoma"/>
          <w:b w:val="0"/>
          <w:smallCaps w:val="0"/>
          <w:color w:val="auto"/>
          <w:szCs w:val="24"/>
          <w:lang w:val="en-US"/>
        </w:rPr>
      </w:pPr>
    </w:p>
    <w:p w14:paraId="0F5E73AA" w14:textId="77777777" w:rsidR="00AA1FCD" w:rsidRPr="004F2031" w:rsidRDefault="00AA1FCD">
      <w:pPr>
        <w:pStyle w:val="Punktygwne"/>
        <w:spacing w:before="0" w:after="0"/>
        <w:rPr>
          <w:rFonts w:ascii="Corbel" w:hAnsi="Corbel" w:cs="Tahoma"/>
          <w:b w:val="0"/>
          <w:smallCaps w:val="0"/>
          <w:color w:val="auto"/>
          <w:szCs w:val="24"/>
          <w:lang w:val="en-US"/>
        </w:rPr>
      </w:pPr>
    </w:p>
    <w:p w14:paraId="35880578" w14:textId="77777777" w:rsidR="00AA1FCD" w:rsidRPr="004F2031" w:rsidRDefault="00AA1FCD">
      <w:pPr>
        <w:pStyle w:val="Punktygwne"/>
        <w:spacing w:before="0" w:after="0"/>
        <w:rPr>
          <w:rFonts w:ascii="Corbel" w:hAnsi="Corbel" w:cs="Tahoma"/>
          <w:b w:val="0"/>
          <w:smallCaps w:val="0"/>
          <w:color w:val="auto"/>
          <w:szCs w:val="24"/>
          <w:lang w:val="en-US"/>
        </w:rPr>
      </w:pPr>
    </w:p>
    <w:p w14:paraId="3E4695B9"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34EABED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45B45A2"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A7EF6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4198568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3D3D09" w14:textId="77777777"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Not required</w:t>
            </w:r>
          </w:p>
        </w:tc>
      </w:tr>
      <w:tr w:rsidR="00AA1FCD" w:rsidRPr="004F2031" w14:paraId="4991EB5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B16A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F073A8" w14:textId="77777777" w:rsidR="00AA1FCD" w:rsidRPr="00DA40D4" w:rsidRDefault="00DA40D4" w:rsidP="00DA40D4">
            <w:pPr>
              <w:rPr>
                <w:rFonts w:ascii="Corbel" w:hAnsi="Corbel" w:cs="Tahoma"/>
                <w:b/>
                <w:i/>
                <w:iCs/>
                <w:smallCaps/>
                <w:color w:val="auto"/>
                <w:sz w:val="22"/>
                <w:lang w:val="en-GB" w:eastAsia="pl-PL"/>
              </w:rPr>
            </w:pPr>
            <w:r w:rsidRPr="00DA40D4">
              <w:rPr>
                <w:rFonts w:ascii="Corbel" w:hAnsi="Corbel"/>
                <w:i/>
                <w:iCs/>
                <w:sz w:val="22"/>
              </w:rPr>
              <w:t>Not required</w:t>
            </w:r>
          </w:p>
        </w:tc>
      </w:tr>
    </w:tbl>
    <w:p w14:paraId="7DFD62D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CC662FE" w14:textId="77777777" w:rsidR="00AA1FCD" w:rsidRPr="004F2031" w:rsidRDefault="00AA1FCD">
      <w:pPr>
        <w:pStyle w:val="Punktygwne"/>
        <w:spacing w:before="0" w:after="0"/>
        <w:ind w:left="720"/>
        <w:rPr>
          <w:rFonts w:ascii="Corbel" w:hAnsi="Corbel" w:cs="Tahoma"/>
          <w:smallCaps w:val="0"/>
          <w:color w:val="auto"/>
          <w:szCs w:val="24"/>
          <w:lang w:val="en-GB"/>
        </w:rPr>
      </w:pPr>
    </w:p>
    <w:p w14:paraId="61D098CA"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1A827A97"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21730B" w14:paraId="61F2BFC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853D" w14:textId="77777777"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Dimatteo, M.R. &amp; Martin, L.R. (2007). Health Psychology (India Edition). New</w:t>
            </w:r>
          </w:p>
          <w:p w14:paraId="68A23153" w14:textId="77777777"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Delhi: Pearson Education.</w:t>
            </w:r>
          </w:p>
          <w:p w14:paraId="314B37E3" w14:textId="77777777"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2. Patel, V.(2003). Meeting the mental health needs of developing countries. New</w:t>
            </w:r>
          </w:p>
          <w:p w14:paraId="2DABC72C" w14:textId="77777777"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Delhi: Sage India</w:t>
            </w:r>
          </w:p>
          <w:p w14:paraId="3204B64E" w14:textId="77777777"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3. Pestonjee, D.M. (1999). Stress and coping. N. Delhi: Sage India.</w:t>
            </w:r>
          </w:p>
          <w:p w14:paraId="79D2A793" w14:textId="77777777"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4. Sanderson, C.A. (2003). Health psychology. Snyapase : John Willey &amp; Sons.</w:t>
            </w:r>
          </w:p>
          <w:p w14:paraId="2173990E" w14:textId="77777777"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5. Sdigman Authentic happiness</w:t>
            </w:r>
          </w:p>
          <w:p w14:paraId="6AC3823A" w14:textId="77777777" w:rsidR="00CB2097" w:rsidRPr="00CB2097"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6. Srivastava, A.K. (1998). Management of occupational stress: Theories and</w:t>
            </w:r>
          </w:p>
          <w:p w14:paraId="544B25B7" w14:textId="6967EA99" w:rsidR="00AA1FCD" w:rsidRPr="00DA40D4" w:rsidRDefault="00CB2097" w:rsidP="00CB2097">
            <w:pPr>
              <w:shd w:val="clear" w:color="auto" w:fill="FFFFFF"/>
              <w:suppressAutoHyphens w:val="0"/>
              <w:spacing w:before="100" w:beforeAutospacing="1" w:after="100" w:afterAutospacing="1" w:line="240" w:lineRule="auto"/>
              <w:rPr>
                <w:rFonts w:ascii="Corbel" w:hAnsi="Corbel" w:cs="Tahoma"/>
                <w:b/>
                <w:smallCaps/>
                <w:color w:val="auto"/>
                <w:sz w:val="22"/>
                <w:lang w:val="en-GB" w:eastAsia="pl-PL"/>
              </w:rPr>
            </w:pPr>
            <w:r w:rsidRPr="00CB2097">
              <w:rPr>
                <w:rFonts w:ascii="Corbel" w:hAnsi="Corbel" w:cs="Tahoma"/>
                <w:b/>
                <w:smallCaps/>
                <w:color w:val="auto"/>
                <w:sz w:val="22"/>
                <w:lang w:val="en-GB" w:eastAsia="pl-PL"/>
              </w:rPr>
              <w:t>Practice. New Delhi: Gyan Publications.</w:t>
            </w:r>
          </w:p>
        </w:tc>
      </w:tr>
    </w:tbl>
    <w:p w14:paraId="4381858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AEC0C57"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A25B5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B9619F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6F66B5"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4C41454" w14:textId="77777777" w:rsidR="00AA1FCD" w:rsidRPr="004F2031" w:rsidRDefault="00AA1FCD">
      <w:pPr>
        <w:rPr>
          <w:rFonts w:ascii="Corbel" w:hAnsi="Corbel"/>
          <w:color w:val="auto"/>
          <w:lang w:val="en-US"/>
        </w:rPr>
      </w:pPr>
    </w:p>
    <w:p w14:paraId="514CCDFB" w14:textId="77777777" w:rsidR="004F2031" w:rsidRPr="004F2031" w:rsidRDefault="004F2031">
      <w:pPr>
        <w:rPr>
          <w:rFonts w:ascii="Corbel" w:hAnsi="Corbel"/>
          <w:color w:val="auto"/>
          <w:lang w:val="en-US"/>
        </w:rPr>
      </w:pPr>
    </w:p>
    <w:sectPr w:rsidR="004F2031" w:rsidRPr="004F2031" w:rsidSect="004A53CB">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CFDD" w14:textId="77777777" w:rsidR="004A53CB" w:rsidRDefault="004A53CB">
      <w:pPr>
        <w:spacing w:after="0" w:line="240" w:lineRule="auto"/>
      </w:pPr>
      <w:r>
        <w:separator/>
      </w:r>
    </w:p>
  </w:endnote>
  <w:endnote w:type="continuationSeparator" w:id="0">
    <w:p w14:paraId="546A5B86" w14:textId="77777777" w:rsidR="004A53CB" w:rsidRDefault="004A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7DA9" w14:textId="77777777" w:rsidR="00AA1FCD" w:rsidRDefault="00316737">
    <w:pPr>
      <w:pStyle w:val="Stopka"/>
      <w:spacing w:after="0" w:line="240" w:lineRule="auto"/>
      <w:jc w:val="center"/>
    </w:pPr>
    <w:r>
      <w:fldChar w:fldCharType="begin"/>
    </w:r>
    <w:r w:rsidR="002D7484">
      <w:instrText>PAGE</w:instrText>
    </w:r>
    <w:r>
      <w:fldChar w:fldCharType="separate"/>
    </w:r>
    <w:r w:rsidR="00CF791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55B27" w14:textId="77777777" w:rsidR="004A53CB" w:rsidRDefault="004A53CB">
      <w:pPr>
        <w:spacing w:after="0" w:line="240" w:lineRule="auto"/>
      </w:pPr>
      <w:r>
        <w:separator/>
      </w:r>
    </w:p>
  </w:footnote>
  <w:footnote w:type="continuationSeparator" w:id="0">
    <w:p w14:paraId="5511E77B" w14:textId="77777777" w:rsidR="004A53CB" w:rsidRDefault="004A5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6B7F"/>
    <w:multiLevelType w:val="hybridMultilevel"/>
    <w:tmpl w:val="BF246026"/>
    <w:lvl w:ilvl="0" w:tplc="62C6DEBE">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32077C"/>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C61FD8"/>
    <w:multiLevelType w:val="hybridMultilevel"/>
    <w:tmpl w:val="3460CB9E"/>
    <w:lvl w:ilvl="0" w:tplc="AEFA2888">
      <w:start w:val="1"/>
      <w:numFmt w:val="decimal"/>
      <w:lvlText w:val="%1."/>
      <w:lvlJc w:val="left"/>
      <w:pPr>
        <w:ind w:left="420" w:hanging="360"/>
      </w:pPr>
      <w:rPr>
        <w:rFonts w:ascii="Times New Roman" w:hAnsi="Times New Roman" w:cs="Times New Roman" w:hint="default"/>
        <w:color w:val="00000A"/>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15:restartNumberingAfterBreak="0">
    <w:nsid w:val="212968F3"/>
    <w:multiLevelType w:val="hybridMultilevel"/>
    <w:tmpl w:val="E4C29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594438"/>
    <w:multiLevelType w:val="hybridMultilevel"/>
    <w:tmpl w:val="58FA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123222"/>
    <w:multiLevelType w:val="hybridMultilevel"/>
    <w:tmpl w:val="6F265DA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2A4DBF"/>
    <w:multiLevelType w:val="hybridMultilevel"/>
    <w:tmpl w:val="810E95B6"/>
    <w:lvl w:ilvl="0" w:tplc="D288334E">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3B3C3DC2"/>
    <w:multiLevelType w:val="hybridMultilevel"/>
    <w:tmpl w:val="B89234EC"/>
    <w:lvl w:ilvl="0" w:tplc="E30254E2">
      <w:start w:val="1"/>
      <w:numFmt w:val="decimal"/>
      <w:lvlText w:val="%1."/>
      <w:lvlJc w:val="left"/>
      <w:pPr>
        <w:ind w:left="720" w:hanging="360"/>
      </w:pPr>
      <w:rPr>
        <w:rFonts w:hint="default"/>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A073990"/>
    <w:multiLevelType w:val="hybridMultilevel"/>
    <w:tmpl w:val="6734CACE"/>
    <w:lvl w:ilvl="0" w:tplc="C2DAB956">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67DE0351"/>
    <w:multiLevelType w:val="hybridMultilevel"/>
    <w:tmpl w:val="B6E03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7B6563"/>
    <w:multiLevelType w:val="hybridMultilevel"/>
    <w:tmpl w:val="B3C8A19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83166D"/>
    <w:multiLevelType w:val="multilevel"/>
    <w:tmpl w:val="0D2835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E978A4"/>
    <w:multiLevelType w:val="hybridMultilevel"/>
    <w:tmpl w:val="DF8E0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329404538">
    <w:abstractNumId w:val="7"/>
  </w:num>
  <w:num w:numId="2" w16cid:durableId="605774099">
    <w:abstractNumId w:val="9"/>
  </w:num>
  <w:num w:numId="3" w16cid:durableId="133720048">
    <w:abstractNumId w:val="18"/>
  </w:num>
  <w:num w:numId="4" w16cid:durableId="1338269153">
    <w:abstractNumId w:val="16"/>
  </w:num>
  <w:num w:numId="5" w16cid:durableId="1492058313">
    <w:abstractNumId w:val="13"/>
  </w:num>
  <w:num w:numId="6" w16cid:durableId="245386621">
    <w:abstractNumId w:val="11"/>
  </w:num>
  <w:num w:numId="7" w16cid:durableId="1698584018">
    <w:abstractNumId w:val="6"/>
  </w:num>
  <w:num w:numId="8" w16cid:durableId="261114679">
    <w:abstractNumId w:val="10"/>
  </w:num>
  <w:num w:numId="9" w16cid:durableId="199123610">
    <w:abstractNumId w:val="3"/>
  </w:num>
  <w:num w:numId="10" w16cid:durableId="931663771">
    <w:abstractNumId w:val="1"/>
  </w:num>
  <w:num w:numId="11" w16cid:durableId="368147646">
    <w:abstractNumId w:val="8"/>
  </w:num>
  <w:num w:numId="12" w16cid:durableId="19816929">
    <w:abstractNumId w:val="0"/>
  </w:num>
  <w:num w:numId="13" w16cid:durableId="2011592497">
    <w:abstractNumId w:val="4"/>
  </w:num>
  <w:num w:numId="14" w16cid:durableId="1191576702">
    <w:abstractNumId w:val="17"/>
  </w:num>
  <w:num w:numId="15" w16cid:durableId="1042553972">
    <w:abstractNumId w:val="12"/>
  </w:num>
  <w:num w:numId="16" w16cid:durableId="322317391">
    <w:abstractNumId w:val="14"/>
  </w:num>
  <w:num w:numId="17" w16cid:durableId="1212113425">
    <w:abstractNumId w:val="5"/>
  </w:num>
  <w:num w:numId="18" w16cid:durableId="1047535657">
    <w:abstractNumId w:val="15"/>
  </w:num>
  <w:num w:numId="19" w16cid:durableId="223372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573F0"/>
    <w:rsid w:val="0010761B"/>
    <w:rsid w:val="001418DA"/>
    <w:rsid w:val="001C26A0"/>
    <w:rsid w:val="0021730B"/>
    <w:rsid w:val="002353E7"/>
    <w:rsid w:val="0028211C"/>
    <w:rsid w:val="002D7484"/>
    <w:rsid w:val="002E1239"/>
    <w:rsid w:val="00300BF3"/>
    <w:rsid w:val="00316737"/>
    <w:rsid w:val="003730E0"/>
    <w:rsid w:val="003B6241"/>
    <w:rsid w:val="004A53CB"/>
    <w:rsid w:val="004F2031"/>
    <w:rsid w:val="005315C4"/>
    <w:rsid w:val="0053385F"/>
    <w:rsid w:val="00546CEE"/>
    <w:rsid w:val="00547266"/>
    <w:rsid w:val="005F3199"/>
    <w:rsid w:val="00610BA4"/>
    <w:rsid w:val="006900E7"/>
    <w:rsid w:val="00691157"/>
    <w:rsid w:val="006D3F28"/>
    <w:rsid w:val="006F4E90"/>
    <w:rsid w:val="007036CC"/>
    <w:rsid w:val="00713E92"/>
    <w:rsid w:val="007311A4"/>
    <w:rsid w:val="007B0B1E"/>
    <w:rsid w:val="007D3F0F"/>
    <w:rsid w:val="007D4FA9"/>
    <w:rsid w:val="008028B9"/>
    <w:rsid w:val="00860100"/>
    <w:rsid w:val="00982481"/>
    <w:rsid w:val="009845D4"/>
    <w:rsid w:val="00984E82"/>
    <w:rsid w:val="0099384C"/>
    <w:rsid w:val="009F7732"/>
    <w:rsid w:val="00A07FFB"/>
    <w:rsid w:val="00A8193F"/>
    <w:rsid w:val="00AA1FCD"/>
    <w:rsid w:val="00AF1B0C"/>
    <w:rsid w:val="00B02A8D"/>
    <w:rsid w:val="00B06063"/>
    <w:rsid w:val="00B251F7"/>
    <w:rsid w:val="00B277E0"/>
    <w:rsid w:val="00B863A2"/>
    <w:rsid w:val="00BC6B14"/>
    <w:rsid w:val="00BD37C2"/>
    <w:rsid w:val="00C33528"/>
    <w:rsid w:val="00CB2097"/>
    <w:rsid w:val="00CF7912"/>
    <w:rsid w:val="00D52695"/>
    <w:rsid w:val="00D65D2F"/>
    <w:rsid w:val="00DA40D4"/>
    <w:rsid w:val="00E42416"/>
    <w:rsid w:val="00EA249D"/>
    <w:rsid w:val="00EE6615"/>
    <w:rsid w:val="00F32FE2"/>
    <w:rsid w:val="00F71D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FA8E"/>
  <w15:docId w15:val="{A6DDE137-93CD-4AD1-991C-BBA887A0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6">
    <w:name w:val="heading 6"/>
    <w:basedOn w:val="Normalny"/>
    <w:next w:val="Normalny"/>
    <w:link w:val="Nagwek6Znak"/>
    <w:uiPriority w:val="9"/>
    <w:semiHidden/>
    <w:unhideWhenUsed/>
    <w:qFormat/>
    <w:rsid w:val="006900E7"/>
    <w:pPr>
      <w:keepNext/>
      <w:keepLines/>
      <w:suppressAutoHyphens w:val="0"/>
      <w:spacing w:before="200" w:after="0" w:line="240" w:lineRule="auto"/>
      <w:outlineLvl w:val="5"/>
    </w:pPr>
    <w:rPr>
      <w:rFonts w:ascii="Cambria" w:eastAsia="Times New Roman" w:hAnsi="Cambria"/>
      <w:i/>
      <w:iCs/>
      <w:color w:val="243F6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53385F"/>
    <w:rPr>
      <w:b/>
      <w:color w:val="00000A"/>
    </w:rPr>
  </w:style>
  <w:style w:type="character" w:customStyle="1" w:styleId="ListLabel2">
    <w:name w:val="ListLabel 2"/>
    <w:rsid w:val="0053385F"/>
    <w:rPr>
      <w:i w:val="0"/>
    </w:rPr>
  </w:style>
  <w:style w:type="character" w:customStyle="1" w:styleId="ListLabel3">
    <w:name w:val="ListLabel 3"/>
    <w:rsid w:val="0053385F"/>
    <w:rPr>
      <w:b w:val="0"/>
      <w:i w:val="0"/>
      <w:color w:val="00000A"/>
    </w:rPr>
  </w:style>
  <w:style w:type="character" w:customStyle="1" w:styleId="ListLabel4">
    <w:name w:val="ListLabel 4"/>
    <w:rsid w:val="0053385F"/>
    <w:rPr>
      <w:color w:val="00000A"/>
    </w:rPr>
  </w:style>
  <w:style w:type="character" w:customStyle="1" w:styleId="ListLabel5">
    <w:name w:val="ListLabel 5"/>
    <w:rsid w:val="0053385F"/>
    <w:rPr>
      <w:b/>
      <w:i w:val="0"/>
      <w:color w:val="00000A"/>
    </w:rPr>
  </w:style>
  <w:style w:type="character" w:customStyle="1" w:styleId="ListLabel6">
    <w:name w:val="ListLabel 6"/>
    <w:rsid w:val="0053385F"/>
    <w:rPr>
      <w:color w:val="00000A"/>
      <w:sz w:val="24"/>
    </w:rPr>
  </w:style>
  <w:style w:type="character" w:customStyle="1" w:styleId="ListLabel7">
    <w:name w:val="ListLabel 7"/>
    <w:rsid w:val="0053385F"/>
    <w:rPr>
      <w:b/>
      <w:color w:val="00000A"/>
    </w:rPr>
  </w:style>
  <w:style w:type="character" w:customStyle="1" w:styleId="ListLabel8">
    <w:name w:val="ListLabel 8"/>
    <w:rsid w:val="0053385F"/>
    <w:rPr>
      <w:i w:val="0"/>
    </w:rPr>
  </w:style>
  <w:style w:type="character" w:customStyle="1" w:styleId="ListLabel9">
    <w:name w:val="ListLabel 9"/>
    <w:rsid w:val="0053385F"/>
    <w:rPr>
      <w:b w:val="0"/>
      <w:i w:val="0"/>
      <w:color w:val="00000A"/>
    </w:rPr>
  </w:style>
  <w:style w:type="character" w:customStyle="1" w:styleId="ListLabel10">
    <w:name w:val="ListLabel 10"/>
    <w:rsid w:val="0053385F"/>
    <w:rPr>
      <w:color w:val="00000A"/>
      <w:sz w:val="24"/>
    </w:rPr>
  </w:style>
  <w:style w:type="paragraph" w:styleId="Nagwek">
    <w:name w:val="header"/>
    <w:basedOn w:val="Normalny"/>
    <w:next w:val="Tretekstu"/>
    <w:rsid w:val="0053385F"/>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53385F"/>
    <w:rPr>
      <w:rFonts w:cs="Arial"/>
    </w:rPr>
  </w:style>
  <w:style w:type="paragraph" w:styleId="Podpis">
    <w:name w:val="Signature"/>
    <w:basedOn w:val="Normalny"/>
    <w:rsid w:val="0053385F"/>
    <w:pPr>
      <w:suppressLineNumbers/>
      <w:spacing w:before="120" w:after="120"/>
    </w:pPr>
    <w:rPr>
      <w:rFonts w:cs="Arial"/>
      <w:i/>
      <w:iCs/>
      <w:szCs w:val="24"/>
    </w:rPr>
  </w:style>
  <w:style w:type="paragraph" w:customStyle="1" w:styleId="Indeks">
    <w:name w:val="Indeks"/>
    <w:basedOn w:val="Normalny"/>
    <w:rsid w:val="0053385F"/>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53385F"/>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ny"/>
    <w:next w:val="Normalny"/>
    <w:uiPriority w:val="37"/>
    <w:unhideWhenUsed/>
    <w:rsid w:val="00DA40D4"/>
    <w:pPr>
      <w:suppressAutoHyphens w:val="0"/>
      <w:spacing w:after="0" w:line="240" w:lineRule="auto"/>
      <w:jc w:val="both"/>
    </w:pPr>
    <w:rPr>
      <w:rFonts w:ascii="Calibri" w:eastAsia="Cambria" w:hAnsi="Calibri"/>
      <w:color w:val="auto"/>
    </w:rPr>
  </w:style>
  <w:style w:type="character" w:styleId="Hipercze">
    <w:name w:val="Hyperlink"/>
    <w:basedOn w:val="Domylnaczcionkaakapitu"/>
    <w:uiPriority w:val="99"/>
    <w:unhideWhenUsed/>
    <w:rsid w:val="00DA40D4"/>
    <w:rPr>
      <w:color w:val="0000FF" w:themeColor="hyperlink"/>
      <w:u w:val="single"/>
    </w:rPr>
  </w:style>
  <w:style w:type="character" w:customStyle="1" w:styleId="Nierozpoznanawzmianka1">
    <w:name w:val="Nierozpoznana wzmianka1"/>
    <w:basedOn w:val="Domylnaczcionkaakapitu"/>
    <w:uiPriority w:val="99"/>
    <w:semiHidden/>
    <w:unhideWhenUsed/>
    <w:rsid w:val="00DA40D4"/>
    <w:rPr>
      <w:color w:val="605E5C"/>
      <w:shd w:val="clear" w:color="auto" w:fill="E1DFDD"/>
    </w:rPr>
  </w:style>
  <w:style w:type="character" w:customStyle="1" w:styleId="Nagwek6Znak">
    <w:name w:val="Nagłówek 6 Znak"/>
    <w:basedOn w:val="Domylnaczcionkaakapitu"/>
    <w:link w:val="Nagwek6"/>
    <w:uiPriority w:val="9"/>
    <w:semiHidden/>
    <w:rsid w:val="006900E7"/>
    <w:rPr>
      <w:rFonts w:ascii="Cambria" w:eastAsia="Times New Roman" w:hAnsi="Cambria"/>
      <w:i/>
      <w:iCs/>
      <w:color w:val="243F60"/>
      <w:lang w:eastAsia="pl-PL"/>
    </w:rPr>
  </w:style>
  <w:style w:type="paragraph" w:styleId="Tytu">
    <w:name w:val="Title"/>
    <w:basedOn w:val="Normalny"/>
    <w:link w:val="TytuZnak"/>
    <w:qFormat/>
    <w:rsid w:val="006900E7"/>
    <w:pPr>
      <w:suppressAutoHyphens w:val="0"/>
      <w:spacing w:after="0" w:line="240" w:lineRule="auto"/>
      <w:jc w:val="center"/>
    </w:pPr>
    <w:rPr>
      <w:rFonts w:eastAsia="Times New Roman"/>
      <w:b/>
      <w:bCs/>
      <w:color w:val="auto"/>
      <w:szCs w:val="24"/>
      <w:lang w:eastAsia="pl-PL"/>
    </w:rPr>
  </w:style>
  <w:style w:type="character" w:customStyle="1" w:styleId="TytuZnak">
    <w:name w:val="Tytuł Znak"/>
    <w:basedOn w:val="Domylnaczcionkaakapitu"/>
    <w:link w:val="Tytu"/>
    <w:rsid w:val="006900E7"/>
    <w:rPr>
      <w:rFonts w:eastAsia="Times New Roman"/>
      <w:b/>
      <w:bCs/>
      <w:lang w:eastAsia="pl-PL"/>
    </w:rPr>
  </w:style>
  <w:style w:type="paragraph" w:styleId="NormalnyWeb">
    <w:name w:val="Normal (Web)"/>
    <w:basedOn w:val="Normalny"/>
    <w:rsid w:val="006900E7"/>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70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590F-4405-43AD-A696-69F3A1AC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1389</Words>
  <Characters>8334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Tomasz Bator</cp:lastModifiedBy>
  <cp:revision>4</cp:revision>
  <cp:lastPrinted>2017-07-04T06:31:00Z</cp:lastPrinted>
  <dcterms:created xsi:type="dcterms:W3CDTF">2024-03-03T22:47:00Z</dcterms:created>
  <dcterms:modified xsi:type="dcterms:W3CDTF">2024-03-03T23:21:00Z</dcterms:modified>
  <dc:language>pl-PL</dc:language>
</cp:coreProperties>
</file>