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12" w:rsidRPr="004F2031" w:rsidRDefault="00E33A12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E33A12" w:rsidRPr="004F2031" w:rsidRDefault="00E33A12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E33A12" w:rsidRPr="004F2031" w:rsidRDefault="00E33A1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0414D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414D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2025</w:t>
      </w:r>
    </w:p>
    <w:p w:rsidR="00E33A12" w:rsidRPr="004F2031" w:rsidRDefault="00E33A12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E33A12" w:rsidRPr="005F3199" w:rsidRDefault="00E33A12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834"/>
        <w:gridCol w:w="6945"/>
      </w:tblGrid>
      <w:tr w:rsidR="00E33A12" w:rsidRPr="001C26A0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Intercultural Communication</w:t>
            </w:r>
          </w:p>
        </w:tc>
      </w:tr>
      <w:tr w:rsidR="00E33A12" w:rsidRPr="001C26A0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E33A12" w:rsidRPr="00E73688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smartTag w:uri="urn:schemas-microsoft-com:office:smarttags" w:element="PlaceType">
              <w:smartTag w:uri="urn:schemas-microsoft-com:office:smarttags" w:element="place">
                <w:r w:rsidRPr="00173678">
                  <w:rPr>
                    <w:rFonts w:ascii="Corbel" w:hAnsi="Corbel" w:cs="Tahoma"/>
                    <w:b w:val="0"/>
                    <w:iCs/>
                    <w:color w:val="auto"/>
                    <w:sz w:val="24"/>
                    <w:szCs w:val="24"/>
                    <w:lang w:val="en-US"/>
                  </w:rPr>
                  <w:t>College</w:t>
                </w:r>
              </w:smartTag>
              <w:r w:rsidRPr="00173678">
                <w:rPr>
                  <w:rFonts w:ascii="Corbel" w:hAnsi="Corbel" w:cs="Tahoma"/>
                  <w:b w:val="0"/>
                  <w:iCs/>
                  <w:color w:val="auto"/>
                  <w:sz w:val="24"/>
                  <w:szCs w:val="24"/>
                  <w:lang w:val="en-US"/>
                </w:rPr>
                <w:t xml:space="preserve"> of </w:t>
              </w:r>
              <w:smartTag w:uri="urn:schemas-microsoft-com:office:smarttags" w:element="PlaceName">
                <w:r w:rsidRPr="00173678">
                  <w:rPr>
                    <w:rFonts w:ascii="Corbel" w:hAnsi="Corbel" w:cs="Tahoma"/>
                    <w:b w:val="0"/>
                    <w:iCs/>
                    <w:color w:val="auto"/>
                    <w:sz w:val="24"/>
                    <w:szCs w:val="24"/>
                    <w:lang w:val="en-US"/>
                  </w:rPr>
                  <w:t>Social Sciences</w:t>
                </w:r>
              </w:smartTag>
            </w:smartTag>
          </w:p>
        </w:tc>
      </w:tr>
      <w:tr w:rsidR="00E33A12" w:rsidRPr="00E73688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smartTag w:uri="urn:schemas-microsoft-com:office:smarttags" w:element="PlaceType">
              <w:smartTag w:uri="urn:schemas-microsoft-com:office:smarttags" w:element="place">
                <w:r>
                  <w:rPr>
                    <w:rFonts w:ascii="Corbel" w:hAnsi="Corbel" w:cs="Tahoma"/>
                    <w:b w:val="0"/>
                    <w:iCs/>
                    <w:color w:val="auto"/>
                    <w:sz w:val="24"/>
                    <w:szCs w:val="24"/>
                    <w:lang w:val="en-GB"/>
                  </w:rPr>
                  <w:t>Institute</w:t>
                </w:r>
              </w:smartTag>
              <w:r>
                <w:rPr>
                  <w:rFonts w:ascii="Corbel" w:hAnsi="Corbel" w:cs="Tahoma"/>
                  <w:b w:val="0"/>
                  <w:iCs/>
                  <w:color w:val="auto"/>
                  <w:sz w:val="24"/>
                  <w:szCs w:val="24"/>
                  <w:lang w:val="en-GB"/>
                </w:rPr>
                <w:t xml:space="preserve"> of </w:t>
              </w:r>
              <w:smartTag w:uri="urn:schemas-microsoft-com:office:smarttags" w:element="place">
                <w:r>
                  <w:rPr>
                    <w:rFonts w:ascii="Corbel" w:hAnsi="Corbel" w:cs="Tahoma"/>
                    <w:b w:val="0"/>
                    <w:iCs/>
                    <w:color w:val="auto"/>
                    <w:sz w:val="24"/>
                    <w:szCs w:val="24"/>
                    <w:lang w:val="en-GB"/>
                  </w:rPr>
                  <w:t>Political Science</w:t>
                </w:r>
              </w:smartTag>
            </w:smartTag>
          </w:p>
        </w:tc>
      </w:tr>
      <w:tr w:rsidR="00E33A12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Political Science</w:t>
            </w:r>
          </w:p>
        </w:tc>
      </w:tr>
      <w:tr w:rsidR="00E33A12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MA/BA</w:t>
            </w:r>
          </w:p>
        </w:tc>
      </w:tr>
      <w:tr w:rsidR="00E33A12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E33A12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E33A12" w:rsidRPr="00E73688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2024/2025 winter semester</w:t>
            </w:r>
          </w:p>
        </w:tc>
      </w:tr>
      <w:tr w:rsidR="00E33A12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E33A12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E33A12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Zofia Sawicka</w:t>
            </w:r>
          </w:p>
        </w:tc>
      </w:tr>
      <w:tr w:rsidR="00E33A12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Dr Zofia Sawicka</w:t>
            </w:r>
          </w:p>
        </w:tc>
      </w:tr>
    </w:tbl>
    <w:p w:rsidR="00E33A12" w:rsidRPr="004F2031" w:rsidRDefault="00E33A1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E33A12" w:rsidRPr="004F2031" w:rsidRDefault="00E33A12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E33A12" w:rsidRPr="004F2031" w:rsidRDefault="00E33A1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E33A12" w:rsidRPr="004F2031" w:rsidRDefault="00E33A1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E33A12" w:rsidRPr="004F2031" w:rsidRDefault="00E33A12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E33A12" w:rsidRPr="004F2031" w:rsidRDefault="00E33A1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E33A12" w:rsidRPr="004F2031">
        <w:tc>
          <w:tcPr>
            <w:tcW w:w="1080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E33A12" w:rsidRPr="004F2031" w:rsidRDefault="00E33A1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E33A12" w:rsidRPr="004F2031" w:rsidRDefault="00E33A1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E33A12" w:rsidRPr="004F2031">
        <w:trPr>
          <w:trHeight w:val="453"/>
        </w:trPr>
        <w:tc>
          <w:tcPr>
            <w:tcW w:w="1080" w:type="dxa"/>
            <w:shd w:val="clear" w:color="auto" w:fill="FFFFFF"/>
            <w:tcMar>
              <w:left w:w="103" w:type="dxa"/>
            </w:tcMar>
          </w:tcPr>
          <w:p w:rsidR="00E33A12" w:rsidRPr="004F2031" w:rsidRDefault="00270399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I</w:t>
            </w:r>
            <w:bookmarkStart w:id="0" w:name="_GoBack"/>
            <w:bookmarkEnd w:id="0"/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x</w:t>
            </w: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:rsidR="00E33A12" w:rsidRPr="004F2031" w:rsidRDefault="00E33A12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E33A12" w:rsidRPr="004F2031" w:rsidRDefault="00E33A12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778"/>
      </w:tblGrid>
      <w:tr w:rsidR="00E33A12" w:rsidRPr="00DD2496">
        <w:tc>
          <w:tcPr>
            <w:tcW w:w="9778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about the culture</w:t>
            </w:r>
          </w:p>
          <w:p w:rsidR="00E33A12" w:rsidRPr="004F2031" w:rsidRDefault="00E33A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E33A12" w:rsidRPr="004F2031" w:rsidRDefault="00E33A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E33A12" w:rsidRPr="004F2031" w:rsidRDefault="00E33A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E33A12" w:rsidRPr="004F2031" w:rsidRDefault="00E33A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E33A12" w:rsidRPr="004F2031" w:rsidRDefault="00E33A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E33A12" w:rsidRPr="004F2031" w:rsidRDefault="00E33A12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E33A12" w:rsidRPr="004F2031" w:rsidRDefault="00E33A1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673"/>
        <w:gridCol w:w="9103"/>
      </w:tblGrid>
      <w:tr w:rsidR="00E33A12" w:rsidRPr="000414D5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E73688" w:rsidRDefault="00E33A1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E73688">
              <w:rPr>
                <w:rFonts w:ascii="Corbel" w:hAnsi="Corbel" w:cs="Tahoma"/>
                <w:b w:val="0"/>
                <w:i/>
                <w:color w:val="auto"/>
                <w:sz w:val="24"/>
                <w:lang w:val="en-GB"/>
              </w:rPr>
              <w:t>Acquainting the student with the principles of functioning in a multicultural society.</w:t>
            </w:r>
          </w:p>
        </w:tc>
      </w:tr>
      <w:tr w:rsidR="00E33A12" w:rsidRPr="000414D5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E73688" w:rsidRDefault="00E33A1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</w:pPr>
            <w:r w:rsidRPr="00E73688"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  <w:t>Transfer of knowledge necessary to analyze social and cultural phenomena related to other cultural circles.</w:t>
            </w:r>
          </w:p>
        </w:tc>
      </w:tr>
      <w:tr w:rsidR="00E33A12" w:rsidRPr="000414D5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E73688" w:rsidRDefault="00E33A1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</w:pPr>
            <w:r w:rsidRPr="00E73688"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  <w:t>Acquainting the student with the process of globalization from the perspective of intercultural communication as well as with the forms of communication of societies in the world.</w:t>
            </w:r>
          </w:p>
        </w:tc>
      </w:tr>
    </w:tbl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E33A12" w:rsidRPr="004F2031" w:rsidRDefault="00E33A1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E33A12" w:rsidRPr="004F2031" w:rsidRDefault="00E33A1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E33A12" w:rsidRPr="004F2031" w:rsidRDefault="00E33A1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E33A12" w:rsidRPr="004F2031" w:rsidRDefault="00E33A1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408"/>
        <w:gridCol w:w="4678"/>
        <w:gridCol w:w="2584"/>
      </w:tblGrid>
      <w:tr w:rsidR="00E33A12" w:rsidRPr="000414D5">
        <w:tc>
          <w:tcPr>
            <w:tcW w:w="2408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E33A12" w:rsidRPr="004F2031" w:rsidRDefault="00E33A12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E33A12" w:rsidRPr="000414D5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E33A12" w:rsidRPr="00E73688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is able to </w:t>
            </w:r>
            <w:r w:rsidRPr="00E7368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look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</w:t>
            </w:r>
            <w:r w:rsidRPr="00E7368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ritically at many conventional and stereotypical judgments about other cultures and civilizations.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E33A12" w:rsidRPr="000414D5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E33A12" w:rsidRPr="00E73688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is able to i</w:t>
            </w:r>
            <w:r w:rsidRPr="00E7368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nterpret the differences and similarities between civilization areas and their impact on inter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cultural </w:t>
            </w:r>
            <w:r w:rsidRPr="00E7368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communication.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E33A12" w:rsidRPr="000414D5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E33A12" w:rsidRPr="006D0D05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LO_03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E33A12" w:rsidRPr="006D0D05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is able to c</w:t>
            </w:r>
            <w:r w:rsidRPr="006D0D0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onduct an assessment of phenomena in the field of inter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cultural</w:t>
            </w:r>
            <w:r w:rsidRPr="006D0D0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communication.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E33A12" w:rsidRPr="004F2031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LO_n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E33A12" w:rsidRPr="004F2031" w:rsidRDefault="00E33A1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E33A12" w:rsidRPr="00F32FE2" w:rsidRDefault="00E33A12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E33A12" w:rsidRPr="004F2031" w:rsidRDefault="00E33A12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E33A12" w:rsidRPr="004F2031" w:rsidRDefault="00E33A12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E33A12" w:rsidRPr="004F2031" w:rsidRDefault="00E33A12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9"/>
      </w:tblGrid>
      <w:tr w:rsidR="00E33A12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E33A12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E33A12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E33A12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E33A12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:rsidR="00E33A12" w:rsidRPr="004F2031" w:rsidRDefault="00E33A12">
      <w:pPr>
        <w:rPr>
          <w:rFonts w:ascii="Corbel" w:hAnsi="Corbel" w:cs="Tahoma"/>
          <w:color w:val="auto"/>
          <w:szCs w:val="24"/>
          <w:lang w:val="en-GB"/>
        </w:rPr>
      </w:pPr>
    </w:p>
    <w:p w:rsidR="00E33A12" w:rsidRPr="004F2031" w:rsidRDefault="00E33A12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Classes, tutorials/seminars, colloquia, laboratories, practical classes</w:t>
      </w:r>
    </w:p>
    <w:p w:rsidR="00E33A12" w:rsidRPr="004F2031" w:rsidRDefault="00E33A12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9"/>
      </w:tblGrid>
      <w:tr w:rsidR="00E33A12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E33A12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Intercultural communication-introduction</w:t>
            </w:r>
          </w:p>
        </w:tc>
      </w:tr>
      <w:tr w:rsidR="00E33A12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Barriers of intercultural communication</w:t>
            </w:r>
          </w:p>
        </w:tc>
      </w:tr>
      <w:tr w:rsidR="00E33A12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Challenges of intercultural communication</w:t>
            </w:r>
          </w:p>
        </w:tc>
      </w:tr>
      <w:tr w:rsidR="00E33A12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Linguistic Style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</w:t>
            </w:r>
          </w:p>
        </w:tc>
      </w:tr>
      <w:tr w:rsidR="00E33A12" w:rsidRPr="000414D5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33A12" w:rsidRPr="001B71ED" w:rsidRDefault="00E33A1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B71ED">
              <w:rPr>
                <w:rFonts w:ascii="Corbel" w:hAnsi="Corbel" w:cs="Tahoma"/>
                <w:color w:val="auto"/>
                <w:szCs w:val="24"/>
                <w:lang w:val="en-GB"/>
              </w:rPr>
              <w:t>Contemporary civilization division of the world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</w:t>
            </w:r>
            <w:smartTag w:uri="urn:schemas-microsoft-com:office:smarttags" w:element="place">
              <w:r>
                <w:rPr>
                  <w:rFonts w:ascii="Corbel" w:hAnsi="Corbel" w:cs="Tahoma"/>
                  <w:color w:val="auto"/>
                  <w:szCs w:val="24"/>
                  <w:lang w:val="en-GB"/>
                </w:rPr>
                <w:t>Huntington</w:t>
              </w:r>
            </w:smartTag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theory)</w:t>
            </w:r>
          </w:p>
        </w:tc>
      </w:tr>
    </w:tbl>
    <w:p w:rsidR="00E33A12" w:rsidRPr="004F2031" w:rsidRDefault="00E33A12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E33A12" w:rsidRPr="004F2031" w:rsidRDefault="00E33A1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E33A12" w:rsidRPr="004F2031" w:rsidRDefault="00E33A12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E33A12" w:rsidRPr="004F2031" w:rsidRDefault="00E33A12" w:rsidP="001B71ED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A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problem-solving lecture/a lecture supported by a multimedia presentation/ distance learning</w:t>
      </w: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, discussion, work in groups</w:t>
      </w: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33A12" w:rsidRPr="004F2031" w:rsidRDefault="00E33A1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E33A12" w:rsidRPr="004F2031" w:rsidRDefault="00E33A1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982"/>
        <w:gridCol w:w="5102"/>
        <w:gridCol w:w="2236"/>
      </w:tblGrid>
      <w:tr w:rsidR="00E33A12" w:rsidRPr="004F2031">
        <w:tc>
          <w:tcPr>
            <w:tcW w:w="1982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E33A12" w:rsidRPr="004F2031" w:rsidRDefault="00E33A1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  <w:vAlign w:val="center"/>
          </w:tcPr>
          <w:p w:rsidR="00E33A12" w:rsidRPr="004F2031" w:rsidRDefault="00E33A12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E33A12" w:rsidRPr="004F2031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test, Project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colloquia</w:t>
            </w:r>
          </w:p>
        </w:tc>
      </w:tr>
      <w:tr w:rsidR="00E33A12" w:rsidRPr="004F2031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colloquia</w:t>
            </w:r>
          </w:p>
        </w:tc>
      </w:tr>
      <w:tr w:rsidR="00E33A12" w:rsidRPr="004F2031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E33A12" w:rsidRDefault="00E33A1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colloquia</w:t>
            </w:r>
          </w:p>
        </w:tc>
      </w:tr>
    </w:tbl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244"/>
      </w:tblGrid>
      <w:tr w:rsidR="00E33A12" w:rsidRPr="000414D5">
        <w:tc>
          <w:tcPr>
            <w:tcW w:w="9244" w:type="dxa"/>
            <w:shd w:val="clear" w:color="auto" w:fill="FFFFFF"/>
            <w:tcMar>
              <w:left w:w="103" w:type="dxa"/>
            </w:tcMar>
          </w:tcPr>
          <w:p w:rsidR="00E33A12" w:rsidRPr="00722A87" w:rsidRDefault="00E33A12" w:rsidP="001B71E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condition for passing the course is the active participation of students in the course of classes, preparation and presentation of the project, consideration of a positive grade for the final test.</w:t>
            </w:r>
          </w:p>
          <w:p w:rsidR="00E33A12" w:rsidRPr="00722A87" w:rsidRDefault="00E33A12" w:rsidP="001B71E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Very good grade - from 95% to 100% of points</w:t>
            </w:r>
          </w:p>
          <w:p w:rsidR="00E33A12" w:rsidRPr="00722A87" w:rsidRDefault="00E33A12" w:rsidP="001B71E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Grade + good - from 90% to 94% of points</w:t>
            </w:r>
          </w:p>
          <w:p w:rsidR="00E33A12" w:rsidRPr="00722A87" w:rsidRDefault="00E33A12" w:rsidP="001B71E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grade - from 80% to 89% of points</w:t>
            </w:r>
          </w:p>
          <w:p w:rsidR="00E33A12" w:rsidRPr="00722A87" w:rsidRDefault="00E33A12" w:rsidP="001B71E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Grade + satisfactory - from 70 to 79% of the points</w:t>
            </w:r>
          </w:p>
          <w:p w:rsidR="00E33A12" w:rsidRPr="00722A87" w:rsidRDefault="00E33A12" w:rsidP="001B71E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Satisfactory grade - from 60% to 69% of points</w:t>
            </w:r>
          </w:p>
          <w:p w:rsidR="00E33A12" w:rsidRPr="00722A87" w:rsidRDefault="00E33A12" w:rsidP="001B71E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Poor grade - less than 60% of the points</w:t>
            </w:r>
          </w:p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33A12" w:rsidRPr="004F2031" w:rsidRDefault="00E33A12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E33A12" w:rsidRPr="004F2031" w:rsidRDefault="00E33A12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4375"/>
        <w:gridCol w:w="4375"/>
      </w:tblGrid>
      <w:tr w:rsidR="00E33A12" w:rsidRPr="004F2031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E33A12" w:rsidRPr="004F2031">
        <w:trPr>
          <w:trHeight w:val="426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E33A12" w:rsidRPr="00E73688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E33A12" w:rsidRPr="00E73688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E33A12" w:rsidRPr="004F2031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E33A12" w:rsidRPr="00E73688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:rsidR="00E33A12" w:rsidRPr="004F2031" w:rsidRDefault="00E33A12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E33A12" w:rsidRPr="004F2031" w:rsidRDefault="00E33A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E33A12" w:rsidRPr="004F2031" w:rsidRDefault="00E33A1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E33A12" w:rsidRPr="004F2031" w:rsidRDefault="00E33A1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3857"/>
        <w:gridCol w:w="4148"/>
      </w:tblGrid>
      <w:tr w:rsidR="00E33A12" w:rsidRPr="004F2031">
        <w:trPr>
          <w:trHeight w:val="234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E33A12" w:rsidRPr="004F2031">
        <w:trPr>
          <w:trHeight w:val="515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E33A12" w:rsidRPr="004F2031" w:rsidRDefault="00E33A1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33A12" w:rsidRPr="004F2031" w:rsidRDefault="00E33A1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E33A12" w:rsidRPr="004F2031" w:rsidRDefault="00E33A1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E33A12" w:rsidRPr="004F2031" w:rsidRDefault="00E33A1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992"/>
      </w:tblGrid>
      <w:tr w:rsidR="00E33A12" w:rsidRPr="000414D5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:rsidR="00E33A12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E33A12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G. Hofstede, </w:t>
            </w:r>
            <w:r w:rsidRPr="001B71E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Cultures and Organizations: Software of the Mind, Third Edition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1B71E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McGraw-Hill Education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2010</w:t>
            </w:r>
          </w:p>
          <w:p w:rsidR="00E33A12" w:rsidRDefault="00E33A12" w:rsidP="007B4B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E.T. Hall, </w:t>
            </w:r>
            <w:r w:rsidRPr="00633CB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The Hidden Dimension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Anchor, 1990</w:t>
            </w:r>
          </w:p>
          <w:p w:rsidR="00E33A12" w:rsidRPr="007B4B47" w:rsidRDefault="00E33A12" w:rsidP="007B4B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I. Piller, </w:t>
            </w:r>
            <w:r w:rsidRPr="007B4B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Intercultural Communication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">
                <w:r w:rsidRPr="007B4B47">
                  <w:rPr>
                    <w:rFonts w:ascii="Corbel" w:hAnsi="Corbel" w:cs="Tahoma"/>
                    <w:b w:val="0"/>
                    <w:smallCaps w:val="0"/>
                    <w:color w:val="auto"/>
                    <w:szCs w:val="24"/>
                    <w:lang w:val="en-GB" w:eastAsia="pl-PL"/>
                  </w:rPr>
                  <w:t>Edinburgh</w:t>
                </w:r>
              </w:smartTag>
              <w:r w:rsidRPr="007B4B47">
                <w:rPr>
                  <w:rFonts w:ascii="Corbel" w:hAnsi="Corbel" w:cs="Tahoma"/>
                  <w:b w:val="0"/>
                  <w:smallCaps w:val="0"/>
                  <w:color w:val="auto"/>
                  <w:szCs w:val="24"/>
                  <w:lang w:val="en-GB" w:eastAsia="pl-PL"/>
                </w:rPr>
                <w:t xml:space="preserve"> </w:t>
              </w:r>
              <w:smartTag w:uri="urn:schemas-microsoft-com:office:smarttags" w:element="place">
                <w:r w:rsidRPr="007B4B47">
                  <w:rPr>
                    <w:rFonts w:ascii="Corbel" w:hAnsi="Corbel" w:cs="Tahoma"/>
                    <w:b w:val="0"/>
                    <w:smallCaps w:val="0"/>
                    <w:color w:val="auto"/>
                    <w:szCs w:val="24"/>
                    <w:lang w:val="en-GB" w:eastAsia="pl-PL"/>
                  </w:rPr>
                  <w:t>University</w:t>
                </w:r>
              </w:smartTag>
            </w:smartTag>
            <w:r w:rsidRPr="007B4B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Press,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2017</w:t>
            </w:r>
          </w:p>
          <w:p w:rsidR="00E33A12" w:rsidRPr="001B71ED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E33A12" w:rsidRPr="000414D5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:rsidR="00E33A12" w:rsidRPr="004F2031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E33A12" w:rsidRPr="007B4B47" w:rsidRDefault="00E33A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smartTag w:uri="urn:schemas-microsoft-com:office:smarttags" w:element="place">
              <w:r>
                <w:rPr>
                  <w:rFonts w:ascii="Corbel" w:hAnsi="Corbel" w:cs="Tahoma"/>
                  <w:b w:val="0"/>
                  <w:smallCaps w:val="0"/>
                  <w:color w:val="auto"/>
                  <w:szCs w:val="24"/>
                  <w:lang w:val="en-GB" w:eastAsia="pl-PL"/>
                </w:rPr>
                <w:t>S. Huntington</w:t>
              </w:r>
            </w:smartTag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7B4B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The Clash of Civilizations and the Remaking of World Order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7B4B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Simon &amp; Schuster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2007</w:t>
            </w:r>
          </w:p>
        </w:tc>
      </w:tr>
    </w:tbl>
    <w:p w:rsidR="00E33A12" w:rsidRPr="004F2031" w:rsidRDefault="00E33A1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33A12" w:rsidRPr="004F2031" w:rsidRDefault="00E33A1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33A12" w:rsidRPr="004F2031" w:rsidRDefault="00E33A1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33A12" w:rsidRPr="004F2031" w:rsidRDefault="00E33A1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33A12" w:rsidRPr="004F2031" w:rsidRDefault="00E33A1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E33A12" w:rsidRPr="004F2031" w:rsidRDefault="00E33A12">
      <w:pPr>
        <w:rPr>
          <w:rFonts w:ascii="Corbel" w:hAnsi="Corbel"/>
          <w:color w:val="auto"/>
          <w:lang w:val="en-US"/>
        </w:rPr>
      </w:pPr>
    </w:p>
    <w:p w:rsidR="00E33A12" w:rsidRPr="004F2031" w:rsidRDefault="00E33A12">
      <w:pPr>
        <w:rPr>
          <w:rFonts w:ascii="Corbel" w:hAnsi="Corbel"/>
          <w:color w:val="auto"/>
          <w:lang w:val="en-US"/>
        </w:rPr>
      </w:pPr>
    </w:p>
    <w:sectPr w:rsidR="00E33A12" w:rsidRPr="004F2031" w:rsidSect="00A92380">
      <w:footerReference w:type="default" r:id="rId7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1A5" w:rsidRDefault="004871A5">
      <w:pPr>
        <w:spacing w:after="0" w:line="240" w:lineRule="auto"/>
      </w:pPr>
      <w:r>
        <w:separator/>
      </w:r>
    </w:p>
  </w:endnote>
  <w:endnote w:type="continuationSeparator" w:id="0">
    <w:p w:rsidR="004871A5" w:rsidRDefault="0048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A12" w:rsidRDefault="004871A5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27039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1A5" w:rsidRDefault="004871A5">
      <w:pPr>
        <w:spacing w:after="0" w:line="240" w:lineRule="auto"/>
      </w:pPr>
      <w:r>
        <w:separator/>
      </w:r>
    </w:p>
  </w:footnote>
  <w:footnote w:type="continuationSeparator" w:id="0">
    <w:p w:rsidR="004871A5" w:rsidRDefault="00487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cs="Times New Roman"/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FCD"/>
    <w:rsid w:val="00013104"/>
    <w:rsid w:val="000414D5"/>
    <w:rsid w:val="00073F38"/>
    <w:rsid w:val="00076812"/>
    <w:rsid w:val="0011167D"/>
    <w:rsid w:val="00173678"/>
    <w:rsid w:val="001B71ED"/>
    <w:rsid w:val="001C26A0"/>
    <w:rsid w:val="00214FD1"/>
    <w:rsid w:val="00270399"/>
    <w:rsid w:val="00275267"/>
    <w:rsid w:val="0028211C"/>
    <w:rsid w:val="00295A5E"/>
    <w:rsid w:val="002A1B63"/>
    <w:rsid w:val="002D7484"/>
    <w:rsid w:val="00300BF3"/>
    <w:rsid w:val="003730E0"/>
    <w:rsid w:val="00385009"/>
    <w:rsid w:val="004871A5"/>
    <w:rsid w:val="004F2031"/>
    <w:rsid w:val="00513F14"/>
    <w:rsid w:val="00547266"/>
    <w:rsid w:val="005B4AA8"/>
    <w:rsid w:val="005F3199"/>
    <w:rsid w:val="005F6C23"/>
    <w:rsid w:val="00633CB2"/>
    <w:rsid w:val="006D0D05"/>
    <w:rsid w:val="00722A87"/>
    <w:rsid w:val="007B4B47"/>
    <w:rsid w:val="009F7732"/>
    <w:rsid w:val="00A07FFB"/>
    <w:rsid w:val="00A608EA"/>
    <w:rsid w:val="00A92380"/>
    <w:rsid w:val="00AA1FCD"/>
    <w:rsid w:val="00BA0887"/>
    <w:rsid w:val="00C02670"/>
    <w:rsid w:val="00DD2496"/>
    <w:rsid w:val="00E012D4"/>
    <w:rsid w:val="00E33A12"/>
    <w:rsid w:val="00E35C07"/>
    <w:rsid w:val="00E73688"/>
    <w:rsid w:val="00EA249D"/>
    <w:rsid w:val="00EF0778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B45B31F"/>
  <w15:docId w15:val="{F9D38249-532D-4568-A0D6-AA2DBE52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C23"/>
    <w:pPr>
      <w:suppressAutoHyphens/>
      <w:spacing w:after="200" w:line="276" w:lineRule="auto"/>
    </w:pPr>
    <w:rPr>
      <w:color w:val="00000A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erChar">
    <w:name w:val="Footer Char"/>
    <w:uiPriority w:val="99"/>
    <w:locked/>
    <w:rsid w:val="005F6C23"/>
    <w:rPr>
      <w:rFonts w:eastAsia="Times New Roman"/>
      <w:sz w:val="22"/>
    </w:rPr>
  </w:style>
  <w:style w:type="character" w:styleId="Numerstrony">
    <w:name w:val="page number"/>
    <w:uiPriority w:val="99"/>
    <w:semiHidden/>
    <w:rsid w:val="005F6C23"/>
    <w:rPr>
      <w:rFonts w:cs="Times New Roman"/>
    </w:rPr>
  </w:style>
  <w:style w:type="character" w:customStyle="1" w:styleId="TekstpodstawowyZnak">
    <w:name w:val="Tekst podstawowy Znak"/>
    <w:link w:val="Tretekstu"/>
    <w:uiPriority w:val="99"/>
    <w:semiHidden/>
    <w:locked/>
    <w:rsid w:val="005F6C23"/>
    <w:rPr>
      <w:rFonts w:eastAsia="Times New Roman" w:cs="Times New Roman"/>
      <w:sz w:val="22"/>
      <w:szCs w:val="22"/>
    </w:rPr>
  </w:style>
  <w:style w:type="character" w:styleId="Odwoaniedokomentarza">
    <w:name w:val="annotation reference"/>
    <w:uiPriority w:val="99"/>
    <w:semiHidden/>
    <w:rsid w:val="005F6C23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5F6C23"/>
    <w:rPr>
      <w:rFonts w:eastAsia="Times New Roman"/>
      <w:sz w:val="20"/>
    </w:rPr>
  </w:style>
  <w:style w:type="character" w:customStyle="1" w:styleId="CommentSubjectChar">
    <w:name w:val="Comment Subject Char"/>
    <w:uiPriority w:val="99"/>
    <w:semiHidden/>
    <w:locked/>
    <w:rsid w:val="005F6C23"/>
    <w:rPr>
      <w:rFonts w:eastAsia="Times New Roman"/>
      <w:b/>
      <w:sz w:val="20"/>
    </w:rPr>
  </w:style>
  <w:style w:type="character" w:customStyle="1" w:styleId="BalloonTextChar">
    <w:name w:val="Balloon Text Char"/>
    <w:uiPriority w:val="99"/>
    <w:semiHidden/>
    <w:locked/>
    <w:rsid w:val="005F6C23"/>
    <w:rPr>
      <w:rFonts w:ascii="Tahoma" w:hAnsi="Tahoma"/>
      <w:sz w:val="16"/>
    </w:rPr>
  </w:style>
  <w:style w:type="character" w:customStyle="1" w:styleId="ListLabel1">
    <w:name w:val="ListLabel 1"/>
    <w:uiPriority w:val="99"/>
    <w:rsid w:val="00A92380"/>
    <w:rPr>
      <w:b/>
      <w:color w:val="00000A"/>
    </w:rPr>
  </w:style>
  <w:style w:type="character" w:customStyle="1" w:styleId="ListLabel2">
    <w:name w:val="ListLabel 2"/>
    <w:uiPriority w:val="99"/>
    <w:rsid w:val="00A92380"/>
  </w:style>
  <w:style w:type="character" w:customStyle="1" w:styleId="ListLabel3">
    <w:name w:val="ListLabel 3"/>
    <w:uiPriority w:val="99"/>
    <w:rsid w:val="00A92380"/>
    <w:rPr>
      <w:color w:val="00000A"/>
    </w:rPr>
  </w:style>
  <w:style w:type="character" w:customStyle="1" w:styleId="ListLabel4">
    <w:name w:val="ListLabel 4"/>
    <w:uiPriority w:val="99"/>
    <w:rsid w:val="00A92380"/>
    <w:rPr>
      <w:color w:val="00000A"/>
    </w:rPr>
  </w:style>
  <w:style w:type="character" w:customStyle="1" w:styleId="ListLabel5">
    <w:name w:val="ListLabel 5"/>
    <w:uiPriority w:val="99"/>
    <w:rsid w:val="00A92380"/>
    <w:rPr>
      <w:b/>
      <w:color w:val="00000A"/>
    </w:rPr>
  </w:style>
  <w:style w:type="character" w:customStyle="1" w:styleId="ListLabel6">
    <w:name w:val="ListLabel 6"/>
    <w:uiPriority w:val="99"/>
    <w:rsid w:val="00A92380"/>
    <w:rPr>
      <w:color w:val="00000A"/>
      <w:sz w:val="24"/>
    </w:rPr>
  </w:style>
  <w:style w:type="character" w:customStyle="1" w:styleId="ListLabel7">
    <w:name w:val="ListLabel 7"/>
    <w:uiPriority w:val="99"/>
    <w:rsid w:val="00A92380"/>
    <w:rPr>
      <w:b/>
      <w:color w:val="00000A"/>
    </w:rPr>
  </w:style>
  <w:style w:type="character" w:customStyle="1" w:styleId="ListLabel8">
    <w:name w:val="ListLabel 8"/>
    <w:uiPriority w:val="99"/>
    <w:rsid w:val="00A92380"/>
  </w:style>
  <w:style w:type="character" w:customStyle="1" w:styleId="ListLabel9">
    <w:name w:val="ListLabel 9"/>
    <w:uiPriority w:val="99"/>
    <w:rsid w:val="00A92380"/>
    <w:rPr>
      <w:color w:val="00000A"/>
    </w:rPr>
  </w:style>
  <w:style w:type="character" w:customStyle="1" w:styleId="ListLabel10">
    <w:name w:val="ListLabel 10"/>
    <w:uiPriority w:val="99"/>
    <w:rsid w:val="00A92380"/>
    <w:rPr>
      <w:color w:val="00000A"/>
      <w:sz w:val="24"/>
    </w:rPr>
  </w:style>
  <w:style w:type="paragraph" w:styleId="Nagwek">
    <w:name w:val="header"/>
    <w:basedOn w:val="Normalny"/>
    <w:next w:val="Tretekstu"/>
    <w:link w:val="NagwekZnak"/>
    <w:uiPriority w:val="99"/>
    <w:rsid w:val="00A92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link w:val="Nagwek"/>
    <w:uiPriority w:val="99"/>
    <w:semiHidden/>
    <w:locked/>
    <w:rsid w:val="00513F14"/>
    <w:rPr>
      <w:rFonts w:cs="Times New Roman"/>
      <w:color w:val="00000A"/>
      <w:sz w:val="24"/>
      <w:lang w:eastAsia="en-US"/>
    </w:rPr>
  </w:style>
  <w:style w:type="paragraph" w:customStyle="1" w:styleId="Tretekstu">
    <w:name w:val="Treść tekstu"/>
    <w:basedOn w:val="Normalny"/>
    <w:link w:val="TekstpodstawowyZnak"/>
    <w:uiPriority w:val="99"/>
    <w:semiHidden/>
    <w:rsid w:val="005F6C23"/>
    <w:pPr>
      <w:spacing w:after="120" w:line="288" w:lineRule="auto"/>
    </w:pPr>
  </w:style>
  <w:style w:type="paragraph" w:styleId="Lista">
    <w:name w:val="List"/>
    <w:basedOn w:val="Tretekstu"/>
    <w:uiPriority w:val="99"/>
    <w:rsid w:val="00A92380"/>
    <w:rPr>
      <w:rFonts w:cs="Arial"/>
    </w:rPr>
  </w:style>
  <w:style w:type="paragraph" w:styleId="Podpis">
    <w:name w:val="Signature"/>
    <w:basedOn w:val="Normalny"/>
    <w:link w:val="PodpisZnak"/>
    <w:uiPriority w:val="99"/>
    <w:rsid w:val="00A92380"/>
    <w:pPr>
      <w:suppressLineNumbers/>
      <w:spacing w:before="120" w:after="120"/>
    </w:pPr>
    <w:rPr>
      <w:rFonts w:cs="Arial"/>
      <w:i/>
      <w:iCs/>
      <w:szCs w:val="24"/>
    </w:rPr>
  </w:style>
  <w:style w:type="character" w:customStyle="1" w:styleId="PodpisZnak">
    <w:name w:val="Podpis Znak"/>
    <w:link w:val="Podpis"/>
    <w:uiPriority w:val="99"/>
    <w:semiHidden/>
    <w:locked/>
    <w:rsid w:val="00513F14"/>
    <w:rPr>
      <w:rFonts w:cs="Times New Roman"/>
      <w:color w:val="00000A"/>
      <w:sz w:val="24"/>
      <w:lang w:eastAsia="en-US"/>
    </w:rPr>
  </w:style>
  <w:style w:type="paragraph" w:customStyle="1" w:styleId="Indeks">
    <w:name w:val="Indeks"/>
    <w:basedOn w:val="Normalny"/>
    <w:uiPriority w:val="99"/>
    <w:rsid w:val="00A92380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5F6C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5F6C23"/>
    <w:pPr>
      <w:tabs>
        <w:tab w:val="center" w:pos="4536"/>
        <w:tab w:val="right" w:pos="9072"/>
      </w:tabs>
    </w:pPr>
    <w:rPr>
      <w:color w:val="auto"/>
      <w:sz w:val="22"/>
      <w:lang w:eastAsia="pl-PL"/>
    </w:rPr>
  </w:style>
  <w:style w:type="character" w:customStyle="1" w:styleId="StopkaZnak">
    <w:name w:val="Stopka Znak"/>
    <w:link w:val="Stopka"/>
    <w:uiPriority w:val="99"/>
    <w:semiHidden/>
    <w:locked/>
    <w:rsid w:val="00513F14"/>
    <w:rPr>
      <w:rFonts w:cs="Times New Roman"/>
      <w:color w:val="00000A"/>
      <w:sz w:val="24"/>
      <w:lang w:eastAsia="en-US"/>
    </w:rPr>
  </w:style>
  <w:style w:type="paragraph" w:customStyle="1" w:styleId="Punktygwne">
    <w:name w:val="Punkty główne"/>
    <w:basedOn w:val="Normalny"/>
    <w:uiPriority w:val="99"/>
    <w:rsid w:val="005F6C23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uiPriority w:val="99"/>
    <w:rsid w:val="005F6C23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sz w:val="20"/>
      <w:szCs w:val="20"/>
      <w:lang w:eastAsia="pl-PL"/>
    </w:rPr>
  </w:style>
  <w:style w:type="paragraph" w:customStyle="1" w:styleId="Odpowiedzi">
    <w:name w:val="Odpowiedzi"/>
    <w:basedOn w:val="Normalny"/>
    <w:uiPriority w:val="99"/>
    <w:rsid w:val="005F6C23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uiPriority w:val="99"/>
    <w:rsid w:val="005F6C23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b/>
      <w:sz w:val="22"/>
      <w:szCs w:val="20"/>
      <w:lang w:eastAsia="pl-PL"/>
    </w:rPr>
  </w:style>
  <w:style w:type="paragraph" w:customStyle="1" w:styleId="Cele">
    <w:name w:val="Cele"/>
    <w:basedOn w:val="Tretekstu"/>
    <w:uiPriority w:val="99"/>
    <w:rsid w:val="005F6C23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5F6C23"/>
  </w:style>
  <w:style w:type="paragraph" w:customStyle="1" w:styleId="centralniewrubryce">
    <w:name w:val="centralnie w rubryce"/>
    <w:basedOn w:val="Normalny"/>
    <w:uiPriority w:val="99"/>
    <w:rsid w:val="005F6C23"/>
    <w:pPr>
      <w:tabs>
        <w:tab w:val="left" w:pos="-5814"/>
      </w:tabs>
      <w:overflowPunct w:val="0"/>
      <w:spacing w:before="40" w:after="40" w:line="240" w:lineRule="auto"/>
      <w:jc w:val="center"/>
    </w:pPr>
    <w:rPr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5F6C23"/>
    <w:pPr>
      <w:spacing w:line="240" w:lineRule="auto"/>
    </w:pPr>
    <w:rPr>
      <w:color w:val="auto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13F14"/>
    <w:rPr>
      <w:rFonts w:cs="Times New Roman"/>
      <w:color w:val="00000A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5F6C2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13F14"/>
    <w:rPr>
      <w:rFonts w:eastAsia="Times New Roman" w:cs="Times New Roman"/>
      <w:b/>
      <w:bCs/>
      <w:color w:val="00000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F6C23"/>
    <w:pPr>
      <w:spacing w:after="0" w:line="240" w:lineRule="auto"/>
    </w:pPr>
    <w:rPr>
      <w:rFonts w:ascii="Tahoma" w:hAnsi="Tahoma"/>
      <w:color w:val="auto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513F14"/>
    <w:rPr>
      <w:rFonts w:cs="Times New Roman"/>
      <w:color w:val="00000A"/>
      <w:sz w:val="2"/>
      <w:lang w:eastAsia="en-US"/>
    </w:rPr>
  </w:style>
  <w:style w:type="paragraph" w:customStyle="1" w:styleId="Zawartoramki">
    <w:name w:val="Zawartość ramki"/>
    <w:basedOn w:val="Normalny"/>
    <w:uiPriority w:val="99"/>
    <w:rsid w:val="00A92380"/>
  </w:style>
  <w:style w:type="table" w:styleId="Tabela-Siatka">
    <w:name w:val="Table Grid"/>
    <w:basedOn w:val="Standardowy"/>
    <w:uiPriority w:val="99"/>
    <w:rsid w:val="005F6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4115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subject/>
  <dc:creator>User</dc:creator>
  <cp:keywords/>
  <dc:description/>
  <cp:lastModifiedBy>AK</cp:lastModifiedBy>
  <cp:revision>5</cp:revision>
  <cp:lastPrinted>2017-07-04T06:31:00Z</cp:lastPrinted>
  <dcterms:created xsi:type="dcterms:W3CDTF">2024-03-08T09:28:00Z</dcterms:created>
  <dcterms:modified xsi:type="dcterms:W3CDTF">2024-03-17T19:28:00Z</dcterms:modified>
</cp:coreProperties>
</file>