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  <w:bookmarkStart w:id="0" w:name="_GoBack"/>
      <w:bookmarkEnd w:id="0"/>
    </w:p>
    <w:p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:rsidR="00AA1FCD" w:rsidRPr="00BE1F34" w:rsidRDefault="002D7484">
      <w:pPr>
        <w:spacing w:after="0" w:line="240" w:lineRule="auto"/>
        <w:jc w:val="center"/>
        <w:rPr>
          <w:rFonts w:ascii="Corbel" w:hAnsi="Corbel" w:cs="Tahoma"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BE1F3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D81EA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BE1F34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D81EA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9</w:t>
      </w:r>
    </w:p>
    <w:p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2834"/>
        <w:gridCol w:w="6945"/>
      </w:tblGrid>
      <w:tr w:rsidR="00AA1FCD" w:rsidRPr="001C26A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BE1F34" w:rsidRDefault="00BE1F3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Pedagogy and education</w:t>
            </w:r>
          </w:p>
        </w:tc>
      </w:tr>
      <w:tr w:rsidR="00AA1FCD" w:rsidRPr="001C26A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BE1F34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7E749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College of Social Sciences</w:t>
            </w:r>
          </w:p>
        </w:tc>
      </w:tr>
      <w:tr w:rsidR="00AA1FCD" w:rsidRPr="00BE1F34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7E749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A52DF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Institute of Education (Pedagogy)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7E749A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Education, Sociology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7E749A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BA,  MA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7E749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A52DF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Full-  time</w:t>
            </w:r>
          </w:p>
        </w:tc>
      </w:tr>
      <w:tr w:rsidR="00AA1FCD" w:rsidRPr="00BE1F34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7E749A" w:rsidP="00450FD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202</w:t>
            </w:r>
            <w:r w:rsidR="00450FD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4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/2</w:t>
            </w:r>
            <w:r w:rsidR="00450FD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5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summer</w:t>
            </w:r>
            <w:r w:rsidRPr="00A52DF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semester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450FD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Classes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7E749A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7E749A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Bernadeta Botwina, PhD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7E749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Bernadeta Botwina, PhD</w:t>
            </w:r>
          </w:p>
        </w:tc>
      </w:tr>
    </w:tbl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AA1FCD" w:rsidRPr="004F2031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7E749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450FD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BF10A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</w:tr>
    </w:tbl>
    <w:p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7E749A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color w:val="auto"/>
          <w:szCs w:val="24"/>
          <w:lang w:val="en-GB"/>
        </w:rPr>
        <w:t>PASS WITH A GRADE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9778"/>
      </w:tblGrid>
      <w:tr w:rsidR="00AA1FCD" w:rsidRPr="00D81EA1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7E749A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10BA4">
              <w:rPr>
                <w:rFonts w:ascii="Corbel" w:hAnsi="Corbel" w:cs="Arial"/>
                <w:iCs/>
                <w:color w:val="000000"/>
                <w:sz w:val="22"/>
                <w:shd w:val="clear" w:color="auto" w:fill="FFFFFF"/>
                <w:lang w:val="en-US"/>
              </w:rPr>
              <w:t>Intermediate- advanced</w:t>
            </w:r>
            <w:r w:rsidRPr="00610BA4">
              <w:rPr>
                <w:rFonts w:ascii="Corbel" w:hAnsi="Corbel"/>
                <w:iCs/>
                <w:sz w:val="22"/>
                <w:lang w:val="en-GB" w:eastAsia="pl-PL"/>
              </w:rPr>
              <w:t xml:space="preserve"> English proficiency and the ability to use information technology (IT)</w:t>
            </w: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A1FCD" w:rsidRPr="004F2031" w:rsidRDefault="00FB2021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Basic knowledge of pedagogy</w:t>
            </w: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673"/>
        <w:gridCol w:w="9103"/>
      </w:tblGrid>
      <w:tr w:rsidR="00AA1FCD" w:rsidRPr="00BF10A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C40C00" w:rsidRDefault="007E749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C40C00">
              <w:rPr>
                <w:rFonts w:ascii="Corbel" w:hAnsi="Corbel"/>
                <w:b w:val="0"/>
                <w:iCs/>
                <w:sz w:val="24"/>
                <w:szCs w:val="24"/>
                <w:lang w:val="en-GB"/>
              </w:rPr>
              <w:t>Getting acquainted with basic notions in pedagogy and education</w:t>
            </w:r>
          </w:p>
        </w:tc>
      </w:tr>
      <w:tr w:rsidR="00AA1FCD" w:rsidRPr="00BF10A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7E749A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C40C00" w:rsidRDefault="007E749A" w:rsidP="007E749A">
            <w:pPr>
              <w:rPr>
                <w:rFonts w:ascii="Corbel" w:hAnsi="Corbel"/>
                <w:szCs w:val="24"/>
                <w:lang w:val="en-US"/>
              </w:rPr>
            </w:pPr>
            <w:r w:rsidRPr="00C40C00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Acquiring skills to </w:t>
            </w:r>
            <w:r w:rsidRPr="00C40C00">
              <w:rPr>
                <w:rFonts w:ascii="Corbel" w:hAnsi="Corbel"/>
                <w:szCs w:val="24"/>
                <w:lang w:val="en-US"/>
              </w:rPr>
              <w:t>identify functions and tasks of different educational environments.</w:t>
            </w:r>
          </w:p>
        </w:tc>
      </w:tr>
      <w:tr w:rsidR="00AA1FCD" w:rsidRPr="00BF10A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7E749A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C40C00" w:rsidRDefault="007E749A" w:rsidP="007E749A">
            <w:pPr>
              <w:rPr>
                <w:rFonts w:ascii="Corbel" w:hAnsi="Corbel"/>
                <w:szCs w:val="24"/>
                <w:lang w:val="en-US"/>
              </w:rPr>
            </w:pPr>
            <w:r w:rsidRPr="00C40C00">
              <w:rPr>
                <w:rFonts w:ascii="Corbel" w:hAnsi="Corbel"/>
                <w:iCs/>
                <w:szCs w:val="24"/>
                <w:lang w:val="en-GB"/>
              </w:rPr>
              <w:t>Acquiring the skill of using knowledge to</w:t>
            </w:r>
            <w:r w:rsidRPr="00C40C00">
              <w:rPr>
                <w:rFonts w:ascii="Corbel" w:hAnsi="Corbel"/>
                <w:szCs w:val="24"/>
                <w:lang w:val="en-US"/>
              </w:rPr>
              <w:t xml:space="preserve"> classify principles, methods and forms of teaching.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2408"/>
        <w:gridCol w:w="4678"/>
        <w:gridCol w:w="2584"/>
      </w:tblGrid>
      <w:tr w:rsidR="00AA1FCD" w:rsidRPr="00BF10AC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BF10AC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0E12F2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0E12F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0E12F2" w:rsidRDefault="000E12F2" w:rsidP="000E12F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0E12F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The students will </w:t>
            </w:r>
            <w:r w:rsidRPr="000E12F2">
              <w:rPr>
                <w:rStyle w:val="wrtext"/>
                <w:rFonts w:ascii="Corbel" w:hAnsi="Corbel"/>
                <w:b w:val="0"/>
                <w:smallCaps w:val="0"/>
                <w:szCs w:val="24"/>
                <w:lang w:val="en-US"/>
              </w:rPr>
              <w:t xml:space="preserve">define </w:t>
            </w:r>
            <w:r w:rsidRPr="000E12F2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basic notions in pedagogy.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0E12F2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BF10AC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0E12F2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0E12F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0E12F2" w:rsidRDefault="000E12F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0E12F2">
              <w:rPr>
                <w:rFonts w:ascii="Corbel" w:hAnsi="Corbel" w:cstheme="minorHAnsi"/>
                <w:b w:val="0"/>
                <w:smallCaps w:val="0"/>
                <w:szCs w:val="24"/>
                <w:lang w:val="en-US"/>
              </w:rPr>
              <w:t>Students will demonstrate knowledge of</w:t>
            </w:r>
            <w:r w:rsidRPr="000E12F2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. functions and tasks of different educational environments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0E12F2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BF10AC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0E12F2" w:rsidRDefault="00714FE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0E12F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0E12F2" w:rsidRPr="000E12F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0E12F2" w:rsidRDefault="000E12F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0E12F2">
              <w:rPr>
                <w:rFonts w:ascii="Corbel" w:hAnsi="Corbel" w:cstheme="minorHAnsi"/>
                <w:b w:val="0"/>
                <w:smallCaps w:val="0"/>
                <w:szCs w:val="24"/>
                <w:lang w:val="en-US"/>
              </w:rPr>
              <w:t>Students will develop skills in</w:t>
            </w:r>
            <w:r w:rsidRPr="000E12F2">
              <w:rPr>
                <w:rFonts w:ascii="Corbel" w:hAnsi="Corbel"/>
                <w:szCs w:val="24"/>
                <w:lang w:val="en-US"/>
              </w:rPr>
              <w:t xml:space="preserve">  </w:t>
            </w:r>
            <w:r w:rsidRPr="000E12F2">
              <w:rPr>
                <w:rFonts w:ascii="Corbel" w:hAnsi="Corbel"/>
                <w:b w:val="0"/>
                <w:szCs w:val="24"/>
                <w:lang w:val="en-US"/>
              </w:rPr>
              <w:t>c</w:t>
            </w:r>
            <w:r w:rsidRPr="000E12F2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lassifying principles, methods and forms of teaching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0E12F2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BF10AC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0E12F2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0E12F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714FE4" w:rsidRPr="000E12F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0E12F2" w:rsidRDefault="000E12F2" w:rsidP="000E12F2">
            <w:pPr>
              <w:rPr>
                <w:rFonts w:ascii="Corbel" w:hAnsi="Corbel"/>
                <w:szCs w:val="24"/>
                <w:lang w:val="en-US"/>
              </w:rPr>
            </w:pPr>
            <w:r w:rsidRPr="000E12F2">
              <w:rPr>
                <w:rFonts w:ascii="Corbel" w:hAnsi="Corbel" w:cstheme="minorHAnsi"/>
                <w:szCs w:val="24"/>
                <w:lang w:val="en-US"/>
              </w:rPr>
              <w:t>The student will be  able to i</w:t>
            </w:r>
            <w:r w:rsidRPr="000E12F2">
              <w:rPr>
                <w:rFonts w:ascii="Corbel" w:hAnsi="Corbel"/>
                <w:szCs w:val="24"/>
                <w:lang w:val="en-US"/>
              </w:rPr>
              <w:t>nterpret pedagogical phenomenon and educational reality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0E12F2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:rsidR="00AA1FCD" w:rsidRPr="000E12F2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450FD5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Classes</w:t>
      </w:r>
    </w:p>
    <w:p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7229"/>
      </w:tblGrid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0834C2" w:rsidRDefault="000834C2" w:rsidP="000834C2">
            <w:pPr>
              <w:rPr>
                <w:rFonts w:ascii="Corbel" w:hAnsi="Corbel"/>
                <w:lang w:val="en-US"/>
              </w:rPr>
            </w:pPr>
            <w:r w:rsidRPr="000834C2">
              <w:rPr>
                <w:rFonts w:ascii="Corbel" w:hAnsi="Corbel"/>
                <w:lang w:val="en-US"/>
              </w:rPr>
              <w:t>Main notions in pedagogy</w:t>
            </w:r>
          </w:p>
        </w:tc>
      </w:tr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0834C2" w:rsidRDefault="000834C2" w:rsidP="000834C2">
            <w:pPr>
              <w:rPr>
                <w:rFonts w:ascii="Corbel" w:hAnsi="Corbel"/>
                <w:lang w:val="en-US"/>
              </w:rPr>
            </w:pPr>
            <w:r w:rsidRPr="000834C2">
              <w:rPr>
                <w:rFonts w:ascii="Corbel" w:hAnsi="Corbel"/>
                <w:lang w:val="en-US"/>
              </w:rPr>
              <w:t>Pedagogy as philosophical reflection</w:t>
            </w:r>
          </w:p>
        </w:tc>
      </w:tr>
      <w:tr w:rsidR="00AA1FCD" w:rsidRPr="00BF10A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0834C2" w:rsidRDefault="000834C2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0834C2">
              <w:rPr>
                <w:rFonts w:ascii="Corbel" w:hAnsi="Corbel"/>
                <w:lang w:val="en-US"/>
              </w:rPr>
              <w:t>Development of pedagogy as the science about education</w:t>
            </w:r>
          </w:p>
        </w:tc>
      </w:tr>
      <w:tr w:rsidR="00AA1FCD" w:rsidRPr="000834C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0834C2" w:rsidRDefault="002D7484" w:rsidP="000834C2">
            <w:pPr>
              <w:rPr>
                <w:rFonts w:ascii="Corbel" w:hAnsi="Corbel"/>
                <w:lang w:val="en-US"/>
              </w:rPr>
            </w:pPr>
            <w:r w:rsidRPr="000834C2"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 xml:space="preserve"> </w:t>
            </w:r>
            <w:r w:rsidR="000834C2" w:rsidRPr="000834C2">
              <w:rPr>
                <w:rFonts w:ascii="Corbel" w:hAnsi="Corbel"/>
                <w:lang w:val="en-US"/>
              </w:rPr>
              <w:t>Sub-fields of pedagogy</w:t>
            </w:r>
            <w:r w:rsidRPr="000834C2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</w:t>
            </w:r>
          </w:p>
        </w:tc>
      </w:tr>
      <w:tr w:rsidR="000834C2" w:rsidRPr="00BF10A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834C2" w:rsidRPr="000834C2" w:rsidRDefault="000834C2" w:rsidP="000834C2">
            <w:pPr>
              <w:rPr>
                <w:rFonts w:ascii="Corbel" w:hAnsi="Corbel"/>
                <w:lang w:val="en-US"/>
              </w:rPr>
            </w:pPr>
            <w:r w:rsidRPr="000834C2">
              <w:rPr>
                <w:rFonts w:ascii="Corbel" w:hAnsi="Corbel"/>
                <w:lang w:val="en-US"/>
              </w:rPr>
              <w:t>Current trends and pedagogical courses</w:t>
            </w:r>
          </w:p>
        </w:tc>
      </w:tr>
      <w:tr w:rsidR="000834C2" w:rsidRPr="00BF10A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834C2" w:rsidRPr="000834C2" w:rsidRDefault="000834C2" w:rsidP="000834C2">
            <w:pPr>
              <w:rPr>
                <w:rFonts w:ascii="Corbel" w:hAnsi="Corbel"/>
                <w:lang w:val="en-US"/>
              </w:rPr>
            </w:pPr>
            <w:r w:rsidRPr="000834C2">
              <w:rPr>
                <w:rFonts w:ascii="Corbel" w:hAnsi="Corbel"/>
                <w:lang w:val="en-US"/>
              </w:rPr>
              <w:t>Process of education and its structure</w:t>
            </w:r>
          </w:p>
        </w:tc>
      </w:tr>
      <w:tr w:rsidR="000834C2" w:rsidRPr="00BF10A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834C2" w:rsidRPr="000834C2" w:rsidRDefault="000834C2" w:rsidP="000834C2">
            <w:pPr>
              <w:rPr>
                <w:rFonts w:ascii="Corbel" w:hAnsi="Corbel"/>
                <w:lang w:val="en-US"/>
              </w:rPr>
            </w:pPr>
            <w:r w:rsidRPr="000834C2">
              <w:rPr>
                <w:rFonts w:ascii="Corbel" w:hAnsi="Corbel"/>
                <w:lang w:val="en-US"/>
              </w:rPr>
              <w:t>Education as socially normalized form cultural transfer’</w:t>
            </w:r>
          </w:p>
        </w:tc>
      </w:tr>
      <w:tr w:rsidR="000834C2" w:rsidRPr="00BF10A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834C2" w:rsidRPr="000834C2" w:rsidRDefault="000834C2" w:rsidP="000834C2">
            <w:pPr>
              <w:rPr>
                <w:rFonts w:ascii="Corbel" w:hAnsi="Corbel"/>
                <w:lang w:val="en-US"/>
              </w:rPr>
            </w:pPr>
            <w:r w:rsidRPr="000834C2">
              <w:rPr>
                <w:rFonts w:ascii="Corbel" w:hAnsi="Corbel"/>
                <w:lang w:val="en-US"/>
              </w:rPr>
              <w:t>Family as fundamental educational environment</w:t>
            </w:r>
          </w:p>
        </w:tc>
      </w:tr>
      <w:tr w:rsidR="000834C2" w:rsidRPr="00BF10A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834C2" w:rsidRPr="000834C2" w:rsidRDefault="000834C2" w:rsidP="000834C2">
            <w:pPr>
              <w:rPr>
                <w:rFonts w:ascii="Corbel" w:hAnsi="Corbel"/>
                <w:lang w:val="en-US"/>
              </w:rPr>
            </w:pPr>
            <w:r w:rsidRPr="000834C2">
              <w:rPr>
                <w:rFonts w:ascii="Corbel" w:hAnsi="Corbel"/>
                <w:lang w:val="en-US"/>
              </w:rPr>
              <w:t>Educational and didactic failures of children and young people</w:t>
            </w:r>
          </w:p>
        </w:tc>
      </w:tr>
      <w:tr w:rsidR="000834C2" w:rsidRPr="00BF10A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834C2" w:rsidRPr="000834C2" w:rsidRDefault="000834C2" w:rsidP="000834C2">
            <w:pPr>
              <w:rPr>
                <w:rFonts w:ascii="Corbel" w:hAnsi="Corbel"/>
                <w:lang w:val="en-US"/>
              </w:rPr>
            </w:pPr>
            <w:r w:rsidRPr="000834C2">
              <w:rPr>
                <w:rFonts w:ascii="Corbel" w:hAnsi="Corbel"/>
                <w:lang w:val="en-US"/>
              </w:rPr>
              <w:t xml:space="preserve">Problem of aggression in education </w:t>
            </w:r>
          </w:p>
        </w:tc>
      </w:tr>
      <w:tr w:rsidR="000834C2" w:rsidRPr="00BF10A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834C2" w:rsidRPr="000834C2" w:rsidRDefault="000834C2" w:rsidP="000834C2">
            <w:pPr>
              <w:rPr>
                <w:rFonts w:ascii="Corbel" w:hAnsi="Corbel"/>
                <w:lang w:val="en-US"/>
              </w:rPr>
            </w:pPr>
            <w:r w:rsidRPr="000834C2">
              <w:rPr>
                <w:rFonts w:ascii="Corbel" w:hAnsi="Corbel"/>
                <w:lang w:val="en-US"/>
              </w:rPr>
              <w:t>The increasing involvement of world of business in state education,</w:t>
            </w:r>
          </w:p>
        </w:tc>
      </w:tr>
    </w:tbl>
    <w:p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</w:p>
    <w:p w:rsidR="00AA1FCD" w:rsidRPr="004F2031" w:rsidRDefault="004B1115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P</w:t>
      </w:r>
      <w:r w:rsidR="002D7484"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roject</w:t>
      </w:r>
      <w:r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, </w:t>
      </w:r>
      <w:r w:rsidR="002D7484"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 group work, discussion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1982"/>
        <w:gridCol w:w="5102"/>
        <w:gridCol w:w="2236"/>
      </w:tblGrid>
      <w:tr w:rsidR="00AA1FCD" w:rsidRPr="004F203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EF7215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EF7215" w:rsidP="00450FD5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bservation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="00450FD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450FD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AA1FCD" w:rsidRPr="00EF7215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EF721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bservation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="00035AD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450FD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EF7215" w:rsidRPr="00EF7215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F7215" w:rsidRPr="004F2031" w:rsidRDefault="00EF721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 w:rsidR="004B1115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F7215" w:rsidRDefault="00EF721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bservation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="00035AD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F7215" w:rsidRPr="004F2031" w:rsidRDefault="00450FD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EF7215" w:rsidRPr="00EF7215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F7215" w:rsidRPr="004F2031" w:rsidRDefault="004B111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F7215" w:rsidRDefault="00EF721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bservation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="00035AD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</w:t>
            </w:r>
          </w:p>
          <w:p w:rsidR="00035AD8" w:rsidRDefault="00035AD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F7215" w:rsidRPr="004F2031" w:rsidRDefault="00450FD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</w:tbl>
    <w:p w:rsidR="00AA1FC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EF7215" w:rsidRDefault="00EF721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EF7215" w:rsidRPr="004F2031" w:rsidRDefault="00EF721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9244"/>
      </w:tblGrid>
      <w:tr w:rsidR="00AA1FCD" w:rsidRPr="00BF10AC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F7215" w:rsidRPr="00B32BB0" w:rsidRDefault="00C13D6D" w:rsidP="00EF7215">
            <w:pPr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Activ</w:t>
            </w:r>
            <w:r w:rsidR="00450FD5">
              <w:rPr>
                <w:rFonts w:asciiTheme="minorHAnsi" w:hAnsiTheme="minorHAnsi"/>
                <w:lang w:val="en-US"/>
              </w:rPr>
              <w:t>e participation in classes, preparing a presentation connected with a chosen topic.</w:t>
            </w:r>
          </w:p>
          <w:p w:rsidR="00AA1FCD" w:rsidRPr="004F2031" w:rsidRDefault="00AA1FCD" w:rsidP="00450FD5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4375"/>
        <w:gridCol w:w="4375"/>
      </w:tblGrid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EF721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10</w:t>
            </w:r>
          </w:p>
        </w:tc>
      </w:tr>
      <w:tr w:rsidR="00AA1FCD" w:rsidRPr="00BE1F34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BF10A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BE1F34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BF10A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60</w:t>
            </w:r>
          </w:p>
        </w:tc>
      </w:tr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BF10A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75</w:t>
            </w:r>
          </w:p>
        </w:tc>
      </w:tr>
      <w:tr w:rsidR="00AA1FCD" w:rsidRPr="00BE1F34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BF10A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</w:p>
        </w:tc>
      </w:tr>
    </w:tbl>
    <w:p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3857"/>
        <w:gridCol w:w="4148"/>
      </w:tblGrid>
      <w:tr w:rsidR="00AA1FCD" w:rsidRPr="004F2031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EF7215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5404B6">
              <w:rPr>
                <w:rFonts w:ascii="Corbel" w:hAnsi="Corbel"/>
                <w:b w:val="0"/>
                <w:iCs/>
                <w:sz w:val="22"/>
              </w:rPr>
              <w:t>Not required</w:t>
            </w:r>
          </w:p>
        </w:tc>
      </w:tr>
      <w:tr w:rsidR="00AA1FCD" w:rsidRPr="004F2031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EF7215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5404B6">
              <w:rPr>
                <w:rFonts w:ascii="Corbel" w:hAnsi="Corbel"/>
                <w:b w:val="0"/>
                <w:iCs/>
                <w:sz w:val="22"/>
              </w:rPr>
              <w:t>Not required</w:t>
            </w:r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7992"/>
      </w:tblGrid>
      <w:tr w:rsidR="00AA1FCD" w:rsidRPr="00BF10AC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EF7215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F721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:rsidR="00EF7215" w:rsidRPr="00EF7215" w:rsidRDefault="00EF721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:rsidR="00EF7215" w:rsidRPr="00EF7215" w:rsidRDefault="00EF7215" w:rsidP="00EF7215">
            <w:pPr>
              <w:rPr>
                <w:rFonts w:ascii="Corbel" w:hAnsi="Corbel"/>
                <w:lang w:val="en-US"/>
              </w:rPr>
            </w:pPr>
            <w:r w:rsidRPr="00EF7215">
              <w:rPr>
                <w:rFonts w:ascii="Corbel" w:hAnsi="Corbel"/>
                <w:lang w:val="en-US"/>
              </w:rPr>
              <w:t>Olweus D., Bullying at school,1993</w:t>
            </w:r>
          </w:p>
          <w:p w:rsidR="00EF7215" w:rsidRPr="00EF7215" w:rsidRDefault="00EF7215" w:rsidP="00EF7215">
            <w:pPr>
              <w:rPr>
                <w:rFonts w:ascii="Corbel" w:hAnsi="Corbel"/>
                <w:lang w:val="en-US"/>
              </w:rPr>
            </w:pPr>
            <w:r w:rsidRPr="00EF7215">
              <w:rPr>
                <w:rFonts w:ascii="Corbel" w:hAnsi="Corbel"/>
                <w:lang w:val="en-US"/>
              </w:rPr>
              <w:t>Bruner Jerome, The process of education, 1999</w:t>
            </w:r>
          </w:p>
          <w:p w:rsidR="00EF7215" w:rsidRPr="00EF7215" w:rsidRDefault="00EF7215" w:rsidP="00EF7215">
            <w:pPr>
              <w:rPr>
                <w:rFonts w:ascii="Corbel" w:hAnsi="Corbel"/>
                <w:lang w:val="en-US"/>
              </w:rPr>
            </w:pPr>
            <w:r w:rsidRPr="00EF7215">
              <w:rPr>
                <w:rFonts w:ascii="Corbel" w:hAnsi="Corbel"/>
                <w:lang w:val="en-US"/>
              </w:rPr>
              <w:t>Garbarino J., Children and the families in the social environment, 1992.</w:t>
            </w:r>
          </w:p>
          <w:p w:rsidR="00EF7215" w:rsidRPr="00EF7215" w:rsidRDefault="00EF7215" w:rsidP="00EF7215">
            <w:pPr>
              <w:rPr>
                <w:rFonts w:ascii="Corbel" w:hAnsi="Corbel"/>
                <w:lang w:val="en-US"/>
              </w:rPr>
            </w:pPr>
            <w:r w:rsidRPr="00EF7215">
              <w:rPr>
                <w:rFonts w:ascii="Corbel" w:hAnsi="Corbel"/>
                <w:lang w:val="en-US"/>
              </w:rPr>
              <w:t>Loughran J., Developing a pedagogy of teacher education,2006</w:t>
            </w:r>
          </w:p>
          <w:p w:rsidR="00EF7215" w:rsidRPr="00EF7215" w:rsidRDefault="00EF7215" w:rsidP="00EF7215">
            <w:pPr>
              <w:rPr>
                <w:rFonts w:ascii="Corbel" w:hAnsi="Corbel"/>
                <w:lang w:val="en-US"/>
              </w:rPr>
            </w:pPr>
            <w:r w:rsidRPr="00EF7215">
              <w:rPr>
                <w:rFonts w:ascii="Corbel" w:hAnsi="Corbel"/>
                <w:lang w:val="en-US"/>
              </w:rPr>
              <w:t>Berns R.,Child, Family, school, community, 2003.</w:t>
            </w:r>
          </w:p>
          <w:p w:rsidR="00EF7215" w:rsidRPr="00EF7215" w:rsidRDefault="00EF7215" w:rsidP="00EF7215">
            <w:pPr>
              <w:rPr>
                <w:rFonts w:ascii="Corbel" w:hAnsi="Corbel"/>
                <w:lang w:val="en-US"/>
              </w:rPr>
            </w:pPr>
            <w:r w:rsidRPr="00EF7215">
              <w:rPr>
                <w:rFonts w:ascii="Corbel" w:hAnsi="Corbel"/>
                <w:lang w:val="en-US"/>
              </w:rPr>
              <w:t>Gonzales-Mena J., Child, family and community,1998</w:t>
            </w:r>
          </w:p>
          <w:p w:rsidR="00EF7215" w:rsidRPr="00EF7215" w:rsidRDefault="00EF7215" w:rsidP="00EF7215">
            <w:pPr>
              <w:rPr>
                <w:rFonts w:ascii="Corbel" w:hAnsi="Corbel"/>
                <w:lang w:val="en-US"/>
              </w:rPr>
            </w:pPr>
            <w:r w:rsidRPr="00EF7215">
              <w:rPr>
                <w:rFonts w:ascii="Corbel" w:hAnsi="Corbel"/>
                <w:lang w:val="en-US"/>
              </w:rPr>
              <w:t>Thomas G, Vaughan M., Inclusive education, 2004</w:t>
            </w:r>
          </w:p>
          <w:p w:rsidR="00EF7215" w:rsidRPr="00EF7215" w:rsidRDefault="00EF7215" w:rsidP="00EF7215">
            <w:pPr>
              <w:rPr>
                <w:rFonts w:ascii="Corbel" w:hAnsi="Corbel"/>
                <w:lang w:val="en-US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775"/>
              <w:gridCol w:w="6"/>
            </w:tblGrid>
            <w:tr w:rsidR="00EF7215" w:rsidRPr="00BF10AC" w:rsidTr="00076B5B">
              <w:trPr>
                <w:trHeight w:val="750"/>
                <w:tblCellSpacing w:w="0" w:type="dxa"/>
              </w:trPr>
              <w:tc>
                <w:tcPr>
                  <w:tcW w:w="5000" w:type="pct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775"/>
                  </w:tblGrid>
                  <w:tr w:rsidR="00EF7215" w:rsidRPr="00BF10AC" w:rsidTr="00076B5B">
                    <w:trPr>
                      <w:trHeight w:val="525"/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p w:rsidR="00EF7215" w:rsidRPr="00EF7215" w:rsidRDefault="00EF7215" w:rsidP="00076B5B">
                        <w:pPr>
                          <w:rPr>
                            <w:rFonts w:ascii="Corbel" w:eastAsia="Times New Roman" w:hAnsi="Corbel"/>
                            <w:szCs w:val="24"/>
                            <w:lang w:val="en-US" w:eastAsia="pl-PL"/>
                          </w:rPr>
                        </w:pPr>
                        <w:r w:rsidRPr="00EF7215">
                          <w:rPr>
                            <w:rFonts w:ascii="Corbel" w:eastAsia="Times New Roman" w:hAnsi="Corbel"/>
                            <w:szCs w:val="24"/>
                            <w:lang w:val="en-US" w:eastAsia="pl-PL"/>
                          </w:rPr>
                          <w:t xml:space="preserve"> Sylvan K., Teachers' Problems And How To Solve Them/ A Hand - Book Of Educational History And Practice, Or, Comparative Pedagogy, With An Appendix On The Mission And Limits Of The History Of Education , Nobel Press, 2011</w:t>
                        </w:r>
                      </w:p>
                    </w:tc>
                  </w:tr>
                </w:tbl>
                <w:p w:rsidR="00EF7215" w:rsidRPr="00EF7215" w:rsidRDefault="00EF7215" w:rsidP="00076B5B">
                  <w:pPr>
                    <w:rPr>
                      <w:rFonts w:ascii="Corbel" w:eastAsia="Times New Roman" w:hAnsi="Corbel"/>
                      <w:szCs w:val="24"/>
                      <w:lang w:val="en-US" w:eastAsia="pl-PL"/>
                    </w:rPr>
                  </w:pPr>
                </w:p>
              </w:tc>
              <w:tc>
                <w:tcPr>
                  <w:tcW w:w="2730" w:type="dxa"/>
                  <w:vMerge w:val="restart"/>
                  <w:hideMark/>
                </w:tcPr>
                <w:p w:rsidR="00EF7215" w:rsidRPr="00EF7215" w:rsidRDefault="00EF7215" w:rsidP="00076B5B">
                  <w:pPr>
                    <w:rPr>
                      <w:rFonts w:ascii="Corbel" w:eastAsia="Times New Roman" w:hAnsi="Corbel"/>
                      <w:szCs w:val="24"/>
                      <w:lang w:val="en-US" w:eastAsia="pl-PL"/>
                    </w:rPr>
                  </w:pPr>
                </w:p>
              </w:tc>
            </w:tr>
          </w:tbl>
          <w:p w:rsidR="00EF7215" w:rsidRPr="00EF7215" w:rsidRDefault="00EF721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  <w:p w:rsidR="00AA1FCD" w:rsidRPr="00EF7215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BF10AC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F721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 xml:space="preserve">Complementary literature: </w:t>
            </w:r>
          </w:p>
          <w:p w:rsidR="00EF7215" w:rsidRDefault="00EF721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:rsidR="00EF7215" w:rsidRPr="00EF7215" w:rsidRDefault="00EF7215" w:rsidP="00EF7215">
            <w:pPr>
              <w:rPr>
                <w:rFonts w:ascii="Corbel" w:hAnsi="Corbel"/>
                <w:lang w:val="en-US"/>
              </w:rPr>
            </w:pPr>
            <w:r w:rsidRPr="00EF7215">
              <w:rPr>
                <w:rFonts w:ascii="Corbel" w:hAnsi="Corbel"/>
                <w:lang w:val="en-US"/>
              </w:rPr>
              <w:t>Pedagogical magazines:</w:t>
            </w:r>
          </w:p>
          <w:p w:rsidR="00EF7215" w:rsidRPr="00EF7215" w:rsidRDefault="00EF7215" w:rsidP="00EF7215">
            <w:pPr>
              <w:rPr>
                <w:rFonts w:ascii="Corbel" w:hAnsi="Corbel"/>
                <w:lang w:val="en-US"/>
              </w:rPr>
            </w:pPr>
            <w:r w:rsidRPr="00EF7215">
              <w:rPr>
                <w:rFonts w:ascii="Corbel" w:hAnsi="Corbel"/>
                <w:lang w:val="en-US"/>
              </w:rPr>
              <w:t>Early school development</w:t>
            </w:r>
          </w:p>
          <w:p w:rsidR="00EF7215" w:rsidRPr="00EF7215" w:rsidRDefault="00EF7215" w:rsidP="00EF7215">
            <w:pPr>
              <w:rPr>
                <w:rFonts w:ascii="Corbel" w:hAnsi="Corbel"/>
                <w:lang w:val="en-US"/>
              </w:rPr>
            </w:pPr>
            <w:r w:rsidRPr="00EF7215">
              <w:rPr>
                <w:rFonts w:ascii="Corbel" w:hAnsi="Corbel"/>
                <w:lang w:val="en-US"/>
              </w:rPr>
              <w:t>International review of education</w:t>
            </w:r>
          </w:p>
          <w:p w:rsidR="00EF7215" w:rsidRPr="00EF7215" w:rsidRDefault="00EF7215" w:rsidP="00EF7215">
            <w:pPr>
              <w:rPr>
                <w:rFonts w:ascii="Corbel" w:hAnsi="Corbel"/>
                <w:lang w:val="en-US"/>
              </w:rPr>
            </w:pPr>
            <w:r w:rsidRPr="00EF7215">
              <w:rPr>
                <w:rFonts w:ascii="Corbel" w:hAnsi="Corbel"/>
                <w:lang w:val="en-US"/>
              </w:rPr>
              <w:t>European Journal of education</w:t>
            </w:r>
          </w:p>
          <w:p w:rsidR="00EF7215" w:rsidRPr="00EF7215" w:rsidRDefault="00EF7215" w:rsidP="00EF7215">
            <w:pPr>
              <w:rPr>
                <w:rFonts w:ascii="Corbel" w:hAnsi="Corbel"/>
                <w:lang w:val="en-US"/>
              </w:rPr>
            </w:pPr>
            <w:r w:rsidRPr="00EF7215">
              <w:rPr>
                <w:rFonts w:ascii="Corbel" w:hAnsi="Corbel"/>
                <w:lang w:val="en-US"/>
              </w:rPr>
              <w:t>Child development</w:t>
            </w:r>
          </w:p>
          <w:p w:rsidR="00EF7215" w:rsidRPr="00EF7215" w:rsidRDefault="00EF7215" w:rsidP="00EF7215">
            <w:pPr>
              <w:rPr>
                <w:rFonts w:ascii="Corbel" w:hAnsi="Corbel"/>
                <w:lang w:val="en-US"/>
              </w:rPr>
            </w:pPr>
            <w:r w:rsidRPr="00EF7215">
              <w:rPr>
                <w:rFonts w:ascii="Corbel" w:hAnsi="Corbel"/>
                <w:lang w:val="en-US"/>
              </w:rPr>
              <w:t>Aggressive behavior</w:t>
            </w:r>
          </w:p>
          <w:p w:rsidR="00EF7215" w:rsidRPr="00EF7215" w:rsidRDefault="00EF7215" w:rsidP="00EF7215">
            <w:pPr>
              <w:rPr>
                <w:rFonts w:ascii="Corbel" w:hAnsi="Corbel"/>
                <w:lang w:val="en-US"/>
              </w:rPr>
            </w:pPr>
            <w:r w:rsidRPr="00EF7215">
              <w:rPr>
                <w:rFonts w:ascii="Corbel" w:hAnsi="Corbel"/>
                <w:lang w:val="en-US"/>
              </w:rPr>
              <w:t>Child abuse and neglect</w:t>
            </w:r>
          </w:p>
          <w:p w:rsidR="00EF7215" w:rsidRPr="00EF7215" w:rsidRDefault="00EF721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  <w:p w:rsidR="00AA1FCD" w:rsidRPr="00EF7215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:rsidR="00AA1FCD" w:rsidRPr="00EF7215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EF7215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EF7215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EF7215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EF7215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EF7215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:rsidR="00AA1FCD" w:rsidRPr="00EF7215" w:rsidRDefault="00AA1FCD">
      <w:pPr>
        <w:rPr>
          <w:rFonts w:ascii="Corbel" w:hAnsi="Corbel"/>
          <w:color w:val="auto"/>
          <w:lang w:val="en-US"/>
        </w:rPr>
      </w:pPr>
    </w:p>
    <w:p w:rsidR="004F2031" w:rsidRPr="00EF7215" w:rsidRDefault="004F2031">
      <w:pPr>
        <w:rPr>
          <w:rFonts w:ascii="Corbel" w:hAnsi="Corbel"/>
          <w:color w:val="auto"/>
          <w:lang w:val="en-US"/>
        </w:rPr>
      </w:pPr>
    </w:p>
    <w:sectPr w:rsidR="004F2031" w:rsidRPr="00EF7215" w:rsidSect="007B7CC8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EAC" w:rsidRDefault="00AB6EAC">
      <w:pPr>
        <w:spacing w:after="0" w:line="240" w:lineRule="auto"/>
      </w:pPr>
      <w:r>
        <w:separator/>
      </w:r>
    </w:p>
  </w:endnote>
  <w:endnote w:type="continuationSeparator" w:id="1">
    <w:p w:rsidR="00AB6EAC" w:rsidRDefault="00AB6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FCD" w:rsidRDefault="003A4309">
    <w:pPr>
      <w:pStyle w:val="Stopka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BF10AC">
      <w:rPr>
        <w:noProof/>
      </w:rPr>
      <w:t>4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EAC" w:rsidRDefault="00AB6EAC">
      <w:pPr>
        <w:spacing w:after="0" w:line="240" w:lineRule="auto"/>
      </w:pPr>
      <w:r>
        <w:separator/>
      </w:r>
    </w:p>
  </w:footnote>
  <w:footnote w:type="continuationSeparator" w:id="1">
    <w:p w:rsidR="00AB6EAC" w:rsidRDefault="00AB6E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A1FCD"/>
    <w:rsid w:val="00035AD8"/>
    <w:rsid w:val="000834C2"/>
    <w:rsid w:val="000C3BD9"/>
    <w:rsid w:val="000E12F2"/>
    <w:rsid w:val="001030B0"/>
    <w:rsid w:val="001C26A0"/>
    <w:rsid w:val="00242C21"/>
    <w:rsid w:val="0028211C"/>
    <w:rsid w:val="002D7484"/>
    <w:rsid w:val="00300BF3"/>
    <w:rsid w:val="003730E0"/>
    <w:rsid w:val="003A4309"/>
    <w:rsid w:val="00450FD5"/>
    <w:rsid w:val="004953E6"/>
    <w:rsid w:val="004B1115"/>
    <w:rsid w:val="004D3A29"/>
    <w:rsid w:val="004F2031"/>
    <w:rsid w:val="00547266"/>
    <w:rsid w:val="005F3199"/>
    <w:rsid w:val="006A5D46"/>
    <w:rsid w:val="00714FE4"/>
    <w:rsid w:val="007A56DD"/>
    <w:rsid w:val="007B7CC8"/>
    <w:rsid w:val="007E749A"/>
    <w:rsid w:val="009F7732"/>
    <w:rsid w:val="00A07FFB"/>
    <w:rsid w:val="00A23940"/>
    <w:rsid w:val="00AA1FCD"/>
    <w:rsid w:val="00AB6EAC"/>
    <w:rsid w:val="00B118E0"/>
    <w:rsid w:val="00BE1F34"/>
    <w:rsid w:val="00BF10AC"/>
    <w:rsid w:val="00C13D6D"/>
    <w:rsid w:val="00C40C00"/>
    <w:rsid w:val="00CD4153"/>
    <w:rsid w:val="00D81EA1"/>
    <w:rsid w:val="00EA249D"/>
    <w:rsid w:val="00EF7215"/>
    <w:rsid w:val="00F32FE2"/>
    <w:rsid w:val="00FB2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sid w:val="007B7CC8"/>
    <w:rPr>
      <w:b/>
      <w:color w:val="00000A"/>
    </w:rPr>
  </w:style>
  <w:style w:type="character" w:customStyle="1" w:styleId="ListLabel2">
    <w:name w:val="ListLabel 2"/>
    <w:rsid w:val="007B7CC8"/>
    <w:rPr>
      <w:i w:val="0"/>
    </w:rPr>
  </w:style>
  <w:style w:type="character" w:customStyle="1" w:styleId="ListLabel3">
    <w:name w:val="ListLabel 3"/>
    <w:rsid w:val="007B7CC8"/>
    <w:rPr>
      <w:b w:val="0"/>
      <w:i w:val="0"/>
      <w:color w:val="00000A"/>
    </w:rPr>
  </w:style>
  <w:style w:type="character" w:customStyle="1" w:styleId="ListLabel4">
    <w:name w:val="ListLabel 4"/>
    <w:rsid w:val="007B7CC8"/>
    <w:rPr>
      <w:color w:val="00000A"/>
    </w:rPr>
  </w:style>
  <w:style w:type="character" w:customStyle="1" w:styleId="ListLabel5">
    <w:name w:val="ListLabel 5"/>
    <w:rsid w:val="007B7CC8"/>
    <w:rPr>
      <w:b/>
      <w:i w:val="0"/>
      <w:color w:val="00000A"/>
    </w:rPr>
  </w:style>
  <w:style w:type="character" w:customStyle="1" w:styleId="ListLabel6">
    <w:name w:val="ListLabel 6"/>
    <w:rsid w:val="007B7CC8"/>
    <w:rPr>
      <w:color w:val="00000A"/>
      <w:sz w:val="24"/>
    </w:rPr>
  </w:style>
  <w:style w:type="character" w:customStyle="1" w:styleId="ListLabel7">
    <w:name w:val="ListLabel 7"/>
    <w:rsid w:val="007B7CC8"/>
    <w:rPr>
      <w:b/>
      <w:color w:val="00000A"/>
    </w:rPr>
  </w:style>
  <w:style w:type="character" w:customStyle="1" w:styleId="ListLabel8">
    <w:name w:val="ListLabel 8"/>
    <w:rsid w:val="007B7CC8"/>
    <w:rPr>
      <w:i w:val="0"/>
    </w:rPr>
  </w:style>
  <w:style w:type="character" w:customStyle="1" w:styleId="ListLabel9">
    <w:name w:val="ListLabel 9"/>
    <w:rsid w:val="007B7CC8"/>
    <w:rPr>
      <w:b w:val="0"/>
      <w:i w:val="0"/>
      <w:color w:val="00000A"/>
    </w:rPr>
  </w:style>
  <w:style w:type="character" w:customStyle="1" w:styleId="ListLabel10">
    <w:name w:val="ListLabel 10"/>
    <w:rsid w:val="007B7CC8"/>
    <w:rPr>
      <w:color w:val="00000A"/>
      <w:sz w:val="24"/>
    </w:rPr>
  </w:style>
  <w:style w:type="paragraph" w:styleId="Nagwek">
    <w:name w:val="header"/>
    <w:basedOn w:val="Normalny"/>
    <w:next w:val="Tretekstu"/>
    <w:rsid w:val="007B7CC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sid w:val="007B7CC8"/>
    <w:rPr>
      <w:rFonts w:cs="Arial"/>
    </w:rPr>
  </w:style>
  <w:style w:type="paragraph" w:styleId="Podpis">
    <w:name w:val="Signature"/>
    <w:basedOn w:val="Normalny"/>
    <w:rsid w:val="007B7CC8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rsid w:val="007B7CC8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rsid w:val="007B7CC8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rtext">
    <w:name w:val="wrtext"/>
    <w:basedOn w:val="Domylnaczcionkaakapitu"/>
    <w:rsid w:val="000E12F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2CEF1-507E-4065-BA9D-711E739A5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5</Pages>
  <Words>710</Words>
  <Characters>4264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Bernadeta Botwina</cp:lastModifiedBy>
  <cp:revision>17</cp:revision>
  <cp:lastPrinted>2017-07-04T06:31:00Z</cp:lastPrinted>
  <dcterms:created xsi:type="dcterms:W3CDTF">2021-04-19T13:32:00Z</dcterms:created>
  <dcterms:modified xsi:type="dcterms:W3CDTF">2024-02-21T08:39:00Z</dcterms:modified>
  <dc:language>pl-PL</dc:language>
</cp:coreProperties>
</file>