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CC15" w14:textId="77777777" w:rsidR="006510BB" w:rsidRDefault="006510BB" w:rsidP="006510BB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637509C8" w14:textId="77777777" w:rsidR="006510BB" w:rsidRDefault="006510BB" w:rsidP="006510BB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58F516EB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33B36BC" w14:textId="77777777" w:rsidR="006510BB" w:rsidRDefault="006510BB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4D7D2131" w14:textId="218AC1D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6F3D40" w14:textId="72F8D9C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B386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B386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4A8DA20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68DE85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5C56BD" w14:paraId="2BE789B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65C5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16B8B" w14:textId="28260177" w:rsidR="00AA1FCD" w:rsidRPr="00E56A18" w:rsidRDefault="00537FBD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PEDAGOGY OF ADULT</w:t>
            </w:r>
          </w:p>
        </w:tc>
      </w:tr>
      <w:tr w:rsidR="00AA1FCD" w:rsidRPr="001C26A0" w14:paraId="7FB1249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BF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128A5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C5455" w14:paraId="7D5BFE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6CA1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12D401" w14:textId="2FE82C1D" w:rsidR="00AA1FCD" w:rsidRPr="0075407B" w:rsidRDefault="0075407B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US"/>
              </w:rPr>
            </w:pPr>
            <w:r w:rsidRPr="0075407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College of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S</w:t>
            </w:r>
            <w:r w:rsidRPr="0075407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ocial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S</w:t>
            </w:r>
            <w:r w:rsidRPr="0075407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ciences</w:t>
            </w:r>
            <w:r w:rsidR="00700A96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 at the University of Rzeszów</w:t>
            </w:r>
          </w:p>
        </w:tc>
      </w:tr>
      <w:tr w:rsidR="00AA1FCD" w:rsidRPr="005C56BD" w14:paraId="152CB0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CBA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C6432" w14:textId="69147B83" w:rsidR="00AA1FCD" w:rsidRPr="0075407B" w:rsidRDefault="0075407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5407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Pedagogy</w:t>
            </w:r>
          </w:p>
        </w:tc>
      </w:tr>
      <w:tr w:rsidR="00AA1FCD" w:rsidRPr="004F2031" w14:paraId="4DA0BC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A4B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4398D" w14:textId="7122D816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pedagogy</w:t>
            </w:r>
          </w:p>
        </w:tc>
      </w:tr>
      <w:tr w:rsidR="00AA1FCD" w:rsidRPr="004F2031" w14:paraId="78530E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D91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BEA2" w14:textId="2E3A2708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BASIC/FIRST</w:t>
            </w:r>
          </w:p>
        </w:tc>
      </w:tr>
      <w:tr w:rsidR="00AA1FCD" w:rsidRPr="004F2031" w14:paraId="39D5343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B2F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FA7CD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1C05A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227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DB3EA" w14:textId="03275EC9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</w:t>
            </w:r>
          </w:p>
        </w:tc>
      </w:tr>
      <w:tr w:rsidR="00AA1FCD" w:rsidRPr="005C56BD" w14:paraId="0138325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0C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D6D863" w14:textId="19A1BA34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D34D4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4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D34D4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5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537FB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</w:p>
        </w:tc>
      </w:tr>
      <w:tr w:rsidR="00AA1FCD" w:rsidRPr="004F2031" w14:paraId="03312A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129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93634" w14:textId="2D892F74" w:rsidR="00AA1FCD" w:rsidRPr="00E56A18" w:rsidRDefault="000136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AA1FCD" w:rsidRPr="004F2031" w14:paraId="03B627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F1B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039CC" w14:textId="57973EDF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080B9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971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92797" w14:textId="35E328C8" w:rsidR="00AA1FCD" w:rsidRPr="004F2031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  <w:tr w:rsidR="00AA1FCD" w:rsidRPr="004F2031" w14:paraId="2D5AFC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CCD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C9B35" w14:textId="7B0D7EDE" w:rsidR="00AA1FCD" w:rsidRPr="00D4648B" w:rsidRDefault="00D4648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4648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</w:tbl>
    <w:p w14:paraId="16A3CED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42705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DD4EF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2C2A6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62CFB6" w14:textId="1EB7E16B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C52E6D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4BC763D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23D181E" w14:textId="77777777" w:rsidTr="00C52E6D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4D1594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741A1A4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2C002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CE5BE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67BC6" w14:textId="77777777" w:rsidR="00AA1FCD" w:rsidRPr="004F2031" w:rsidRDefault="002D7484" w:rsidP="00C52E6D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A9234" w14:textId="0F4F8B7C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7A105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290545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1AB4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96826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D3DEA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9C197F2" w14:textId="77777777" w:rsidTr="00D34D4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D31622" w14:textId="2EABC17D" w:rsidR="00AA1FCD" w:rsidRPr="004F2031" w:rsidRDefault="00537FB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4EB06" w14:textId="09D1F9D0" w:rsidR="00AA1FCD" w:rsidRPr="004F2031" w:rsidRDefault="00244EC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026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DC5E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BD969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6113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045D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382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D64B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E3B31" w14:textId="7EF4F35C" w:rsidR="00AA1FCD" w:rsidRPr="004F2031" w:rsidRDefault="00244EC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72EF14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8E8C6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0D275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ABB9A9" w14:textId="7FC1925B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1AFE3594" w14:textId="0EB8A9B6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55A36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EB732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3AD4D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933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DB53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58040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C5455" w14:paraId="7381E81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1554B" w14:textId="1B70FC69" w:rsidR="00AA1FCD" w:rsidRPr="004F2031" w:rsidRDefault="000136E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36E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pedagogy, developmental psychology and social pedagogical diagnosis</w:t>
            </w:r>
            <w:r w:rsidR="00C52E6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59B2F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DC79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2E68B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073EA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A096E8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E45FBC" w:rsidRPr="009C5455" w14:paraId="5B89E77A" w14:textId="77777777" w:rsidTr="00C52E6D">
        <w:trPr>
          <w:trHeight w:val="387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118DE" w14:textId="0045FF7D" w:rsidR="00E45FBC" w:rsidRPr="004F2031" w:rsidRDefault="00E45FBC" w:rsidP="00E45F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3B37F" w14:textId="60AEFAA5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characterize the basic concepts of adult education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9C5455" w14:paraId="59F9D46D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21314" w14:textId="67A0910F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2C55A" w14:textId="1A58EDFE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will discuss the specificity of adult education (terminology, co</w:t>
            </w:r>
            <w:r w:rsidR="006E5166">
              <w:rPr>
                <w:rFonts w:ascii="Corbel" w:hAnsi="Corbel"/>
                <w:sz w:val="20"/>
                <w:szCs w:val="20"/>
                <w:lang w:val="en-US"/>
              </w:rPr>
              <w:t>n</w:t>
            </w: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cepts)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9C5455" w14:paraId="20163B84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08E746" w14:textId="44FE4FD4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D2160" w14:textId="732A62FF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characterize contemporary theories, methods and forms of adult education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9C5455" w14:paraId="57265D4B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ED6C3" w14:textId="79263596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1F0F9" w14:textId="6B57C83B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recognize the need to develop the principles of memory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9C5455" w14:paraId="7D1399CC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F63F8" w14:textId="197876BA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AF7DC" w14:textId="67FD016D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will plan the content of human upbringing and development after being diagnosed according to their needs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9C5455" w14:paraId="4DD8E592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456B" w14:textId="76C3D15D" w:rsidR="00E45FBC" w:rsidRPr="004F2031" w:rsidRDefault="00E45FBC" w:rsidP="00E45F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A7C0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F0253" w14:textId="7850D3A4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will carry out classes using appropriate methods and forms of work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9C5455" w14:paraId="60CB72D9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44691" w14:textId="43F270FA" w:rsidR="00E45FBC" w:rsidRPr="006A7C05" w:rsidRDefault="00E45FBC" w:rsidP="00E45F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O7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4158D" w14:textId="34102B3E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 xml:space="preserve">Students </w:t>
            </w:r>
            <w:r w:rsidR="00EA5DCC">
              <w:rPr>
                <w:rFonts w:ascii="Corbel" w:hAnsi="Corbel"/>
                <w:sz w:val="20"/>
                <w:szCs w:val="20"/>
                <w:lang w:val="en-US"/>
              </w:rPr>
              <w:t>know</w:t>
            </w:r>
            <w:r w:rsidRPr="00E45FBC">
              <w:rPr>
                <w:rFonts w:ascii="Corbel" w:hAnsi="Corbel"/>
                <w:sz w:val="20"/>
                <w:szCs w:val="20"/>
                <w:lang w:val="en-US"/>
              </w:rPr>
              <w:t xml:space="preserve"> the importance of adult interests (physical activity, cultural and educational activity, recreation, tourism)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</w:tbl>
    <w:p w14:paraId="14EBED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0145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DB8D3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63341" w14:textId="61963C7E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0A9132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1500D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C5455" w14:paraId="7E1BF5B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CA47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DE254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47CE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D0DF8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9C5455" w14:paraId="0E2CEFBA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E45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68953" w14:textId="43F57883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Preparing students for interpretation and understanding of the </w:t>
            </w:r>
            <w:r w:rsid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pedagogy of adult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F26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C5455" w14:paraId="2E2185EE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57C4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E65A0" w14:textId="32CE1866" w:rsidR="00AA1FCD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erminology, co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cepts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adult education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7D61E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C5455" w14:paraId="54252175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BB8FA" w14:textId="2B99D33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A7D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942D87" w14:textId="520FC21C" w:rsidR="00AA1FCD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ontemporary theories, methods and forms of adult education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A384A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C5455" w14:paraId="3C661ACA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16C15" w14:textId="7E201F0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2EA9" w14:textId="3B6ED3CE" w:rsidR="00AA1FCD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evelopment of the principles of memory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6B26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9C5455" w14:paraId="3FB84325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ADD8C" w14:textId="2EF2F06F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20D70" w14:textId="0D7ACD41" w:rsidR="00AA7DEC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uman upbringing and development after being diagnosed according to their needs;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A69C4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9C5455" w14:paraId="7E99CA0F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D35" w14:textId="09CDFB55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D45C6" w14:textId="37E84487" w:rsidR="00AA7DEC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importance of adult interests (physical activity, cultural and educational activity, recreation, tourism)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AAFDF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000D9" w:rsidRPr="009C5455" w14:paraId="5F3A348A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5CADF5" w14:textId="00AB12BA" w:rsidR="00E000D9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A42BB" w14:textId="5CBFCA96" w:rsidR="00E000D9" w:rsidRPr="00045B27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he dangers of an adult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stress, workaholism, mobbing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ED8A6" w14:textId="77777777" w:rsidR="00E000D9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41E924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DE4792" w14:textId="7D06B13E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r w:rsidR="00EA5DCC" w:rsidRPr="00F32FE2">
        <w:rPr>
          <w:rFonts w:ascii="Corbel" w:hAnsi="Corbel" w:cs="Tahoma"/>
          <w:b/>
          <w:color w:val="auto"/>
          <w:szCs w:val="24"/>
          <w:lang w:val="en-GB"/>
        </w:rPr>
        <w:t>content (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516C721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861FC8D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222946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28D08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3EB7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E001A" w:rsidRPr="009C5455" w14:paraId="38B1C271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E2301" w14:textId="4FB60FDC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1. Outline of the history of adult education</w:t>
            </w:r>
          </w:p>
        </w:tc>
      </w:tr>
      <w:tr w:rsidR="00DE001A" w:rsidRPr="009C5455" w14:paraId="5EACD44D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D442B" w14:textId="7A4F4230" w:rsidR="00DE001A" w:rsidRPr="00104D8A" w:rsidRDefault="00DE001A" w:rsidP="00DE001A">
            <w:pPr>
              <w:suppressAutoHyphens w:val="0"/>
              <w:spacing w:after="0" w:line="240" w:lineRule="auto"/>
              <w:ind w:left="-18"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2. Clarification of terminology and basic concepts of andragogy</w:t>
            </w:r>
          </w:p>
        </w:tc>
      </w:tr>
      <w:tr w:rsidR="00DE001A" w:rsidRPr="003F2AA9" w14:paraId="2CDEFD80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6E08" w14:textId="379F87D1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</w:rPr>
              <w:t>3. Self-education</w:t>
            </w:r>
          </w:p>
        </w:tc>
      </w:tr>
      <w:tr w:rsidR="00DE001A" w:rsidRPr="009C5455" w14:paraId="5634C37E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F41E" w14:textId="31CF0E0B" w:rsidR="00DE001A" w:rsidRPr="00104D8A" w:rsidRDefault="00DE001A" w:rsidP="00DE001A">
            <w:pPr>
              <w:pStyle w:val="Akapitzlist"/>
              <w:suppressAutoHyphens w:val="0"/>
              <w:spacing w:after="0" w:line="240" w:lineRule="auto"/>
              <w:ind w:left="-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4. Characteristics of the principles of memory</w:t>
            </w:r>
          </w:p>
        </w:tc>
      </w:tr>
      <w:tr w:rsidR="00DE001A" w:rsidRPr="009C5455" w14:paraId="7F256863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4AE73" w14:textId="0080CC70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lastRenderedPageBreak/>
              <w:t>5. Upbringing and development of an adult</w:t>
            </w:r>
          </w:p>
        </w:tc>
      </w:tr>
      <w:tr w:rsidR="00DE001A" w:rsidRPr="009C5455" w14:paraId="63605853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A446F" w14:textId="02E7EC37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6. Adult interests (physical activity, cultural and educational activity, recreation, tourism)</w:t>
            </w:r>
          </w:p>
        </w:tc>
      </w:tr>
      <w:tr w:rsidR="00DE001A" w:rsidRPr="009C5455" w14:paraId="1EA660D8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96C24" w14:textId="39D5E58F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-US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7. The dangers of an adult (stress, workaholism, mobbing)</w:t>
            </w:r>
          </w:p>
        </w:tc>
      </w:tr>
    </w:tbl>
    <w:p w14:paraId="413C932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BE598CE" w14:textId="77777777" w:rsidR="00AA1FCD" w:rsidRPr="004F2031" w:rsidRDefault="002D7484" w:rsidP="00803C84">
      <w:pPr>
        <w:pStyle w:val="Akapitzlist"/>
        <w:numPr>
          <w:ilvl w:val="0"/>
          <w:numId w:val="10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223F0A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ECF3D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4EE8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39A446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17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3E0F695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D3B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1481B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926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E3B45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62253D" w14:textId="02C23A7C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2F40BA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7709DF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69472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FDB7A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11E48C9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</w:t>
      </w:r>
      <w:r w:rsidRPr="00E56A18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07F1A1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BD9B48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49EF84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BDB3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1207A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DBC2A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C19B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C7C8E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703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0ED5FBC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F92530" w14:textId="73B3E13A" w:rsidR="00AA1FCD" w:rsidRPr="00EA5DCC" w:rsidRDefault="002D7484" w:rsidP="00EA5DC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4A27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A7F9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5426290B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E524A" w14:textId="77777777" w:rsidR="00AA1FCD" w:rsidRPr="00104D8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7B40D" w14:textId="273BE6E0" w:rsidR="00AA1FCD" w:rsidRPr="00104D8A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353E4" w14:textId="6A533D29" w:rsidR="00AA1FCD" w:rsidRPr="00104D8A" w:rsidRDefault="00104D8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19F25077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551" w14:textId="77777777" w:rsidR="00AA1FCD" w:rsidRPr="00104D8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E9AF6" w14:textId="4014D7DF" w:rsidR="00AA1FCD" w:rsidRPr="00104D8A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BB6D8" w14:textId="36FBB3E4" w:rsidR="00AA1FCD" w:rsidRPr="00104D8A" w:rsidRDefault="00104D8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63C3FCF0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68A92" w14:textId="02936DAA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EDB3A" w14:textId="43F8FE7A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D3842" w14:textId="7E99F352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1B8E0B74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CC6B2" w14:textId="5185ACDC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F4872" w14:textId="4247585A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B1695" w14:textId="0E9C47C0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423A6466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DADA76" w14:textId="4FE72AF0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8A73" w14:textId="461539DB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FB56B7" w14:textId="747D2841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3A7C94F7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0F074" w14:textId="7AA49EEE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556C6" w14:textId="37595323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1ED274" w14:textId="0709F786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DE001A" w:rsidRPr="004F2031" w14:paraId="62589AD8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CEC7B" w14:textId="518AA5FE" w:rsidR="00DE001A" w:rsidRPr="00104D8A" w:rsidRDefault="00DE001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</w:t>
            </w:r>
            <w:r w:rsidR="00453B73"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8D984" w14:textId="71E306DD" w:rsidR="00DE001A" w:rsidRPr="00104D8A" w:rsidRDefault="00104D8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</w:t>
            </w:r>
            <w:r w:rsidR="00DE001A"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8D6497" w14:textId="7C2A719C" w:rsidR="00DE001A" w:rsidRPr="00DE001A" w:rsidRDefault="00104D8A" w:rsidP="00DE001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DE001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</w:tbl>
    <w:p w14:paraId="0005B0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60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33335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44FD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45647" w:rsidRPr="009C5455" w14:paraId="1A5874C0" w14:textId="77777777" w:rsidTr="00C52E6D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F1515" w14:textId="7A3B5100" w:rsidR="00A45647" w:rsidRPr="00A45647" w:rsidRDefault="00A45647" w:rsidP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4"/>
                <w:lang w:val="en-GB" w:eastAsia="pl-PL"/>
              </w:rPr>
            </w:pPr>
            <w:r w:rsidRPr="00A45647">
              <w:rPr>
                <w:rFonts w:ascii="Corbel" w:eastAsia="Times New Roman" w:hAnsi="Corbel"/>
                <w:b w:val="0"/>
                <w:bCs/>
                <w:szCs w:val="24"/>
                <w:lang w:val="en" w:eastAsia="pl-PL"/>
              </w:rPr>
              <w:t>Attendance and participation in lectures</w:t>
            </w:r>
          </w:p>
        </w:tc>
      </w:tr>
    </w:tbl>
    <w:p w14:paraId="4E83A8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ECC7E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BD4F9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AA344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97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CF4078E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C211B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F4E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94A2B56" w14:textId="77777777" w:rsidTr="00C52E6D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D2BF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0D823C" w14:textId="06B50F46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5C56BD" w14:paraId="478C3543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6D5F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C5D19" w14:textId="6B17ABEC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C56BD" w14:paraId="0044CC5D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43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E2457" w14:textId="7613E579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1B650AA0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0CC7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02841" w14:textId="326E80EF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5C56BD" w14:paraId="27766080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55AC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87E558" w14:textId="2FD5F7F8" w:rsidR="00AA1FCD" w:rsidRPr="004F2031" w:rsidRDefault="00244E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0360C7F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2E45B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8983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8365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E18F5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E4409F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5BDCBAB" w14:textId="77777777" w:rsidTr="00C52E6D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A246D5" w14:textId="5DDCA21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625A" w14:textId="45171C22" w:rsidR="00AA1FCD" w:rsidRPr="00A4564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D0ED285" w14:textId="77777777" w:rsidTr="00C52E6D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B4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F0B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CAEE4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6DA9D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1A89A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1ED97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C5455" w14:paraId="4C85EF0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FE0E" w14:textId="4F95BF7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A45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</w:t>
            </w:r>
          </w:p>
          <w:p w14:paraId="2DA31E72" w14:textId="2CDCE23F" w:rsid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1.</w:t>
            </w:r>
            <w:r w:rsidR="00BA445B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Malcolm S. Knowles, Elwood F. Holton III, Richard A. Swanson, The Adult Learner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>2011</w:t>
            </w:r>
          </w:p>
          <w:p w14:paraId="25B9D5E5" w14:textId="0FEDE3B5" w:rsidR="008619EA" w:rsidRPr="008619EA" w:rsidRDefault="008619EA" w:rsidP="008619EA">
            <w:pPr>
              <w:suppressAutoHyphens w:val="0"/>
              <w:spacing w:after="0" w:line="240" w:lineRule="auto"/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</w:pPr>
            <w:r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 xml:space="preserve">2. </w:t>
            </w:r>
            <w:r w:rsidRPr="008619EA"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>Henschke, J.A., Facilitating adult and organizational learning through andragogy: a history, philosophy, and major themes, Advances in higher education and professional development (AHEPD) book series. IGI Global, Hershey, PA.</w:t>
            </w:r>
            <w:r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 xml:space="preserve"> </w:t>
            </w:r>
            <w:r w:rsidRPr="008619EA"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>2021.</w:t>
            </w:r>
          </w:p>
          <w:p w14:paraId="44FD7C95" w14:textId="4B6B2C0F" w:rsidR="00104D8A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4.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Michael W. Galbraith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Adult Learning Methods: A Guide for Effective Instruction, 2015</w:t>
            </w:r>
          </w:p>
          <w:p w14:paraId="4BA128CF" w14:textId="365C9C58" w:rsidR="00104D8A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5.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Sharan B. Merriam, Laura L. Bierema,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Adult Learning: Linking Theory and Practice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2013</w:t>
            </w:r>
          </w:p>
          <w:p w14:paraId="75E425AA" w14:textId="1E4D7B92" w:rsidR="00AA1FCD" w:rsidRPr="00A45647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6.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Peter Jarvis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Adult Education and Lifelong Learning: Theory and Practice, 2010</w:t>
            </w:r>
          </w:p>
        </w:tc>
      </w:tr>
      <w:tr w:rsidR="00AA1FCD" w:rsidRPr="00D34D4F" w14:paraId="457C573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EEA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7865797" w14:textId="555C6F25" w:rsidR="00104D8A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1.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Sharan B. Merriam, Rosemary S. Caffarella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Learning in Adulthood: A Comprehensive Guide, 1991</w:t>
            </w:r>
          </w:p>
          <w:p w14:paraId="27D8DBFE" w14:textId="6DCEFE78" w:rsidR="00AA1FCD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2.</w:t>
            </w:r>
            <w:r w:rsidR="008619EA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>Kasibhatla, N., Maximise your memory power. Marshall Cavendish Business, Singapore.</w:t>
            </w:r>
            <w:r w:rsidR="007B795E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>2010.</w:t>
            </w:r>
          </w:p>
        </w:tc>
      </w:tr>
    </w:tbl>
    <w:p w14:paraId="4E2BD9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4A171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63A5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D1979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B1562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2429E8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0C9BAF9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A66A" w14:textId="77777777" w:rsidR="003C0042" w:rsidRDefault="003C0042">
      <w:pPr>
        <w:spacing w:after="0" w:line="240" w:lineRule="auto"/>
      </w:pPr>
      <w:r>
        <w:separator/>
      </w:r>
    </w:p>
  </w:endnote>
  <w:endnote w:type="continuationSeparator" w:id="0">
    <w:p w14:paraId="5CC2DDB7" w14:textId="77777777" w:rsidR="003C0042" w:rsidRDefault="003C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B3F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CE32" w14:textId="77777777" w:rsidR="003C0042" w:rsidRDefault="003C0042">
      <w:pPr>
        <w:spacing w:after="0" w:line="240" w:lineRule="auto"/>
      </w:pPr>
      <w:r>
        <w:separator/>
      </w:r>
    </w:p>
  </w:footnote>
  <w:footnote w:type="continuationSeparator" w:id="0">
    <w:p w14:paraId="1B9E6FB2" w14:textId="77777777" w:rsidR="003C0042" w:rsidRDefault="003C0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AE6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752F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9D43EA7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B0851"/>
    <w:multiLevelType w:val="hybridMultilevel"/>
    <w:tmpl w:val="A0A6B3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22214840">
    <w:abstractNumId w:val="2"/>
  </w:num>
  <w:num w:numId="2" w16cid:durableId="2050101576">
    <w:abstractNumId w:val="3"/>
  </w:num>
  <w:num w:numId="3" w16cid:durableId="825323779">
    <w:abstractNumId w:val="9"/>
  </w:num>
  <w:num w:numId="4" w16cid:durableId="1670714016">
    <w:abstractNumId w:val="8"/>
  </w:num>
  <w:num w:numId="5" w16cid:durableId="464202200">
    <w:abstractNumId w:val="7"/>
  </w:num>
  <w:num w:numId="6" w16cid:durableId="404380996">
    <w:abstractNumId w:val="4"/>
  </w:num>
  <w:num w:numId="7" w16cid:durableId="1728992724">
    <w:abstractNumId w:val="0"/>
  </w:num>
  <w:num w:numId="8" w16cid:durableId="1307473128">
    <w:abstractNumId w:val="1"/>
  </w:num>
  <w:num w:numId="9" w16cid:durableId="504200748">
    <w:abstractNumId w:val="5"/>
  </w:num>
  <w:num w:numId="10" w16cid:durableId="1514606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36E8"/>
    <w:rsid w:val="00045B27"/>
    <w:rsid w:val="00104D8A"/>
    <w:rsid w:val="001C26A0"/>
    <w:rsid w:val="00244EC5"/>
    <w:rsid w:val="0028211C"/>
    <w:rsid w:val="002D7484"/>
    <w:rsid w:val="00300BF3"/>
    <w:rsid w:val="00303931"/>
    <w:rsid w:val="003730E0"/>
    <w:rsid w:val="003A22DA"/>
    <w:rsid w:val="003C0042"/>
    <w:rsid w:val="003F2AA9"/>
    <w:rsid w:val="00453B73"/>
    <w:rsid w:val="004C5B11"/>
    <w:rsid w:val="004F2031"/>
    <w:rsid w:val="00537FBD"/>
    <w:rsid w:val="00547266"/>
    <w:rsid w:val="005B3D77"/>
    <w:rsid w:val="005C56BD"/>
    <w:rsid w:val="005F3199"/>
    <w:rsid w:val="005F5C0D"/>
    <w:rsid w:val="006510BB"/>
    <w:rsid w:val="006E5166"/>
    <w:rsid w:val="00700A96"/>
    <w:rsid w:val="0075407B"/>
    <w:rsid w:val="007B795E"/>
    <w:rsid w:val="007C075A"/>
    <w:rsid w:val="00803C84"/>
    <w:rsid w:val="008619EA"/>
    <w:rsid w:val="008B3860"/>
    <w:rsid w:val="00942942"/>
    <w:rsid w:val="0097440A"/>
    <w:rsid w:val="009C0E0D"/>
    <w:rsid w:val="009C5455"/>
    <w:rsid w:val="009F1764"/>
    <w:rsid w:val="009F7732"/>
    <w:rsid w:val="00A07FFB"/>
    <w:rsid w:val="00A45647"/>
    <w:rsid w:val="00AA1FCD"/>
    <w:rsid w:val="00AA7DEC"/>
    <w:rsid w:val="00B1346C"/>
    <w:rsid w:val="00B1411F"/>
    <w:rsid w:val="00BA445B"/>
    <w:rsid w:val="00BC49A1"/>
    <w:rsid w:val="00BD565B"/>
    <w:rsid w:val="00C52E6D"/>
    <w:rsid w:val="00CE2F56"/>
    <w:rsid w:val="00D34D4F"/>
    <w:rsid w:val="00D4648B"/>
    <w:rsid w:val="00DE001A"/>
    <w:rsid w:val="00E000D9"/>
    <w:rsid w:val="00E45FBC"/>
    <w:rsid w:val="00E56A18"/>
    <w:rsid w:val="00EA249D"/>
    <w:rsid w:val="00EA5DCC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0BDB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 Czopek</cp:lastModifiedBy>
  <cp:revision>4</cp:revision>
  <cp:lastPrinted>2017-07-04T06:31:00Z</cp:lastPrinted>
  <dcterms:created xsi:type="dcterms:W3CDTF">2024-01-24T08:25:00Z</dcterms:created>
  <dcterms:modified xsi:type="dcterms:W3CDTF">2024-02-20T13:23:00Z</dcterms:modified>
  <dc:language>pl-PL</dc:language>
</cp:coreProperties>
</file>