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0A304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23599160" w14:textId="77777777" w:rsidR="00FC18C3" w:rsidRPr="004F2031" w:rsidRDefault="00FC18C3" w:rsidP="00FC18C3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3E2AE0DF" w14:textId="77777777" w:rsidR="00FC18C3" w:rsidRDefault="00FC18C3" w:rsidP="00FC18C3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0E01B26B" w14:textId="77777777" w:rsidR="00FC18C3" w:rsidRDefault="00FC18C3" w:rsidP="00FC18C3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72265975" w14:textId="77777777" w:rsidR="00FC18C3" w:rsidRPr="00A03D58" w:rsidRDefault="00FC18C3" w:rsidP="00FC18C3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4442CC3F" w14:textId="77777777" w:rsidR="00FC18C3" w:rsidRPr="004F2031" w:rsidRDefault="00FC18C3" w:rsidP="00FC18C3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1A278B5" w14:textId="77777777" w:rsidR="00FC18C3" w:rsidRDefault="00FC18C3" w:rsidP="00FC18C3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………TO</w:t>
      </w:r>
      <w:proofErr w:type="gramStart"/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…..</w:t>
      </w:r>
      <w:proofErr w:type="gramEnd"/>
    </w:p>
    <w:p w14:paraId="60FDA034" w14:textId="77777777" w:rsidR="00FC18C3" w:rsidRPr="004F2031" w:rsidRDefault="00FC18C3" w:rsidP="00FC18C3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Pr="00325282">
        <w:rPr>
          <w:rFonts w:ascii="Corbel" w:hAnsi="Corbel" w:cs="Tahoma"/>
          <w:iCs/>
          <w:color w:val="auto"/>
          <w:szCs w:val="24"/>
          <w:lang w:val="en-US"/>
        </w:rPr>
        <w:t>202</w:t>
      </w:r>
      <w:r>
        <w:rPr>
          <w:rFonts w:ascii="Corbel" w:hAnsi="Corbel" w:cs="Tahoma"/>
          <w:iCs/>
          <w:color w:val="auto"/>
          <w:szCs w:val="24"/>
          <w:lang w:val="en-US"/>
        </w:rPr>
        <w:t>4</w:t>
      </w:r>
      <w:r w:rsidRPr="00325282">
        <w:rPr>
          <w:rFonts w:ascii="Corbel" w:hAnsi="Corbel" w:cs="Tahoma"/>
          <w:iCs/>
          <w:color w:val="auto"/>
          <w:szCs w:val="24"/>
          <w:lang w:val="en-US"/>
        </w:rPr>
        <w:t>/2</w:t>
      </w:r>
      <w:r>
        <w:rPr>
          <w:rFonts w:ascii="Corbel" w:hAnsi="Corbel" w:cs="Tahoma"/>
          <w:iCs/>
          <w:color w:val="auto"/>
          <w:szCs w:val="24"/>
          <w:lang w:val="en-US"/>
        </w:rPr>
        <w:t>5</w:t>
      </w:r>
    </w:p>
    <w:p w14:paraId="4A86BD69" w14:textId="77777777" w:rsidR="00FC18C3" w:rsidRDefault="00FC18C3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CF627BF" w14:textId="57F0C371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769184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5FA55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5734CD" w14:textId="77777777" w:rsidR="00AA1FCD" w:rsidRPr="00325282" w:rsidRDefault="00591BD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252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Mathematics</w:t>
            </w:r>
            <w:r w:rsidR="003366B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Education</w:t>
            </w:r>
          </w:p>
        </w:tc>
      </w:tr>
      <w:tr w:rsidR="00AA1FCD" w:rsidRPr="001C26A0" w14:paraId="0BEE622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9F73C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2956A9" w14:textId="77777777" w:rsidR="00AA1FCD" w:rsidRPr="00325282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</w:p>
        </w:tc>
      </w:tr>
      <w:tr w:rsidR="00AA1FCD" w:rsidRPr="00591BD3" w14:paraId="78FE4B3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38DE1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ADFE36" w14:textId="77777777" w:rsidR="00AA1FCD" w:rsidRPr="00325282" w:rsidRDefault="003252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252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College of Social Sciences</w:t>
            </w:r>
          </w:p>
        </w:tc>
      </w:tr>
      <w:tr w:rsidR="00AA1FCD" w:rsidRPr="00591BD3" w14:paraId="669F2E2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99330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47AC05" w14:textId="77777777" w:rsidR="00AA1FCD" w:rsidRPr="00325282" w:rsidRDefault="003252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252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Institute of Education (Pedagogy)</w:t>
            </w:r>
          </w:p>
        </w:tc>
      </w:tr>
      <w:tr w:rsidR="00AA1FCD" w:rsidRPr="004F2031" w14:paraId="10265A3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BA956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02D807" w14:textId="77777777" w:rsidR="00AA1FCD" w:rsidRPr="00325282" w:rsidRDefault="003252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252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Education</w:t>
            </w:r>
          </w:p>
        </w:tc>
      </w:tr>
      <w:tr w:rsidR="00AA1FCD" w:rsidRPr="004F2031" w14:paraId="4ABE18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5EAE8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59D7F2" w14:textId="77777777" w:rsidR="00AA1FCD" w:rsidRPr="00325282" w:rsidRDefault="003252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252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BA</w:t>
            </w:r>
          </w:p>
        </w:tc>
      </w:tr>
      <w:tr w:rsidR="00AA1FCD" w:rsidRPr="004F2031" w14:paraId="20A1D75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B1AE0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6EAAF9" w14:textId="77777777" w:rsidR="00AA1FCD" w:rsidRPr="00325282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</w:p>
        </w:tc>
      </w:tr>
      <w:tr w:rsidR="00AA1FCD" w:rsidRPr="004F2031" w14:paraId="311E806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CE157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1B5F29" w14:textId="77777777" w:rsidR="00AA1FCD" w:rsidRPr="00325282" w:rsidRDefault="003252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252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Full- time</w:t>
            </w:r>
          </w:p>
        </w:tc>
      </w:tr>
      <w:tr w:rsidR="00AA1FCD" w:rsidRPr="00591BD3" w14:paraId="23B700B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301D4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E0C374" w14:textId="5C1079FB" w:rsidR="00AA1FCD" w:rsidRPr="004F2031" w:rsidRDefault="0032528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3252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202</w:t>
            </w:r>
            <w:r w:rsidR="003357B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3</w:t>
            </w:r>
            <w:r w:rsidRPr="003252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/2</w:t>
            </w:r>
            <w:r w:rsidR="003357B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4</w:t>
            </w:r>
            <w:r w:rsidRPr="003252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r w:rsidR="004546C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winter </w:t>
            </w:r>
            <w:r w:rsidRPr="003252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semester</w:t>
            </w:r>
          </w:p>
        </w:tc>
      </w:tr>
      <w:tr w:rsidR="00AA1FCD" w:rsidRPr="004F2031" w14:paraId="53B9410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A298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BDD59F" w14:textId="77777777" w:rsidR="00AA1FCD" w:rsidRPr="000470D9" w:rsidRDefault="003252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0470D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Lecture and </w:t>
            </w:r>
            <w:r w:rsidR="000470D9" w:rsidRPr="000470D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classes</w:t>
            </w:r>
          </w:p>
        </w:tc>
      </w:tr>
      <w:tr w:rsidR="00AA1FCD" w:rsidRPr="004F2031" w14:paraId="78BFAD1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00849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EB1633" w14:textId="77777777" w:rsidR="00AA1FCD" w:rsidRPr="004F2031" w:rsidRDefault="000470D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9B071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5F5FD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EC558F" w14:textId="77777777" w:rsidR="00AA1FCD" w:rsidRPr="004F2031" w:rsidRDefault="000470D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Bozena Maj-Tatsis, PhD</w:t>
            </w:r>
          </w:p>
        </w:tc>
      </w:tr>
      <w:tr w:rsidR="00AA1FCD" w:rsidRPr="004F2031" w14:paraId="7961C5E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B194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6BF34D" w14:textId="350E63D0" w:rsidR="00C77822" w:rsidRPr="00FC18C3" w:rsidRDefault="000470D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C77822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Bozena Maj-Tatsis, </w:t>
            </w:r>
            <w:proofErr w:type="spellStart"/>
            <w:r w:rsidRPr="00C77822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PhD</w:t>
            </w:r>
            <w:proofErr w:type="spellEnd"/>
          </w:p>
        </w:tc>
      </w:tr>
    </w:tbl>
    <w:p w14:paraId="36F3506B" w14:textId="77777777" w:rsidR="00AA1FCD" w:rsidRPr="00C77822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2F60F69C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5E17B1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63AFE1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03273B3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proofErr w:type="gramStart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1.Learning</w:t>
      </w:r>
      <w:proofErr w:type="gramEnd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6A8D6E7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76C0F4C5" w14:textId="77777777" w:rsidTr="004546CC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D3E6A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3243A40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F9605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F1A65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887044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47ADC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EE38E28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D1519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3435D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02827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534DA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D7756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4546CC" w:rsidRPr="004F2031" w14:paraId="5652EDD6" w14:textId="77777777" w:rsidTr="004546CC">
        <w:trPr>
          <w:trHeight w:val="453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7B146A" w14:textId="77777777" w:rsidR="004546CC" w:rsidRPr="004F2031" w:rsidRDefault="004546CC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CB0140" w14:textId="5AC71468" w:rsidR="004546CC" w:rsidRPr="004F2031" w:rsidRDefault="004546CC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FBA674" w14:textId="3B3E2966" w:rsidR="004546CC" w:rsidRPr="004F2031" w:rsidRDefault="00A41AD5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D7E70" w14:textId="77777777" w:rsidR="004546CC" w:rsidRPr="004F2031" w:rsidRDefault="004546CC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5887C6" w14:textId="77777777" w:rsidR="004546CC" w:rsidRPr="004F2031" w:rsidRDefault="004546CC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5D7EC9" w14:textId="77777777" w:rsidR="004546CC" w:rsidRPr="004F2031" w:rsidRDefault="004546CC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D5C647" w14:textId="77777777" w:rsidR="004546CC" w:rsidRPr="004F2031" w:rsidRDefault="004546CC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462CA" w14:textId="77777777" w:rsidR="004546CC" w:rsidRPr="004F2031" w:rsidRDefault="004546CC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EEC6C9" w14:textId="77777777" w:rsidR="004546CC" w:rsidRPr="004F2031" w:rsidRDefault="004546CC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4CD9F9" w14:textId="4CFE4B2C" w:rsidR="004546CC" w:rsidRPr="004F2031" w:rsidRDefault="003357B6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467B166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B17BB05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86E98D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25EA4AD8" w14:textId="5296AC6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="003357B6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284619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43B3C92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0F8F7F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ED744EC" w14:textId="58AF7C16" w:rsidR="00AA1FCD" w:rsidRDefault="00A41AD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pass with a </w:t>
      </w:r>
      <w:proofErr w:type="gramStart"/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grade</w:t>
      </w:r>
      <w:proofErr w:type="gramEnd"/>
    </w:p>
    <w:p w14:paraId="59B7E46A" w14:textId="77777777" w:rsidR="00A41AD5" w:rsidRDefault="00A41AD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B0B6248" w14:textId="77777777" w:rsidR="00A41AD5" w:rsidRPr="004F2031" w:rsidRDefault="00A41AD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37BE2BB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FC18C3" w14:paraId="1C443B32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B60757" w14:textId="77777777" w:rsidR="00091EEE" w:rsidRPr="003357B6" w:rsidRDefault="004546CC" w:rsidP="004546CC">
            <w:pPr>
              <w:shd w:val="clear" w:color="auto" w:fill="FDFDFD"/>
              <w:suppressAutoHyphens w:val="0"/>
              <w:spacing w:after="0" w:line="240" w:lineRule="auto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Basics of </w:t>
            </w:r>
            <w:r w:rsidR="00606910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mathematics 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knowledge</w:t>
            </w:r>
            <w:r w:rsidR="00606910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,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including knowledge and skills necessary for early school and preschool education.</w:t>
            </w:r>
          </w:p>
        </w:tc>
      </w:tr>
    </w:tbl>
    <w:p w14:paraId="009FB58D" w14:textId="77777777" w:rsidR="00AA1FCD" w:rsidRPr="000470D9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0A04982D" w14:textId="77777777" w:rsidR="00AA1FCD" w:rsidRPr="000470D9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6D4EA16E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C93EF4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25092F9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</w:t>
      </w:r>
      <w:proofErr w:type="gramStart"/>
      <w:r>
        <w:rPr>
          <w:rFonts w:ascii="Corbel" w:hAnsi="Corbel"/>
          <w:color w:val="auto"/>
          <w:szCs w:val="24"/>
          <w:lang w:val="en-GB"/>
        </w:rPr>
        <w:t>1.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</w:t>
      </w:r>
      <w:proofErr w:type="gramEnd"/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4546CC" w:rsidRPr="00FC18C3" w14:paraId="50F090F5" w14:textId="77777777" w:rsidTr="00E2063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233C3C" w14:textId="77777777" w:rsidR="004546CC" w:rsidRPr="004F2031" w:rsidRDefault="004546CC" w:rsidP="004546C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CACB92" w14:textId="77777777" w:rsidR="004546CC" w:rsidRPr="003357B6" w:rsidRDefault="004546CC" w:rsidP="004546CC">
            <w:pPr>
              <w:shd w:val="clear" w:color="auto" w:fill="FDFDFD"/>
              <w:suppressAutoHyphens w:val="0"/>
              <w:spacing w:after="0" w:line="240" w:lineRule="auto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Methodological preparation of students </w:t>
            </w:r>
            <w:r w:rsidR="00C34F91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for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mathematic</w:t>
            </w:r>
            <w:r w:rsidR="00C34F91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s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education </w:t>
            </w:r>
            <w:r w:rsidR="00C34F91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in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kindergarten and in primary school in grades I – III. </w:t>
            </w:r>
          </w:p>
        </w:tc>
      </w:tr>
      <w:tr w:rsidR="004546CC" w:rsidRPr="00FC18C3" w14:paraId="30A14D57" w14:textId="77777777" w:rsidTr="00E2063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F5D6A7" w14:textId="77777777" w:rsidR="004546CC" w:rsidRPr="004F2031" w:rsidRDefault="004546CC" w:rsidP="004546C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38A1BA" w14:textId="77777777" w:rsidR="004546CC" w:rsidRPr="003357B6" w:rsidRDefault="00C34F91" w:rsidP="004546CC">
            <w:pPr>
              <w:shd w:val="clear" w:color="auto" w:fill="FDFDFD"/>
              <w:suppressAutoHyphens w:val="0"/>
              <w:spacing w:after="0" w:line="240" w:lineRule="auto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Developing</w:t>
            </w:r>
            <w:r w:rsidR="004546CC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the ability to use didactic methods to conduct classes in pre-school and early school education for the development of operational reasoning in children. </w:t>
            </w:r>
          </w:p>
        </w:tc>
      </w:tr>
      <w:tr w:rsidR="004546CC" w:rsidRPr="00FC18C3" w14:paraId="5FDE9B96" w14:textId="77777777" w:rsidTr="00E2063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20C452" w14:textId="77777777" w:rsidR="004546CC" w:rsidRDefault="004546CC" w:rsidP="004546C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183CBA" w14:textId="77777777" w:rsidR="004546CC" w:rsidRPr="003357B6" w:rsidRDefault="004546CC" w:rsidP="004546CC">
            <w:pPr>
              <w:shd w:val="clear" w:color="auto" w:fill="FDFDFD"/>
              <w:suppressAutoHyphens w:val="0"/>
              <w:spacing w:after="0" w:line="240" w:lineRule="auto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Improving the ability to use the taxonomy of teaching objectives to implement the requirements contained in the curriculum of preschool and early school education. </w:t>
            </w:r>
          </w:p>
        </w:tc>
      </w:tr>
      <w:tr w:rsidR="004546CC" w:rsidRPr="00FC18C3" w14:paraId="2DCE04B6" w14:textId="77777777" w:rsidTr="00E2063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03B89C" w14:textId="77777777" w:rsidR="004546CC" w:rsidRDefault="00C34F91" w:rsidP="004546C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CE20D2" w14:textId="77777777" w:rsidR="004546CC" w:rsidRPr="003357B6" w:rsidRDefault="004546CC" w:rsidP="004546CC">
            <w:pPr>
              <w:shd w:val="clear" w:color="auto" w:fill="FDFDFD"/>
              <w:suppressAutoHyphens w:val="0"/>
              <w:spacing w:after="0" w:line="240" w:lineRule="auto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Making students aware of the need to stimulate children's interest in mathematical thinking and show them the benefits of learning mathematics</w:t>
            </w:r>
          </w:p>
        </w:tc>
      </w:tr>
    </w:tbl>
    <w:p w14:paraId="53978DA9" w14:textId="77777777" w:rsidR="00AA1FCD" w:rsidRPr="00B1514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8227A89" w14:textId="77777777" w:rsidR="00AA1FCD" w:rsidRPr="00B1514A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5DC3DA6B" w14:textId="77777777" w:rsidR="00AA1FCD" w:rsidRPr="00B1514A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3D9F366E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</w:t>
      </w:r>
      <w:proofErr w:type="gramStart"/>
      <w:r w:rsidRPr="004F2031">
        <w:rPr>
          <w:rFonts w:ascii="Corbel" w:hAnsi="Corbel"/>
          <w:color w:val="auto"/>
          <w:szCs w:val="24"/>
          <w:lang w:val="en-GB"/>
        </w:rPr>
        <w:t>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 w:cs="Tahoma"/>
          <w:color w:val="auto"/>
          <w:szCs w:val="24"/>
          <w:lang w:val="en-GB"/>
        </w:rPr>
        <w:t>Course</w:t>
      </w:r>
      <w:proofErr w:type="gramEnd"/>
      <w:r w:rsidRPr="004F2031">
        <w:rPr>
          <w:rFonts w:ascii="Corbel" w:hAnsi="Corbel" w:cs="Tahoma"/>
          <w:color w:val="auto"/>
          <w:szCs w:val="24"/>
          <w:lang w:val="en-GB"/>
        </w:rPr>
        <w:t xml:space="preserve">/Module Learning Outcomes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FF7E198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03965093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D033CF" w:rsidRPr="00FC18C3" w14:paraId="71EF01BB" w14:textId="77777777" w:rsidTr="000A5AB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9DCE6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04055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A4D656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37B38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0A5AB7" w:rsidRPr="00FC18C3" w14:paraId="7159B92C" w14:textId="77777777" w:rsidTr="000A5AB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F840FB" w14:textId="6688070F" w:rsidR="000A5AB7" w:rsidRPr="004F2031" w:rsidRDefault="000A5AB7" w:rsidP="000A5AB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3357B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E192FB" w14:textId="77777777" w:rsidR="000A5AB7" w:rsidRPr="003357B6" w:rsidRDefault="000A5AB7" w:rsidP="000A5AB7">
            <w:pPr>
              <w:shd w:val="clear" w:color="auto" w:fill="FDFDFD"/>
              <w:suppressAutoHyphens w:val="0"/>
              <w:spacing w:after="0" w:line="240" w:lineRule="auto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The students will discuss the issues of mathematics education in kindergarten and in grades I – III of primary school (curriculum and mathematics education program).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D0910F" w14:textId="77777777" w:rsidR="000A5AB7" w:rsidRPr="004F2031" w:rsidRDefault="000A5AB7" w:rsidP="000A5AB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0A5AB7" w:rsidRPr="00FC18C3" w14:paraId="0DFA276F" w14:textId="77777777" w:rsidTr="000A5AB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21CD30" w14:textId="55004B05" w:rsidR="000A5AB7" w:rsidRPr="004F2031" w:rsidRDefault="000A5AB7" w:rsidP="000A5AB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3357B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C97C30" w14:textId="77777777" w:rsidR="000A5AB7" w:rsidRPr="003357B6" w:rsidRDefault="000A5AB7" w:rsidP="000A5AB7">
            <w:pPr>
              <w:shd w:val="clear" w:color="auto" w:fill="FDFDFD"/>
              <w:suppressAutoHyphens w:val="0"/>
              <w:spacing w:after="0" w:line="240" w:lineRule="auto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The students will describe the forms of activity of children, discuss the role of the students</w:t>
            </w:r>
            <w:r w:rsidR="00606910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’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homework and describe the types and sources of typical students</w:t>
            </w:r>
            <w:r w:rsidR="00606910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’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errors, as well as their role and ways of using them in the didactic process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ADF76E" w14:textId="77777777" w:rsidR="000A5AB7" w:rsidRPr="004F2031" w:rsidRDefault="000A5AB7" w:rsidP="000A5AB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0A5AB7" w:rsidRPr="00FC18C3" w14:paraId="301C9280" w14:textId="77777777" w:rsidTr="000A5AB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77316" w14:textId="4622E9B7" w:rsidR="000A5AB7" w:rsidRPr="004F2031" w:rsidRDefault="000A5AB7" w:rsidP="000A5AB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3357B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9701D1" w14:textId="77777777" w:rsidR="000A5AB7" w:rsidRPr="003357B6" w:rsidRDefault="000A5AB7" w:rsidP="000A5AB7">
            <w:pPr>
              <w:shd w:val="clear" w:color="auto" w:fill="FDFDFD"/>
              <w:suppressAutoHyphens w:val="0"/>
              <w:spacing w:after="0" w:line="240" w:lineRule="auto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The students will characterize the methods of working with word problems, the use of graphic representations in calculation exercises and solving word problems, as well as techniques for </w:t>
            </w:r>
            <w:r w:rsidR="00A452A8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developing calculation skills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and strategies of clever calculations</w:t>
            </w:r>
            <w:r w:rsidR="00A452A8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. They will 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describe the importance of using </w:t>
            </w:r>
            <w:r w:rsidR="00A452A8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didactical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games and </w:t>
            </w:r>
            <w:r w:rsidR="00A452A8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plays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to achieve didactic goals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2D54D7" w14:textId="77777777" w:rsidR="000A5AB7" w:rsidRPr="00D033CF" w:rsidRDefault="000A5AB7" w:rsidP="000A5AB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</w:tbl>
    <w:p w14:paraId="57491192" w14:textId="77777777" w:rsidR="00AA1FCD" w:rsidRPr="000A5AB7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2933E82E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542D3C8C" w14:textId="77777777" w:rsidR="00C9518F" w:rsidRDefault="00C9518F" w:rsidP="00C9518F">
      <w:pPr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678A318" w14:textId="77777777" w:rsidR="00C9518F" w:rsidRDefault="00C9518F" w:rsidP="00C9518F">
      <w:pPr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D15C090" w14:textId="77777777" w:rsidR="00AA1FCD" w:rsidRPr="004F2031" w:rsidRDefault="00C9518F">
      <w:pPr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br w:type="textWrapping" w:clear="all"/>
      </w:r>
    </w:p>
    <w:p w14:paraId="06891CEC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55273D95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A7E8B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7271A4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41AD5" w:rsidRPr="00FC18C3" w14:paraId="142535A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2930F0" w14:textId="1FDCF0FE" w:rsidR="00A41AD5" w:rsidRDefault="00A41AD5" w:rsidP="00A41AD5">
            <w:pPr>
              <w:pStyle w:val="Akapitzlist"/>
              <w:spacing w:after="0" w:line="240" w:lineRule="auto"/>
              <w:ind w:left="708" w:hanging="708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Development of mathematical thinking of a child. </w:t>
            </w:r>
            <w:r w:rsidRPr="00A41AD5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Formation of mathematical concepts</w:t>
            </w:r>
            <w:r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:</w:t>
            </w:r>
          </w:p>
          <w:p w14:paraId="2EB4D51F" w14:textId="2562C7B7" w:rsidR="00A41AD5" w:rsidRPr="00712649" w:rsidRDefault="00A41AD5" w:rsidP="00A41AD5">
            <w:pPr>
              <w:spacing w:after="0" w:line="240" w:lineRule="auto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>In pr</w:t>
            </w:r>
            <w:r w:rsidRPr="00712649"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>e-school education:</w:t>
            </w:r>
          </w:p>
          <w:p w14:paraId="6A60CBCB" w14:textId="77777777" w:rsidR="00A41AD5" w:rsidRPr="009535DA" w:rsidRDefault="00A41AD5" w:rsidP="00A41A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535DA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formation of the concept of number in its various aspects, in the range of the top ten with its exceeding - addition, subtraction, calculation, intuitions of multiplication and division; measuring length, fluids and time, weighing; time </w:t>
            </w:r>
            <w:proofErr w:type="gramStart"/>
            <w:r w:rsidRPr="009535DA">
              <w:rPr>
                <w:rFonts w:ascii="Corbel" w:hAnsi="Corbel" w:cs="Tahoma"/>
                <w:color w:val="auto"/>
                <w:szCs w:val="24"/>
                <w:lang w:val="en-GB"/>
              </w:rPr>
              <w:t>measurement;</w:t>
            </w:r>
            <w:proofErr w:type="gramEnd"/>
          </w:p>
          <w:p w14:paraId="1E771A2B" w14:textId="77777777" w:rsidR="00A41AD5" w:rsidRPr="009535DA" w:rsidRDefault="00A41AD5" w:rsidP="00A41A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formulating</w:t>
            </w:r>
            <w:r w:rsidRPr="009535DA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 solving elementary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word </w:t>
            </w:r>
            <w:proofErr w:type="gram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problems</w:t>
            </w:r>
            <w:r w:rsidRPr="009535DA"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  <w:proofErr w:type="gramEnd"/>
          </w:p>
          <w:p w14:paraId="232503B8" w14:textId="77777777" w:rsidR="00A41AD5" w:rsidRDefault="00A41AD5" w:rsidP="00A41A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535DA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shaping the concept of a set – classifying and ordering </w:t>
            </w:r>
            <w:proofErr w:type="gramStart"/>
            <w:r w:rsidRPr="009535DA">
              <w:rPr>
                <w:rFonts w:ascii="Corbel" w:hAnsi="Corbel" w:cs="Tahoma"/>
                <w:color w:val="auto"/>
                <w:szCs w:val="24"/>
                <w:lang w:val="en-GB"/>
              </w:rPr>
              <w:t>objects;</w:t>
            </w:r>
            <w:proofErr w:type="gramEnd"/>
          </w:p>
          <w:p w14:paraId="0977E1B3" w14:textId="2D369CAA" w:rsidR="00A41AD5" w:rsidRPr="00A41AD5" w:rsidRDefault="00A41AD5" w:rsidP="00A41A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41AD5">
              <w:rPr>
                <w:rFonts w:ascii="Corbel" w:hAnsi="Corbel" w:cs="Tahoma"/>
                <w:color w:val="auto"/>
                <w:szCs w:val="24"/>
                <w:lang w:val="en-GB"/>
              </w:rPr>
              <w:t>developing geometric intuitions in children, related to basic 2D and 3Dfigures.</w:t>
            </w:r>
          </w:p>
          <w:p w14:paraId="1AF8483A" w14:textId="047469DB" w:rsidR="00A41AD5" w:rsidRPr="00E645E8" w:rsidRDefault="00A41AD5" w:rsidP="00A41AD5">
            <w:pPr>
              <w:spacing w:after="0" w:line="240" w:lineRule="auto"/>
              <w:rPr>
                <w:rFonts w:ascii="Corbel" w:hAnsi="Corbel" w:cs="Tahoma"/>
                <w:b/>
                <w:bCs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b/>
                <w:bCs/>
                <w:color w:val="auto"/>
                <w:szCs w:val="24"/>
                <w:lang w:val="en-US"/>
              </w:rPr>
              <w:t>In f</w:t>
            </w:r>
            <w:r w:rsidRPr="00E645E8">
              <w:rPr>
                <w:rFonts w:ascii="Corbel" w:hAnsi="Corbel" w:cs="Tahoma"/>
                <w:b/>
                <w:bCs/>
                <w:color w:val="auto"/>
                <w:szCs w:val="24"/>
                <w:lang w:val="en-US"/>
              </w:rPr>
              <w:t>irst grades of primary school education:</w:t>
            </w:r>
          </w:p>
          <w:p w14:paraId="41F78C52" w14:textId="77777777" w:rsidR="00A41AD5" w:rsidRPr="00E645E8" w:rsidRDefault="00A41AD5" w:rsidP="00A41A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E645E8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formation of the concept of set, natural </w:t>
            </w:r>
            <w:proofErr w:type="gramStart"/>
            <w:r w:rsidRPr="00E645E8">
              <w:rPr>
                <w:rFonts w:ascii="Corbel" w:hAnsi="Corbel" w:cs="Tahoma"/>
                <w:color w:val="auto"/>
                <w:szCs w:val="24"/>
                <w:lang w:val="en-US"/>
              </w:rPr>
              <w:t>numbers;</w:t>
            </w:r>
            <w:proofErr w:type="gramEnd"/>
          </w:p>
          <w:p w14:paraId="50CF08EB" w14:textId="77777777" w:rsidR="00A41AD5" w:rsidRPr="00E645E8" w:rsidRDefault="00A41AD5" w:rsidP="00A41A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E645E8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entering numbers and </w:t>
            </w:r>
            <w:proofErr w:type="gramStart"/>
            <w:r w:rsidRPr="00E645E8">
              <w:rPr>
                <w:rFonts w:ascii="Corbel" w:hAnsi="Corbel" w:cs="Tahoma"/>
                <w:color w:val="auto"/>
                <w:szCs w:val="24"/>
                <w:lang w:val="en-US"/>
              </w:rPr>
              <w:t>digits;</w:t>
            </w:r>
            <w:proofErr w:type="gramEnd"/>
          </w:p>
          <w:p w14:paraId="31960520" w14:textId="77777777" w:rsidR="00A41AD5" w:rsidRPr="00E645E8" w:rsidRDefault="00A41AD5" w:rsidP="00A41A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operations</w:t>
            </w:r>
            <w:r w:rsidRPr="00E645E8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on natural numbers and their 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>representations</w:t>
            </w:r>
            <w:r w:rsidRPr="00E645E8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, 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order of </w:t>
            </w:r>
            <w:proofErr w:type="gramStart"/>
            <w:r>
              <w:rPr>
                <w:rFonts w:ascii="Corbel" w:hAnsi="Corbel" w:cs="Tahoma"/>
                <w:color w:val="auto"/>
                <w:szCs w:val="24"/>
                <w:lang w:val="en-US"/>
              </w:rPr>
              <w:t>operations</w:t>
            </w:r>
            <w:r w:rsidRPr="00E645E8">
              <w:rPr>
                <w:rFonts w:ascii="Corbel" w:hAnsi="Corbel" w:cs="Tahoma"/>
                <w:color w:val="auto"/>
                <w:szCs w:val="24"/>
                <w:lang w:val="en-US"/>
              </w:rPr>
              <w:t>;</w:t>
            </w:r>
            <w:proofErr w:type="gramEnd"/>
          </w:p>
          <w:p w14:paraId="21B02180" w14:textId="77777777" w:rsidR="00A41AD5" w:rsidRDefault="00A41AD5" w:rsidP="00A41A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word problems </w:t>
            </w:r>
            <w:r w:rsidRPr="00E645E8">
              <w:rPr>
                <w:rFonts w:ascii="Corbel" w:hAnsi="Corbel" w:cs="Tahoma"/>
                <w:color w:val="auto"/>
                <w:szCs w:val="24"/>
                <w:lang w:val="en-US"/>
              </w:rPr>
              <w:t>and methods of solving them (reductive, deductive, analytical-synthetic – reductive-deductive methods)</w:t>
            </w:r>
          </w:p>
          <w:p w14:paraId="077AFC14" w14:textId="7B559123" w:rsidR="00A41AD5" w:rsidRPr="00A41AD5" w:rsidRDefault="00A41AD5" w:rsidP="00A41A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A41AD5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practical skills in mathematics education: monetary calculations, measurement of length, weight, volume, </w:t>
            </w:r>
            <w:proofErr w:type="gramStart"/>
            <w:r w:rsidRPr="00A41AD5">
              <w:rPr>
                <w:rFonts w:ascii="Corbel" w:hAnsi="Corbel" w:cs="Tahoma"/>
                <w:color w:val="auto"/>
                <w:szCs w:val="24"/>
                <w:lang w:val="en-US"/>
              </w:rPr>
              <w:t>temperature</w:t>
            </w:r>
            <w:proofErr w:type="gramEnd"/>
            <w:r w:rsidRPr="00A41AD5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and time.</w:t>
            </w:r>
          </w:p>
        </w:tc>
      </w:tr>
      <w:tr w:rsidR="00A41AD5" w:rsidRPr="00FC18C3" w14:paraId="0F031ED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61B255" w14:textId="4A57CE68" w:rsidR="00A41AD5" w:rsidRPr="004F2031" w:rsidRDefault="00A41AD5" w:rsidP="00A41AD5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Developing mathematical activity of a child in the kindergarten and</w:t>
            </w:r>
            <w:r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in the first grades of primary school. </w:t>
            </w:r>
          </w:p>
        </w:tc>
      </w:tr>
      <w:tr w:rsidR="00A41AD5" w:rsidRPr="00FC18C3" w14:paraId="40A1722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D35645" w14:textId="25964AA4" w:rsidR="00A41AD5" w:rsidRPr="004F2031" w:rsidRDefault="00A41AD5" w:rsidP="00A41AD5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Analogies in mathematics teaching. The use of analogy to solve mathematical problems.</w:t>
            </w:r>
          </w:p>
        </w:tc>
      </w:tr>
      <w:tr w:rsidR="00A41AD5" w:rsidRPr="00FC18C3" w14:paraId="3A57B63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B8F33A" w14:textId="11BA4DC6" w:rsidR="00A41AD5" w:rsidRPr="004F2031" w:rsidRDefault="00A41AD5" w:rsidP="00A41AD5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Methods of solving word problems, different representations of solutions.</w:t>
            </w:r>
          </w:p>
        </w:tc>
      </w:tr>
      <w:tr w:rsidR="00A41AD5" w:rsidRPr="00FC18C3" w14:paraId="6373FCC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DF0949" w14:textId="33465064" w:rsidR="00A41AD5" w:rsidRPr="004F2031" w:rsidRDefault="00A41AD5" w:rsidP="00A41AD5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Didactic tools, games and activities supporting children's mathematical education.</w:t>
            </w:r>
          </w:p>
        </w:tc>
      </w:tr>
    </w:tbl>
    <w:p w14:paraId="1CC63AB8" w14:textId="77777777" w:rsidR="00AA1FCD" w:rsidRPr="00CB5D35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US"/>
        </w:rPr>
      </w:pPr>
    </w:p>
    <w:p w14:paraId="7BC755B2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92F77FD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</w:t>
      </w:r>
      <w:proofErr w:type="gramStart"/>
      <w:r>
        <w:rPr>
          <w:rFonts w:ascii="Corbel" w:hAnsi="Corbel"/>
          <w:color w:val="auto"/>
          <w:szCs w:val="24"/>
          <w:lang w:val="en-GB"/>
        </w:rPr>
        <w:t>4.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</w:t>
      </w:r>
      <w:proofErr w:type="gramEnd"/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of Instruction</w:t>
      </w:r>
    </w:p>
    <w:p w14:paraId="1E72C25C" w14:textId="77777777" w:rsidR="00A41AD5" w:rsidRDefault="00A41AD5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</w:p>
    <w:p w14:paraId="4C255F9E" w14:textId="18C6D1FE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text analysis and discussion/ group work (problem solving, case study, discussion)/didactic </w:t>
      </w:r>
      <w:proofErr w:type="gramStart"/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games</w:t>
      </w:r>
      <w:proofErr w:type="gramEnd"/>
    </w:p>
    <w:p w14:paraId="50D21B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71DA3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CD58BB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41D1D53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9EDDD0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544150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FE87B9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229202D3" w14:textId="77777777" w:rsidTr="008704D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D986C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Learning outcome</w:t>
            </w:r>
          </w:p>
          <w:p w14:paraId="38153C7E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BE755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</w:t>
            </w:r>
            <w:r w:rsidR="00E13A6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A80344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8704D1" w:rsidRPr="004F2031" w14:paraId="0667B10B" w14:textId="77777777" w:rsidTr="008704D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831831" w14:textId="77777777" w:rsidR="008704D1" w:rsidRPr="004F2031" w:rsidRDefault="008704D1" w:rsidP="008704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43EAD6" w14:textId="548B716B" w:rsidR="008704D1" w:rsidRPr="004F2031" w:rsidRDefault="00A41AD5" w:rsidP="008704D1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Written assignment</w:t>
            </w:r>
            <w:r w:rsidR="00FB792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FB7929" w:rsidRPr="00073F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95082F" w14:textId="4E860E4F" w:rsidR="008704D1" w:rsidRPr="004F2031" w:rsidRDefault="00D0670B" w:rsidP="008704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747F5" w:rsidRPr="004F2031" w14:paraId="7F0BCA78" w14:textId="77777777" w:rsidTr="008704D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FFAECA" w14:textId="77777777" w:rsidR="003747F5" w:rsidRPr="004F2031" w:rsidRDefault="003747F5" w:rsidP="003747F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E15346" w14:textId="32A5BD4B" w:rsidR="003747F5" w:rsidRPr="004F2031" w:rsidRDefault="00A41AD5" w:rsidP="003747F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Written assignment,</w:t>
            </w:r>
            <w:r w:rsidR="00FB792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FB7929" w:rsidRPr="00073F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4480BE" w14:textId="07DFD155" w:rsidR="003747F5" w:rsidRPr="004F2031" w:rsidRDefault="00D0670B" w:rsidP="003747F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747F5" w:rsidRPr="004F2031" w14:paraId="13211195" w14:textId="77777777" w:rsidTr="008704D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634872" w14:textId="77777777" w:rsidR="003747F5" w:rsidRPr="004F2031" w:rsidRDefault="003747F5" w:rsidP="003747F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DEF1CA" w14:textId="2B35EB06" w:rsidR="003747F5" w:rsidRPr="004F2031" w:rsidRDefault="00A41AD5" w:rsidP="003747F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Written assignment, </w:t>
            </w:r>
            <w:r w:rsidR="00FB7929" w:rsidRPr="00073F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EEAAF3" w14:textId="306E5B2F" w:rsidR="003747F5" w:rsidRPr="004F2031" w:rsidRDefault="00D0670B" w:rsidP="003747F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588C5A3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6DC254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CC4DBE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3747F5" w14:paraId="09FA36CB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34AFB2" w14:textId="20C2721E" w:rsidR="003747F5" w:rsidRDefault="004029C1" w:rsidP="00C667F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A</w:t>
            </w:r>
            <w:r w:rsidR="003747F5"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ctive work in </w:t>
            </w:r>
            <w:r w:rsidR="00073F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the classes and in </w:t>
            </w:r>
            <w:r w:rsidR="003747F5"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a group</w:t>
            </w:r>
            <w:r w:rsidR="00A41AD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and</w:t>
            </w:r>
            <w:r w:rsidR="003747F5"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  <w:r w:rsidR="00A41AD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writing an assignment.</w:t>
            </w:r>
          </w:p>
          <w:p w14:paraId="0B44E86E" w14:textId="488049C2" w:rsidR="003747F5" w:rsidRDefault="003747F5" w:rsidP="003747F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The student receives points for </w:t>
            </w:r>
            <w:r w:rsidR="00073F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the activities</w:t>
            </w:r>
            <w:r w:rsidR="00C202C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the </w:t>
            </w:r>
            <w:r w:rsidR="00A41AD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written assignment</w:t>
            </w:r>
            <w:r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. Let </w:t>
            </w:r>
            <w:proofErr w:type="spellStart"/>
            <w:r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S</w:t>
            </w:r>
            <w:proofErr w:type="spellEnd"/>
            <w:r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be the sum of the points, then:</w:t>
            </w:r>
          </w:p>
          <w:p w14:paraId="6D95703E" w14:textId="77777777" w:rsidR="003747F5" w:rsidRPr="003747F5" w:rsidRDefault="003747F5" w:rsidP="003747F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[0,50%S] – 2.0 (F)</w:t>
            </w:r>
          </w:p>
          <w:p w14:paraId="18FFE1C7" w14:textId="77777777" w:rsidR="003747F5" w:rsidRPr="003747F5" w:rsidRDefault="003747F5" w:rsidP="003747F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(50%S,60%S] - 3.0 (E)</w:t>
            </w:r>
          </w:p>
          <w:p w14:paraId="2B854E76" w14:textId="77777777" w:rsidR="003747F5" w:rsidRPr="003747F5" w:rsidRDefault="003747F5" w:rsidP="003747F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(60%S,70%S] - 3.5 (D)</w:t>
            </w:r>
          </w:p>
          <w:p w14:paraId="341FBD11" w14:textId="77777777" w:rsidR="003747F5" w:rsidRPr="003747F5" w:rsidRDefault="003747F5" w:rsidP="003747F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(70%S,80%S] - 4.0 (C)</w:t>
            </w:r>
          </w:p>
          <w:p w14:paraId="40A4F17E" w14:textId="77777777" w:rsidR="003747F5" w:rsidRPr="003747F5" w:rsidRDefault="003747F5" w:rsidP="003747F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(80%S,90%S] - 4.5 (B)</w:t>
            </w:r>
          </w:p>
          <w:p w14:paraId="12D15115" w14:textId="77777777" w:rsidR="003747F5" w:rsidRPr="00E33E3E" w:rsidRDefault="003747F5" w:rsidP="003747F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(90%S,100%S] - 5.0 (A)</w:t>
            </w:r>
          </w:p>
          <w:p w14:paraId="03205219" w14:textId="77777777" w:rsidR="00AA1FCD" w:rsidRPr="003747F5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US" w:eastAsia="pl-PL"/>
              </w:rPr>
            </w:pPr>
          </w:p>
        </w:tc>
      </w:tr>
    </w:tbl>
    <w:p w14:paraId="5F14B594" w14:textId="77777777" w:rsidR="00AA1FCD" w:rsidRPr="003747F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886E991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ABB1F11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7A39C4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AF261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31A2E26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55E39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09663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2FB51237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D3AF5A" w14:textId="41126E15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="004029C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="004029C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="004029C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FB0328" w14:textId="6F6FFC1F" w:rsidR="00AA1FCD" w:rsidRPr="004F2031" w:rsidRDefault="004029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591BD3" w14:paraId="5CA2CEB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88850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64F8A0" w14:textId="3E2C9D7E" w:rsidR="00AA1FCD" w:rsidRPr="004F2031" w:rsidRDefault="004029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</w:p>
        </w:tc>
      </w:tr>
      <w:tr w:rsidR="00AA1FCD" w:rsidRPr="00591BD3" w14:paraId="7807A06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E226D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F8DB73" w14:textId="3826C852" w:rsidR="00AA1FCD" w:rsidRPr="004F2031" w:rsidRDefault="004029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48</w:t>
            </w:r>
          </w:p>
        </w:tc>
      </w:tr>
      <w:tr w:rsidR="00AA1FCD" w:rsidRPr="004F2031" w14:paraId="047D171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A21A5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D84935" w14:textId="0BB12618" w:rsidR="00AA1FCD" w:rsidRPr="004F2031" w:rsidRDefault="004029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60</w:t>
            </w:r>
          </w:p>
        </w:tc>
      </w:tr>
      <w:tr w:rsidR="00AA1FCD" w:rsidRPr="00591BD3" w14:paraId="2AD92FF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EAFCC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F16C6B" w14:textId="2C86A0AC" w:rsidR="00AA1FCD" w:rsidRPr="004F2031" w:rsidRDefault="004029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6911200B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51072AA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AFB13C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D331A2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C7F27FB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52D8B8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16099CE7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F38A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D3D1A6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2A18E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6E4FACF7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D4F4A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B98C7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1AB6ED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8C8630F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A8D0354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7EC585ED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C18C3" w14:paraId="5AB2A18E" w14:textId="77777777" w:rsidTr="00C23945">
        <w:trPr>
          <w:trHeight w:val="454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AFE22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Compulsory literature:</w:t>
            </w:r>
          </w:p>
          <w:p w14:paraId="4885267A" w14:textId="77777777" w:rsidR="00814862" w:rsidRDefault="00814862" w:rsidP="0081486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1486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Mason J., Burton, L., Stacey, K.: (2010) "Thinking Mathematically", Second Edition, Pearson Education Limited: England.</w:t>
            </w:r>
          </w:p>
          <w:p w14:paraId="3721E479" w14:textId="77777777" w:rsidR="00073F36" w:rsidRPr="00073F36" w:rsidRDefault="00073F36" w:rsidP="00073F36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73F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Lyn D. English, David Kirshner (Eds.)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(2015) “</w:t>
            </w:r>
            <w:r w:rsidRPr="00073F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Handbook of International Research in Mathematics Education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”</w:t>
            </w:r>
            <w:r w:rsidRPr="00073F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Routledge: New York. </w:t>
            </w:r>
          </w:p>
          <w:p w14:paraId="2A46BABE" w14:textId="77777777" w:rsidR="00716AFA" w:rsidRDefault="00C23945" w:rsidP="00814862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Schoenfeld, A. H. (2006</w:t>
            </w:r>
            <w:r w:rsidRPr="00201628">
              <w:rPr>
                <w:rFonts w:ascii="Corbel" w:hAnsi="Corbel"/>
                <w:b w:val="0"/>
                <w:i/>
                <w:iCs/>
                <w:smallCaps w:val="0"/>
                <w:szCs w:val="24"/>
                <w:lang w:val="en-US"/>
              </w:rPr>
              <w:t xml:space="preserve">). </w:t>
            </w:r>
            <w:r w:rsidR="00201628" w:rsidRPr="00201628">
              <w:rPr>
                <w:rFonts w:ascii="Corbel" w:hAnsi="Corbel"/>
                <w:b w:val="0"/>
                <w:i/>
                <w:iCs/>
                <w:smallCaps w:val="0"/>
                <w:szCs w:val="24"/>
                <w:lang w:val="en-US"/>
              </w:rPr>
              <w:t>“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Mathematics teaching and learning</w:t>
            </w:r>
            <w:r w:rsidR="00201628" w:rsidRPr="0020162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”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. In P. A. Alexander &amp; P. H. Winne (Eds.), Handbook of Educational Psychology (2nd ed., pp. 479-510). Mahwah, NJ: Erlbaum.</w:t>
            </w:r>
          </w:p>
          <w:p w14:paraId="7676DB1E" w14:textId="2F4C13E4" w:rsidR="00C23945" w:rsidRPr="00FB7929" w:rsidRDefault="00C23945" w:rsidP="00C23945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6069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E. Swoboda, J. </w:t>
            </w:r>
            <w:proofErr w:type="spellStart"/>
            <w:r w:rsidRPr="006069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Gunčaga</w:t>
            </w:r>
            <w:proofErr w:type="spellEnd"/>
            <w:r w:rsidRPr="006069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(Eds.) </w:t>
            </w:r>
            <w:r w:rsidRPr="00FB792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(2009) "Child and mathematics", </w:t>
            </w:r>
            <w:proofErr w:type="spellStart"/>
            <w:r w:rsidRPr="00FB792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Wydawnictwo</w:t>
            </w:r>
            <w:proofErr w:type="spellEnd"/>
            <w:r w:rsidR="00CB2D9D" w:rsidRPr="00FB792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  <w:r w:rsidRPr="00FB792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Uniwersytetu</w:t>
            </w:r>
            <w:r w:rsidR="00CB2D9D" w:rsidRPr="00FB792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  <w:r w:rsidRPr="00FB792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Rzeszowskiego: Rzeszow.</w:t>
            </w:r>
          </w:p>
          <w:p w14:paraId="48C114C5" w14:textId="77777777" w:rsidR="00C23945" w:rsidRPr="00FB7929" w:rsidRDefault="00C23945" w:rsidP="00073F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14:paraId="3246A19C" w14:textId="77777777" w:rsidR="00AA1FCD" w:rsidRPr="004F2031" w:rsidRDefault="00C239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</w:t>
            </w:r>
            <w:r w:rsidR="00073F36" w:rsidRPr="00E33E3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elected articles in Mathematics Education </w:t>
            </w:r>
          </w:p>
        </w:tc>
      </w:tr>
      <w:tr w:rsidR="00AA1FCD" w:rsidRPr="00CB2D9D" w14:paraId="77C5E149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ECB428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40C827C4" w14:textId="6ACF27C1" w:rsidR="00073F36" w:rsidRPr="00CB1D37" w:rsidRDefault="00073F36" w:rsidP="00073F36">
            <w:pPr>
              <w:pStyle w:val="Punktygwne"/>
              <w:spacing w:before="0" w:after="12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B. Maj, M. Pytlak, E. Swoboda (red.): </w:t>
            </w:r>
            <w:r w:rsidR="00C2394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(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2008</w:t>
            </w:r>
            <w:r w:rsidR="00C2394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)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, „Supporting independent thinking through mathematical education", </w:t>
            </w:r>
            <w:proofErr w:type="spellStart"/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Wydawnictwo</w:t>
            </w:r>
            <w:proofErr w:type="spellEnd"/>
            <w:r w:rsidR="00CB2D9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Uniwersytetu</w:t>
            </w:r>
            <w:r w:rsidR="00CB2D9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Rzeszowskiego, Rzeszów</w:t>
            </w:r>
          </w:p>
          <w:p w14:paraId="77DB5687" w14:textId="41A3A313" w:rsidR="00073F36" w:rsidRPr="00CB1D37" w:rsidRDefault="00073F36" w:rsidP="00073F36">
            <w:pPr>
              <w:pStyle w:val="Punktygwne"/>
              <w:spacing w:before="0" w:after="12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B. Maj-Tatsis, K. Tatsis (red.): </w:t>
            </w:r>
            <w:r w:rsidR="00C2394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(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2012</w:t>
            </w:r>
            <w:r w:rsidR="00C2394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)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, „Generalization at all educational levels”, </w:t>
            </w:r>
            <w:proofErr w:type="spellStart"/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Wydawnictwo</w:t>
            </w:r>
            <w:proofErr w:type="spellEnd"/>
            <w:r w:rsidR="00CB2D9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Uniwersytetu</w:t>
            </w:r>
            <w:r w:rsidR="00CB2D9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Rzeszowskiego, Rzeszów</w:t>
            </w:r>
          </w:p>
          <w:p w14:paraId="349379B2" w14:textId="3C96331D" w:rsidR="00073F36" w:rsidRPr="00CB1D37" w:rsidRDefault="00073F36" w:rsidP="00073F36">
            <w:pPr>
              <w:pStyle w:val="Punktygwne"/>
              <w:spacing w:before="0" w:after="12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B. Maj-Tatsis, M. Pytlak, E. Swoboda (red.): </w:t>
            </w:r>
            <w:r w:rsidR="00C2394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(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2016</w:t>
            </w:r>
            <w:r w:rsidR="00C2394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)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, „Inquiry based mathematical education”, </w:t>
            </w:r>
            <w:proofErr w:type="spellStart"/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Wydawnictwo</w:t>
            </w:r>
            <w:proofErr w:type="spellEnd"/>
            <w:r w:rsidR="00CB2D9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Uniwersytetu</w:t>
            </w:r>
            <w:r w:rsidR="00CB2D9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Rzeszowskiego, Rzeszów.</w:t>
            </w:r>
          </w:p>
          <w:p w14:paraId="18B076DC" w14:textId="01C87920" w:rsidR="00073F36" w:rsidRDefault="00073F36" w:rsidP="00073F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B. Maj-Tatsis, K. Tatsis, E. Swoboda (red.): </w:t>
            </w:r>
            <w:r w:rsidR="00C2394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(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2018</w:t>
            </w:r>
            <w:r w:rsidR="00C2394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)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, „Mathematics in the real world", </w:t>
            </w:r>
            <w:proofErr w:type="spellStart"/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Wydawnictwo</w:t>
            </w:r>
            <w:proofErr w:type="spellEnd"/>
            <w:r w:rsidR="00CB2D9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Uniwersytetu</w:t>
            </w:r>
            <w:r w:rsidR="00CB2D9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Rzeszowskiego, Rzeszów.</w:t>
            </w:r>
          </w:p>
          <w:p w14:paraId="44CC9D8E" w14:textId="77777777" w:rsidR="00073F36" w:rsidRDefault="00073F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78C51CEF" w14:textId="77777777" w:rsidR="00E33E3E" w:rsidRPr="004F2031" w:rsidRDefault="00E33E3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3E3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Selected articles in Mathematics Education </w:t>
            </w:r>
          </w:p>
          <w:p w14:paraId="3CF4008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7D6092F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CF33232" w14:textId="77777777" w:rsidR="004F2031" w:rsidRPr="00C23945" w:rsidRDefault="002D7484" w:rsidP="00C23945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Approved by the Head of the Department or an authorised </w:t>
      </w:r>
      <w:proofErr w:type="gramStart"/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person</w:t>
      </w:r>
      <w:proofErr w:type="gramEnd"/>
    </w:p>
    <w:sectPr w:rsidR="004F2031" w:rsidRPr="00C23945" w:rsidSect="00680945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E84FE" w14:textId="77777777" w:rsidR="00680945" w:rsidRDefault="00680945">
      <w:pPr>
        <w:spacing w:after="0" w:line="240" w:lineRule="auto"/>
      </w:pPr>
      <w:r>
        <w:separator/>
      </w:r>
    </w:p>
  </w:endnote>
  <w:endnote w:type="continuationSeparator" w:id="0">
    <w:p w14:paraId="4BF16AA5" w14:textId="77777777" w:rsidR="00680945" w:rsidRDefault="00680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EB903" w14:textId="77777777" w:rsidR="00AA1FCD" w:rsidRDefault="00E6521A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2D056A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69983" w14:textId="77777777" w:rsidR="00680945" w:rsidRDefault="00680945">
      <w:pPr>
        <w:spacing w:after="0" w:line="240" w:lineRule="auto"/>
      </w:pPr>
      <w:r>
        <w:separator/>
      </w:r>
    </w:p>
  </w:footnote>
  <w:footnote w:type="continuationSeparator" w:id="0">
    <w:p w14:paraId="587D57A0" w14:textId="77777777" w:rsidR="00680945" w:rsidRDefault="00680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7DB"/>
    <w:multiLevelType w:val="hybridMultilevel"/>
    <w:tmpl w:val="B25298AC"/>
    <w:lvl w:ilvl="0" w:tplc="4382593A">
      <w:numFmt w:val="bullet"/>
      <w:lvlText w:val="-"/>
      <w:lvlJc w:val="left"/>
      <w:pPr>
        <w:ind w:left="936" w:hanging="360"/>
      </w:pPr>
      <w:rPr>
        <w:rFonts w:ascii="Calibri" w:eastAsia="Cambria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19173AA4"/>
    <w:multiLevelType w:val="hybridMultilevel"/>
    <w:tmpl w:val="C1AEC36A"/>
    <w:lvl w:ilvl="0" w:tplc="4382593A">
      <w:numFmt w:val="bullet"/>
      <w:lvlText w:val="-"/>
      <w:lvlJc w:val="left"/>
      <w:pPr>
        <w:ind w:left="1494" w:hanging="360"/>
      </w:pPr>
      <w:rPr>
        <w:rFonts w:ascii="Calibri" w:eastAsia="Cambria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3E6979F4"/>
    <w:multiLevelType w:val="hybridMultilevel"/>
    <w:tmpl w:val="223E0FCC"/>
    <w:lvl w:ilvl="0" w:tplc="1F2E6878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B13A2"/>
    <w:multiLevelType w:val="hybridMultilevel"/>
    <w:tmpl w:val="C958D216"/>
    <w:lvl w:ilvl="0" w:tplc="4382593A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3E77CFF"/>
    <w:multiLevelType w:val="hybridMultilevel"/>
    <w:tmpl w:val="399217BE"/>
    <w:lvl w:ilvl="0" w:tplc="4382593A">
      <w:numFmt w:val="bullet"/>
      <w:lvlText w:val="-"/>
      <w:lvlJc w:val="left"/>
      <w:pPr>
        <w:ind w:left="936" w:hanging="360"/>
      </w:pPr>
      <w:rPr>
        <w:rFonts w:ascii="Calibri" w:eastAsia="Cambria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56473A5E"/>
    <w:multiLevelType w:val="hybridMultilevel"/>
    <w:tmpl w:val="E004AFB6"/>
    <w:lvl w:ilvl="0" w:tplc="1F2E6878">
      <w:numFmt w:val="bullet"/>
      <w:lvlText w:val="-"/>
      <w:lvlJc w:val="left"/>
      <w:pPr>
        <w:ind w:left="1080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9D1335"/>
    <w:multiLevelType w:val="hybridMultilevel"/>
    <w:tmpl w:val="29E21D00"/>
    <w:lvl w:ilvl="0" w:tplc="4382593A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54E99"/>
    <w:multiLevelType w:val="hybridMultilevel"/>
    <w:tmpl w:val="F6826344"/>
    <w:lvl w:ilvl="0" w:tplc="4382593A">
      <w:numFmt w:val="bullet"/>
      <w:lvlText w:val="-"/>
      <w:lvlJc w:val="left"/>
      <w:pPr>
        <w:ind w:left="936" w:hanging="360"/>
      </w:pPr>
      <w:rPr>
        <w:rFonts w:ascii="Calibri" w:eastAsia="Cambria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609048550">
    <w:abstractNumId w:val="2"/>
  </w:num>
  <w:num w:numId="2" w16cid:durableId="1105542444">
    <w:abstractNumId w:val="5"/>
  </w:num>
  <w:num w:numId="3" w16cid:durableId="18555879">
    <w:abstractNumId w:val="13"/>
  </w:num>
  <w:num w:numId="4" w16cid:durableId="148525983">
    <w:abstractNumId w:val="12"/>
  </w:num>
  <w:num w:numId="5" w16cid:durableId="1256936011">
    <w:abstractNumId w:val="11"/>
  </w:num>
  <w:num w:numId="6" w16cid:durableId="163665635">
    <w:abstractNumId w:val="6"/>
  </w:num>
  <w:num w:numId="7" w16cid:durableId="1719166704">
    <w:abstractNumId w:val="8"/>
  </w:num>
  <w:num w:numId="8" w16cid:durableId="996957033">
    <w:abstractNumId w:val="0"/>
  </w:num>
  <w:num w:numId="9" w16cid:durableId="119228431">
    <w:abstractNumId w:val="9"/>
  </w:num>
  <w:num w:numId="10" w16cid:durableId="1300451313">
    <w:abstractNumId w:val="10"/>
  </w:num>
  <w:num w:numId="11" w16cid:durableId="181748516">
    <w:abstractNumId w:val="4"/>
  </w:num>
  <w:num w:numId="12" w16cid:durableId="469253483">
    <w:abstractNumId w:val="7"/>
  </w:num>
  <w:num w:numId="13" w16cid:durableId="370031805">
    <w:abstractNumId w:val="1"/>
  </w:num>
  <w:num w:numId="14" w16cid:durableId="1180662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FCD"/>
    <w:rsid w:val="000470D9"/>
    <w:rsid w:val="00073F36"/>
    <w:rsid w:val="00091EEE"/>
    <w:rsid w:val="000A5AB7"/>
    <w:rsid w:val="000C063A"/>
    <w:rsid w:val="000D776D"/>
    <w:rsid w:val="00175061"/>
    <w:rsid w:val="00197E10"/>
    <w:rsid w:val="001C26A0"/>
    <w:rsid w:val="001C3C88"/>
    <w:rsid w:val="00201628"/>
    <w:rsid w:val="00256015"/>
    <w:rsid w:val="0028211C"/>
    <w:rsid w:val="002D056A"/>
    <w:rsid w:val="002D7484"/>
    <w:rsid w:val="00300BF3"/>
    <w:rsid w:val="00325282"/>
    <w:rsid w:val="003357B6"/>
    <w:rsid w:val="003366B5"/>
    <w:rsid w:val="003730E0"/>
    <w:rsid w:val="003747F5"/>
    <w:rsid w:val="003E6B68"/>
    <w:rsid w:val="004029C1"/>
    <w:rsid w:val="004546CC"/>
    <w:rsid w:val="004F2031"/>
    <w:rsid w:val="00547266"/>
    <w:rsid w:val="00591BD3"/>
    <w:rsid w:val="00593B9A"/>
    <w:rsid w:val="005B0011"/>
    <w:rsid w:val="005F3199"/>
    <w:rsid w:val="00606910"/>
    <w:rsid w:val="006163CB"/>
    <w:rsid w:val="006634C3"/>
    <w:rsid w:val="00677908"/>
    <w:rsid w:val="00680945"/>
    <w:rsid w:val="006D4B33"/>
    <w:rsid w:val="006E692F"/>
    <w:rsid w:val="00705723"/>
    <w:rsid w:val="00712649"/>
    <w:rsid w:val="00716AFA"/>
    <w:rsid w:val="00742A69"/>
    <w:rsid w:val="00814862"/>
    <w:rsid w:val="008704D1"/>
    <w:rsid w:val="009535DA"/>
    <w:rsid w:val="00986900"/>
    <w:rsid w:val="009C3090"/>
    <w:rsid w:val="009C682D"/>
    <w:rsid w:val="009F7732"/>
    <w:rsid w:val="00A07FFB"/>
    <w:rsid w:val="00A20CEB"/>
    <w:rsid w:val="00A41AD5"/>
    <w:rsid w:val="00A452A8"/>
    <w:rsid w:val="00AA1FCD"/>
    <w:rsid w:val="00AE082A"/>
    <w:rsid w:val="00B04D6D"/>
    <w:rsid w:val="00B1514A"/>
    <w:rsid w:val="00B36F96"/>
    <w:rsid w:val="00B81018"/>
    <w:rsid w:val="00C202CF"/>
    <w:rsid w:val="00C23945"/>
    <w:rsid w:val="00C34F91"/>
    <w:rsid w:val="00C77822"/>
    <w:rsid w:val="00C9518F"/>
    <w:rsid w:val="00CB2D9D"/>
    <w:rsid w:val="00CB5D35"/>
    <w:rsid w:val="00D033CF"/>
    <w:rsid w:val="00D0670B"/>
    <w:rsid w:val="00D51842"/>
    <w:rsid w:val="00E13A6E"/>
    <w:rsid w:val="00E30010"/>
    <w:rsid w:val="00E33E3E"/>
    <w:rsid w:val="00E645E8"/>
    <w:rsid w:val="00E6521A"/>
    <w:rsid w:val="00EA249D"/>
    <w:rsid w:val="00F32FE2"/>
    <w:rsid w:val="00FB7929"/>
    <w:rsid w:val="00FC1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24EA"/>
  <w15:docId w15:val="{4DD9E367-96B0-4386-9663-6A664C3E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E6521A"/>
    <w:rPr>
      <w:b/>
      <w:color w:val="00000A"/>
    </w:rPr>
  </w:style>
  <w:style w:type="character" w:customStyle="1" w:styleId="ListLabel2">
    <w:name w:val="ListLabel 2"/>
    <w:rsid w:val="00E6521A"/>
    <w:rPr>
      <w:i w:val="0"/>
    </w:rPr>
  </w:style>
  <w:style w:type="character" w:customStyle="1" w:styleId="ListLabel3">
    <w:name w:val="ListLabel 3"/>
    <w:rsid w:val="00E6521A"/>
    <w:rPr>
      <w:b w:val="0"/>
      <w:i w:val="0"/>
      <w:color w:val="00000A"/>
    </w:rPr>
  </w:style>
  <w:style w:type="character" w:customStyle="1" w:styleId="ListLabel4">
    <w:name w:val="ListLabel 4"/>
    <w:rsid w:val="00E6521A"/>
    <w:rPr>
      <w:color w:val="00000A"/>
    </w:rPr>
  </w:style>
  <w:style w:type="character" w:customStyle="1" w:styleId="ListLabel5">
    <w:name w:val="ListLabel 5"/>
    <w:rsid w:val="00E6521A"/>
    <w:rPr>
      <w:b/>
      <w:i w:val="0"/>
      <w:color w:val="00000A"/>
    </w:rPr>
  </w:style>
  <w:style w:type="character" w:customStyle="1" w:styleId="ListLabel6">
    <w:name w:val="ListLabel 6"/>
    <w:rsid w:val="00E6521A"/>
    <w:rPr>
      <w:color w:val="00000A"/>
      <w:sz w:val="24"/>
    </w:rPr>
  </w:style>
  <w:style w:type="character" w:customStyle="1" w:styleId="ListLabel7">
    <w:name w:val="ListLabel 7"/>
    <w:rsid w:val="00E6521A"/>
    <w:rPr>
      <w:b/>
      <w:color w:val="00000A"/>
    </w:rPr>
  </w:style>
  <w:style w:type="character" w:customStyle="1" w:styleId="ListLabel8">
    <w:name w:val="ListLabel 8"/>
    <w:rsid w:val="00E6521A"/>
    <w:rPr>
      <w:i w:val="0"/>
    </w:rPr>
  </w:style>
  <w:style w:type="character" w:customStyle="1" w:styleId="ListLabel9">
    <w:name w:val="ListLabel 9"/>
    <w:rsid w:val="00E6521A"/>
    <w:rPr>
      <w:b w:val="0"/>
      <w:i w:val="0"/>
      <w:color w:val="00000A"/>
    </w:rPr>
  </w:style>
  <w:style w:type="character" w:customStyle="1" w:styleId="ListLabel10">
    <w:name w:val="ListLabel 10"/>
    <w:rsid w:val="00E6521A"/>
    <w:rPr>
      <w:color w:val="00000A"/>
      <w:sz w:val="24"/>
    </w:rPr>
  </w:style>
  <w:style w:type="paragraph" w:styleId="Nagwek">
    <w:name w:val="header"/>
    <w:basedOn w:val="Normalny"/>
    <w:next w:val="Tretekstu"/>
    <w:rsid w:val="00E6521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E6521A"/>
    <w:rPr>
      <w:rFonts w:cs="Arial"/>
    </w:rPr>
  </w:style>
  <w:style w:type="paragraph" w:styleId="Podpis">
    <w:name w:val="Signature"/>
    <w:basedOn w:val="Normalny"/>
    <w:rsid w:val="00E6521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E6521A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E6521A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-alignment-element">
    <w:name w:val="ts-alignment-element"/>
    <w:basedOn w:val="Domylnaczcionkaakapitu"/>
    <w:rsid w:val="00B1514A"/>
  </w:style>
  <w:style w:type="character" w:customStyle="1" w:styleId="ts-alignment-element-highlighted">
    <w:name w:val="ts-alignment-element-highlighted"/>
    <w:basedOn w:val="Domylnaczcionkaakapitu"/>
    <w:rsid w:val="00B1514A"/>
  </w:style>
  <w:style w:type="character" w:styleId="Hipercze">
    <w:name w:val="Hyperlink"/>
    <w:uiPriority w:val="99"/>
    <w:unhideWhenUsed/>
    <w:rsid w:val="00073F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1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41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77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327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21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7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731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48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68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4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3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7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45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4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995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53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965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335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6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00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37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25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75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17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60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578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508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5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75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7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96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9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123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73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84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7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58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898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25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1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2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8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10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9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27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299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755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202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80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4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2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34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1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38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577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54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896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954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557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1198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Bożena Maj-Tatsis</cp:lastModifiedBy>
  <cp:revision>3</cp:revision>
  <cp:lastPrinted>2017-07-04T06:31:00Z</cp:lastPrinted>
  <dcterms:created xsi:type="dcterms:W3CDTF">2024-02-11T18:04:00Z</dcterms:created>
  <dcterms:modified xsi:type="dcterms:W3CDTF">2024-02-11T18:09:00Z</dcterms:modified>
  <dc:language>pl-PL</dc:language>
</cp:coreProperties>
</file>