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92F50" w14:textId="77777777" w:rsidR="007D6C34" w:rsidRPr="009315AC" w:rsidRDefault="007D6C34" w:rsidP="007D6C34">
      <w:pPr>
        <w:pStyle w:val="NormalnyWeb"/>
        <w:jc w:val="right"/>
        <w:rPr>
          <w:color w:val="000000"/>
          <w:sz w:val="20"/>
          <w:szCs w:val="20"/>
        </w:rPr>
      </w:pPr>
      <w:r w:rsidRPr="009315AC">
        <w:rPr>
          <w:color w:val="000000"/>
          <w:sz w:val="20"/>
          <w:szCs w:val="20"/>
        </w:rPr>
        <w:t>Appendix No. 1.5 to the Resolution No. 7/2023</w:t>
      </w:r>
      <w:r>
        <w:rPr>
          <w:color w:val="000000"/>
          <w:sz w:val="20"/>
          <w:szCs w:val="20"/>
        </w:rPr>
        <w:br/>
      </w:r>
      <w:r w:rsidRPr="009315AC">
        <w:rPr>
          <w:color w:val="000000"/>
          <w:sz w:val="20"/>
          <w:szCs w:val="20"/>
        </w:rPr>
        <w:t xml:space="preserve">of the </w:t>
      </w:r>
      <w:proofErr w:type="spellStart"/>
      <w:r w:rsidRPr="009315AC">
        <w:rPr>
          <w:color w:val="000000"/>
          <w:sz w:val="20"/>
          <w:szCs w:val="20"/>
        </w:rPr>
        <w:t>Rector</w:t>
      </w:r>
      <w:proofErr w:type="spellEnd"/>
      <w:r w:rsidRPr="009315AC">
        <w:rPr>
          <w:color w:val="000000"/>
          <w:sz w:val="20"/>
          <w:szCs w:val="20"/>
        </w:rPr>
        <w:t xml:space="preserve"> of the University of Rzeszów</w:t>
      </w:r>
    </w:p>
    <w:p w14:paraId="0528DDEB" w14:textId="77777777" w:rsidR="007D6C34" w:rsidRPr="004F2031" w:rsidRDefault="007D6C34" w:rsidP="007D6C34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BD62949" w14:textId="77777777" w:rsidR="007D6C34" w:rsidRPr="004F2031" w:rsidRDefault="007D6C34" w:rsidP="007D6C3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1FA8FBD" w14:textId="77777777" w:rsidR="007D6C34" w:rsidRDefault="007D6C34" w:rsidP="007D6C3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2022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2025</w:t>
      </w:r>
    </w:p>
    <w:p w14:paraId="746924AB" w14:textId="77777777" w:rsidR="007D6C34" w:rsidRPr="004F2031" w:rsidRDefault="007D6C34" w:rsidP="007D6C3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14:paraId="228B59A2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001AF8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00480D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827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D27E67" w14:textId="4B5C07BC" w:rsidR="00AA1FCD" w:rsidRPr="00764346" w:rsidRDefault="008D24AC" w:rsidP="00691C72">
            <w:pPr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Nursing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Ethics</w:t>
            </w:r>
            <w:proofErr w:type="spellEnd"/>
          </w:p>
        </w:tc>
      </w:tr>
      <w:tr w:rsidR="00AA1FCD" w:rsidRPr="001C26A0" w14:paraId="6BF5C0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27EC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9D8FB" w14:textId="77777777"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 w14:paraId="531753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FB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62C88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 w14:paraId="04E385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FC2C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1DC77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Health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</w:tc>
      </w:tr>
      <w:tr w:rsidR="00AA1FCD" w:rsidRPr="004F2031" w14:paraId="31C1188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84F8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777F" w14:textId="3E15FCB6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N</w:t>
            </w:r>
            <w:r w:rsidR="00764346" w:rsidRPr="00764346">
              <w:rPr>
                <w:rFonts w:ascii="Corbel" w:hAnsi="Corbel"/>
                <w:b w:val="0"/>
                <w:sz w:val="24"/>
                <w:szCs w:val="24"/>
              </w:rPr>
              <w:t>ursing</w:t>
            </w:r>
            <w:proofErr w:type="spellEnd"/>
          </w:p>
        </w:tc>
      </w:tr>
      <w:tr w:rsidR="00AA1FCD" w:rsidRPr="004F2031" w14:paraId="050DA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7DC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4779E" w14:textId="77777777"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 w14:paraId="5753B3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D3EA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5F4F8" w14:textId="6D8AD235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ractical</w:t>
            </w:r>
          </w:p>
        </w:tc>
      </w:tr>
      <w:tr w:rsidR="00AA1FCD" w:rsidRPr="004F2031" w14:paraId="0680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B95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86178" w14:textId="35AF011F" w:rsidR="00AA1FCD" w:rsidRPr="00764346" w:rsidRDefault="008D24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</w:t>
            </w:r>
            <w:r w:rsidR="00764346"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tationary</w:t>
            </w:r>
          </w:p>
        </w:tc>
      </w:tr>
      <w:tr w:rsidR="00AA1FCD" w:rsidRPr="00F7285C" w14:paraId="5F40B6D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CF6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4B6AD" w14:textId="02A18F46" w:rsidR="00AA1FCD" w:rsidRPr="00764346" w:rsidRDefault="00F7285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3454D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3454D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AA1FCD" w:rsidRPr="004F2031" w14:paraId="3FBB76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2D4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8E5F9" w14:textId="4BC56C79" w:rsidR="00AA1FCD" w:rsidRPr="00715917" w:rsidRDefault="00F71BA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15917"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ptional</w:t>
            </w:r>
          </w:p>
        </w:tc>
      </w:tr>
      <w:tr w:rsidR="00AA1FCD" w:rsidRPr="004F2031" w14:paraId="04CCFE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EF49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8F933" w14:textId="2EE81FB8" w:rsidR="00AA1FCD" w:rsidRPr="00715917" w:rsidRDefault="00F71BA9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r>
              <w:rPr>
                <w:rFonts w:ascii="Corbel" w:hAnsi="Corbel"/>
                <w:lang w:val="en-US"/>
              </w:rPr>
              <w:t>E</w:t>
            </w:r>
            <w:r w:rsidR="00764346" w:rsidRPr="00715917">
              <w:rPr>
                <w:rFonts w:ascii="Corbel" w:hAnsi="Corbel"/>
                <w:lang w:val="en-US"/>
              </w:rPr>
              <w:t xml:space="preserve">nglish </w:t>
            </w:r>
          </w:p>
        </w:tc>
      </w:tr>
      <w:tr w:rsidR="00AA1FCD" w:rsidRPr="004F2031" w14:paraId="06B1ABA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5BDA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9BAD8" w14:textId="2490780D" w:rsidR="00AA1FCD" w:rsidRPr="00764346" w:rsidRDefault="00F71BA9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Aneta</w:t>
            </w:r>
            <w:proofErr w:type="spellEnd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Lesiak</w:t>
            </w:r>
            <w:proofErr w:type="spellEnd"/>
            <w:r w:rsidRPr="00F71BA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="007D6C3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PhD</w:t>
            </w:r>
          </w:p>
        </w:tc>
      </w:tr>
      <w:tr w:rsidR="00AA1FCD" w:rsidRPr="004F2031" w14:paraId="0BE4C4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35F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bookmarkStart w:id="0" w:name="_Hlk91061888"/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bookmarkEnd w:id="0"/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3A8A9F" w14:textId="25028CCE" w:rsidR="00AA1FCD" w:rsidRPr="008D24AC" w:rsidRDefault="008D24AC" w:rsidP="00691C72">
            <w:pPr>
              <w:rPr>
                <w:rFonts w:ascii="Corbel" w:hAnsi="Corbel" w:cs="Tahoma"/>
                <w:iCs/>
                <w:color w:val="auto"/>
                <w:szCs w:val="24"/>
                <w:lang w:val="en-GB"/>
              </w:rPr>
            </w:pPr>
            <w:proofErr w:type="spellStart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Aneta</w:t>
            </w:r>
            <w:proofErr w:type="spellEnd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 xml:space="preserve"> </w:t>
            </w:r>
            <w:proofErr w:type="spellStart"/>
            <w:r w:rsidRPr="008D24AC">
              <w:rPr>
                <w:rFonts w:ascii="Corbel" w:hAnsi="Corbel" w:cs="Tahoma"/>
                <w:iCs/>
                <w:szCs w:val="24"/>
                <w:lang w:val="en-GB"/>
              </w:rPr>
              <w:t>Lesiak</w:t>
            </w:r>
            <w:proofErr w:type="spellEnd"/>
            <w:r>
              <w:rPr>
                <w:rFonts w:ascii="Corbel" w:hAnsi="Corbel" w:cs="Tahoma"/>
                <w:iCs/>
                <w:szCs w:val="24"/>
                <w:lang w:val="en-GB"/>
              </w:rPr>
              <w:t>,</w:t>
            </w:r>
            <w:r w:rsidR="007D6C34">
              <w:rPr>
                <w:rFonts w:ascii="Corbel" w:hAnsi="Corbel" w:cs="Tahoma"/>
                <w:iCs/>
                <w:szCs w:val="24"/>
                <w:lang w:val="en-GB"/>
              </w:rPr>
              <w:t xml:space="preserve"> PhD</w:t>
            </w:r>
            <w:bookmarkStart w:id="1" w:name="_GoBack"/>
            <w:bookmarkEnd w:id="1"/>
          </w:p>
        </w:tc>
      </w:tr>
    </w:tbl>
    <w:p w14:paraId="62482C4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5D75F69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273FAC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68E15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09984C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C8856C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3"/>
        <w:gridCol w:w="948"/>
        <w:gridCol w:w="952"/>
        <w:gridCol w:w="1009"/>
        <w:gridCol w:w="954"/>
        <w:gridCol w:w="989"/>
        <w:gridCol w:w="969"/>
        <w:gridCol w:w="1199"/>
        <w:gridCol w:w="746"/>
        <w:gridCol w:w="814"/>
      </w:tblGrid>
      <w:tr w:rsidR="00AA1FCD" w:rsidRPr="004F2031" w14:paraId="2058C55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70E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7CD3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7BA9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EC6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15A7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782401" w14:textId="77777777"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14:paraId="740A162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009D3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9B8ED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465E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8598B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1A4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80E0FA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771C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38FBE" w14:textId="77777777" w:rsidR="00AA1FCD" w:rsidRPr="004F2031" w:rsidRDefault="00691C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4050" w14:textId="522013AC" w:rsidR="00AA1FCD" w:rsidRPr="004F2031" w:rsidRDefault="00A86F1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64A8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5F47D" w14:textId="249010F8" w:rsidR="00AA1FCD" w:rsidRPr="004F2031" w:rsidRDefault="00AA1FCD" w:rsidP="008D24AC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111E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901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1797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FBF4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9891D" w14:textId="5A313433" w:rsidR="00AA1FCD" w:rsidRPr="004F2031" w:rsidRDefault="0022260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E7B45A5" w14:textId="77777777"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* Simulation </w:t>
      </w:r>
      <w:proofErr w:type="spellStart"/>
      <w:r>
        <w:rPr>
          <w:rFonts w:ascii="Corbel" w:hAnsi="Corbel" w:cs="Tahoma"/>
          <w:b w:val="0"/>
          <w:color w:val="auto"/>
          <w:szCs w:val="24"/>
          <w:lang w:val="en-GB"/>
        </w:rPr>
        <w:t>Center</w:t>
      </w:r>
      <w:proofErr w:type="spellEnd"/>
    </w:p>
    <w:p w14:paraId="3A2BABD3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6B922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1D377A1" w14:textId="77777777"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78A1269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95162AA" w14:textId="77777777" w:rsidR="00AA1FC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42F372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D820E2A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16652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D76D77B" w14:textId="77777777" w:rsidR="0039104E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355642" w14:textId="77777777"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3B1FB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473C34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BBCB29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60777" w14:paraId="7D5FF52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1C7FCF" w14:textId="1820ABB4" w:rsidR="00AA1FCD" w:rsidRPr="00966907" w:rsidRDefault="00F7285C" w:rsidP="00691C72">
            <w:r w:rsidRPr="00C0108F">
              <w:rPr>
                <w:lang w:val="en-US"/>
              </w:rPr>
              <w:t xml:space="preserve">The basics in the field of </w:t>
            </w:r>
            <w:r w:rsidR="00970DEF" w:rsidRPr="00970DEF">
              <w:rPr>
                <w:lang w:val="en"/>
              </w:rPr>
              <w:t>psychology and sociology</w:t>
            </w:r>
            <w:r w:rsidR="00970DEF">
              <w:rPr>
                <w:lang w:val="en"/>
              </w:rPr>
              <w:t>.</w:t>
            </w:r>
          </w:p>
        </w:tc>
      </w:tr>
    </w:tbl>
    <w:p w14:paraId="654CA1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DE63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A2F2A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B441F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F6CDCC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3D953BA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5DEF65" w14:textId="77777777"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689DF9" w14:textId="77777777" w:rsidR="00AA1FCD" w:rsidRDefault="009C7947" w:rsidP="00F7285C">
            <w:pPr>
              <w:spacing w:after="0" w:line="240" w:lineRule="auto"/>
            </w:pPr>
            <w:r>
              <w:t>T</w:t>
            </w:r>
            <w:r w:rsidRPr="009C7947">
              <w:t xml:space="preserve">he </w:t>
            </w:r>
            <w:proofErr w:type="spellStart"/>
            <w:r w:rsidRPr="009C7947">
              <w:t>introduction</w:t>
            </w:r>
            <w:proofErr w:type="spellEnd"/>
            <w:r w:rsidRPr="009C7947">
              <w:t xml:space="preserve"> to </w:t>
            </w:r>
            <w:proofErr w:type="spellStart"/>
            <w:r w:rsidRPr="009C7947">
              <w:t>European</w:t>
            </w:r>
            <w:proofErr w:type="spellEnd"/>
            <w:r w:rsidRPr="009C7947">
              <w:t xml:space="preserve"> </w:t>
            </w:r>
            <w:proofErr w:type="spellStart"/>
            <w:r w:rsidRPr="009C7947">
              <w:t>humanism</w:t>
            </w:r>
            <w:proofErr w:type="spellEnd"/>
            <w:r w:rsidRPr="009C7947">
              <w:t xml:space="preserve"> as a </w:t>
            </w:r>
            <w:proofErr w:type="spellStart"/>
            <w:r w:rsidRPr="009C7947">
              <w:t>philosophical</w:t>
            </w:r>
            <w:proofErr w:type="spellEnd"/>
            <w:r w:rsidRPr="009C7947">
              <w:t xml:space="preserve"> </w:t>
            </w:r>
            <w:proofErr w:type="spellStart"/>
            <w:r w:rsidRPr="009C7947">
              <w:t>basis</w:t>
            </w:r>
            <w:proofErr w:type="spellEnd"/>
            <w:r w:rsidRPr="009C7947">
              <w:t xml:space="preserve"> for </w:t>
            </w:r>
            <w:proofErr w:type="spellStart"/>
            <w:r w:rsidRPr="009C7947">
              <w:t>medical</w:t>
            </w:r>
            <w:proofErr w:type="spellEnd"/>
            <w:r w:rsidRPr="009C7947">
              <w:t xml:space="preserve"> and </w:t>
            </w:r>
            <w:proofErr w:type="spellStart"/>
            <w:r w:rsidRPr="009C7947">
              <w:t>nursing</w:t>
            </w:r>
            <w:proofErr w:type="spellEnd"/>
            <w:r w:rsidRPr="009C7947">
              <w:t xml:space="preserve"> </w:t>
            </w:r>
            <w:proofErr w:type="spellStart"/>
            <w:r w:rsidRPr="009C7947">
              <w:t>ethics</w:t>
            </w:r>
            <w:proofErr w:type="spellEnd"/>
            <w:r w:rsidRPr="009C7947">
              <w:t xml:space="preserve">. </w:t>
            </w:r>
          </w:p>
          <w:p w14:paraId="4C5D97CC" w14:textId="620C6AC3" w:rsidR="002274DC" w:rsidRPr="002274DC" w:rsidRDefault="002274DC" w:rsidP="00F7285C">
            <w:pPr>
              <w:spacing w:after="0" w:line="240" w:lineRule="auto"/>
            </w:pPr>
          </w:p>
        </w:tc>
      </w:tr>
      <w:tr w:rsidR="00AA1FCD" w:rsidRPr="00260777" w14:paraId="15CB27B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D9D7B" w14:textId="77777777" w:rsidR="00AA1FCD" w:rsidRPr="004F2031" w:rsidRDefault="00F7285C" w:rsidP="00F7285C">
            <w:pPr>
              <w:pStyle w:val="Cele"/>
              <w:spacing w:before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9B75D" w14:textId="77777777" w:rsidR="00AA1FCD" w:rsidRDefault="009C7947" w:rsidP="009C7947">
            <w:pPr>
              <w:tabs>
                <w:tab w:val="left" w:pos="720"/>
              </w:tabs>
              <w:spacing w:after="0" w:line="240" w:lineRule="auto"/>
              <w:rPr>
                <w:bCs/>
                <w:iCs/>
              </w:rPr>
            </w:pPr>
            <w:r w:rsidRPr="009C7947">
              <w:rPr>
                <w:bCs/>
                <w:iCs/>
              </w:rPr>
              <w:t xml:space="preserve">Presentation of </w:t>
            </w:r>
            <w:proofErr w:type="spellStart"/>
            <w:r w:rsidRPr="009C7947">
              <w:rPr>
                <w:bCs/>
                <w:iCs/>
              </w:rPr>
              <w:t>basic</w:t>
            </w:r>
            <w:proofErr w:type="spellEnd"/>
            <w:r w:rsidRPr="009C7947">
              <w:rPr>
                <w:bCs/>
                <w:iCs/>
              </w:rPr>
              <w:t xml:space="preserve"> </w:t>
            </w:r>
            <w:proofErr w:type="spellStart"/>
            <w:r w:rsidRPr="009C7947">
              <w:rPr>
                <w:bCs/>
                <w:iCs/>
              </w:rPr>
              <w:t>deontological</w:t>
            </w:r>
            <w:proofErr w:type="spellEnd"/>
            <w:r w:rsidRPr="009C7947">
              <w:rPr>
                <w:bCs/>
                <w:iCs/>
              </w:rPr>
              <w:t xml:space="preserve"> </w:t>
            </w:r>
            <w:proofErr w:type="spellStart"/>
            <w:r w:rsidRPr="009C7947">
              <w:rPr>
                <w:bCs/>
                <w:iCs/>
              </w:rPr>
              <w:t>principles</w:t>
            </w:r>
            <w:proofErr w:type="spellEnd"/>
            <w:r w:rsidRPr="009C7947">
              <w:rPr>
                <w:bCs/>
                <w:iCs/>
              </w:rPr>
              <w:t>.</w:t>
            </w:r>
          </w:p>
          <w:p w14:paraId="082F332E" w14:textId="59825026" w:rsidR="002274DC" w:rsidRPr="0039104E" w:rsidRDefault="002274DC" w:rsidP="009C7947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</w:p>
        </w:tc>
      </w:tr>
      <w:tr w:rsidR="00AA1FCD" w:rsidRPr="00260777" w14:paraId="600E0EA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FF75E" w14:textId="77777777" w:rsidR="00AA1FCD" w:rsidRPr="004F2031" w:rsidRDefault="00F7285C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0252EB" w14:textId="5A3C9BEA" w:rsidR="009C7947" w:rsidRPr="009C7947" w:rsidRDefault="009C7947" w:rsidP="009C7947">
            <w:pPr>
              <w:spacing w:after="0" w:line="240" w:lineRule="auto"/>
              <w:rPr>
                <w:bCs/>
                <w:iCs/>
              </w:rPr>
            </w:pPr>
            <w:proofErr w:type="spellStart"/>
            <w:r w:rsidRPr="009C7947">
              <w:rPr>
                <w:bCs/>
                <w:iCs/>
              </w:rPr>
              <w:t>Preparation</w:t>
            </w:r>
            <w:proofErr w:type="spellEnd"/>
            <w:r w:rsidRPr="009C7947">
              <w:rPr>
                <w:bCs/>
                <w:iCs/>
              </w:rPr>
              <w:t xml:space="preserve"> for </w:t>
            </w:r>
            <w:proofErr w:type="spellStart"/>
            <w:r w:rsidRPr="009C7947">
              <w:rPr>
                <w:bCs/>
                <w:iCs/>
              </w:rPr>
              <w:t>problems</w:t>
            </w:r>
            <w:proofErr w:type="spellEnd"/>
            <w:r w:rsidRPr="009C7947">
              <w:rPr>
                <w:bCs/>
                <w:iCs/>
              </w:rPr>
              <w:t xml:space="preserve"> </w:t>
            </w:r>
            <w:proofErr w:type="spellStart"/>
            <w:r w:rsidRPr="009C7947">
              <w:rPr>
                <w:bCs/>
                <w:iCs/>
              </w:rPr>
              <w:t>solving</w:t>
            </w:r>
            <w:proofErr w:type="spellEnd"/>
            <w:r w:rsidRPr="009C7947">
              <w:rPr>
                <w:bCs/>
                <w:iCs/>
              </w:rPr>
              <w:t xml:space="preserve"> and </w:t>
            </w:r>
            <w:proofErr w:type="spellStart"/>
            <w:r w:rsidRPr="009C7947">
              <w:rPr>
                <w:bCs/>
                <w:iCs/>
              </w:rPr>
              <w:t>moral</w:t>
            </w:r>
            <w:proofErr w:type="spellEnd"/>
            <w:r w:rsidRPr="009C7947">
              <w:rPr>
                <w:bCs/>
                <w:iCs/>
              </w:rPr>
              <w:t xml:space="preserve"> </w:t>
            </w:r>
            <w:proofErr w:type="spellStart"/>
            <w:r w:rsidRPr="009C7947">
              <w:rPr>
                <w:bCs/>
                <w:iCs/>
              </w:rPr>
              <w:t>dilemmas</w:t>
            </w:r>
            <w:proofErr w:type="spellEnd"/>
            <w:r w:rsidRPr="009C7947">
              <w:rPr>
                <w:bCs/>
                <w:iCs/>
              </w:rPr>
              <w:t xml:space="preserve"> in </w:t>
            </w:r>
            <w:proofErr w:type="spellStart"/>
            <w:r w:rsidRPr="009C7947">
              <w:rPr>
                <w:bCs/>
                <w:iCs/>
              </w:rPr>
              <w:t>nursing</w:t>
            </w:r>
            <w:proofErr w:type="spellEnd"/>
          </w:p>
          <w:p w14:paraId="3881A119" w14:textId="1BAA665A" w:rsidR="00AA1FCD" w:rsidRPr="0039104E" w:rsidRDefault="00AA1FCD" w:rsidP="009C7947">
            <w:pPr>
              <w:spacing w:after="0" w:line="240" w:lineRule="auto"/>
              <w:rPr>
                <w:bCs/>
                <w:iCs/>
                <w:lang w:val="en-US"/>
              </w:rPr>
            </w:pPr>
          </w:p>
        </w:tc>
      </w:tr>
      <w:tr w:rsidR="009C7947" w:rsidRPr="00260777" w14:paraId="2624D72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9F04D" w14:textId="3029D1F7" w:rsidR="009C7947" w:rsidRDefault="009C7947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C794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E2EB6" w14:textId="62363A38" w:rsidR="009C7947" w:rsidRPr="009C7947" w:rsidRDefault="009C7947" w:rsidP="009C7947">
            <w:pPr>
              <w:spacing w:after="0" w:line="240" w:lineRule="auto"/>
              <w:rPr>
                <w:bCs/>
                <w:iCs/>
              </w:rPr>
            </w:pPr>
            <w:r w:rsidRPr="009C7947">
              <w:rPr>
                <w:bCs/>
                <w:iCs/>
                <w:lang w:val="en"/>
              </w:rPr>
              <w:t>Analyzing and solving ethical dilemmas in the work of a nurse.</w:t>
            </w:r>
          </w:p>
          <w:p w14:paraId="627463C8" w14:textId="77777777" w:rsidR="009C7947" w:rsidRPr="006F6229" w:rsidRDefault="009C7947" w:rsidP="006F6229">
            <w:pPr>
              <w:spacing w:after="0" w:line="240" w:lineRule="auto"/>
              <w:rPr>
                <w:bCs/>
                <w:iCs/>
                <w:lang w:val="en"/>
              </w:rPr>
            </w:pPr>
          </w:p>
        </w:tc>
      </w:tr>
    </w:tbl>
    <w:p w14:paraId="1654FCF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578DFC7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92DA58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260777" w14:paraId="313E9B7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348D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836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FC21D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EB48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 w14:paraId="7D444A8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AECC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49309" w14:textId="77777777"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14:paraId="00846EFC" w14:textId="37D32126" w:rsidR="005263A6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-US"/>
              </w:rPr>
              <w:t>1.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The subject of general and professional ethics.</w:t>
            </w:r>
          </w:p>
          <w:p w14:paraId="110A0510" w14:textId="0E48BDA0" w:rsidR="005263A6" w:rsidRDefault="005263A6" w:rsidP="005263A6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-US"/>
              </w:rPr>
              <w:t>2.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The essence of ethical decision making and resolution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moral dilemmas in the work of a nurse</w:t>
            </w:r>
            <w:r>
              <w:rPr>
                <w:rFonts w:ascii="Corbel" w:hAnsi="Corbel"/>
                <w:lang w:val="en"/>
              </w:rPr>
              <w:t>.</w:t>
            </w:r>
          </w:p>
          <w:p w14:paraId="1D78CB81" w14:textId="01F4BFF0" w:rsidR="0039104E" w:rsidRPr="005263A6" w:rsidRDefault="005263A6" w:rsidP="005263A6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3.</w:t>
            </w:r>
            <w:r w:rsidRPr="005263A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5263A6">
              <w:rPr>
                <w:rFonts w:ascii="Corbel" w:hAnsi="Corbel"/>
                <w:lang w:val="en"/>
              </w:rPr>
              <w:t>Code of professional ethics for nurses.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3C4DE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476AE9D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CA4CA" w14:textId="77777777"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AC19B" w14:textId="1DF6A507"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14:paraId="1A25C8A0" w14:textId="77777777" w:rsidR="008C0AA4" w:rsidRDefault="008C0AA4" w:rsidP="0039104E">
            <w:pPr>
              <w:pStyle w:val="Bezodstpw"/>
              <w:rPr>
                <w:rFonts w:ascii="Corbel" w:hAnsi="Corbel"/>
                <w:lang w:val="en-US"/>
              </w:rPr>
            </w:pPr>
          </w:p>
          <w:p w14:paraId="1F040DEF" w14:textId="2AE42ABF" w:rsidR="0088507E" w:rsidRDefault="00C30C76" w:rsidP="0088507E">
            <w:pPr>
              <w:pStyle w:val="Bezodstpw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1.</w:t>
            </w:r>
            <w:r w:rsidR="0088507E" w:rsidRPr="0088507E">
              <w:rPr>
                <w:rFonts w:ascii="Corbel" w:hAnsi="Corbel"/>
                <w:lang w:val="en"/>
              </w:rPr>
              <w:t xml:space="preserve">Solve ethical and moral dilemmas in </w:t>
            </w:r>
            <w:r w:rsidR="00072A7E">
              <w:rPr>
                <w:rFonts w:ascii="Corbel" w:hAnsi="Corbel"/>
                <w:lang w:val="en"/>
              </w:rPr>
              <w:t xml:space="preserve">nursing </w:t>
            </w:r>
            <w:r w:rsidR="0088507E" w:rsidRPr="0088507E">
              <w:rPr>
                <w:rFonts w:ascii="Corbel" w:hAnsi="Corbel"/>
                <w:lang w:val="en"/>
              </w:rPr>
              <w:t>practice</w:t>
            </w:r>
            <w:r w:rsidR="00072A7E">
              <w:rPr>
                <w:rFonts w:ascii="Corbel" w:hAnsi="Corbel"/>
                <w:lang w:val="en"/>
              </w:rPr>
              <w:t>.</w:t>
            </w:r>
          </w:p>
          <w:p w14:paraId="2CED12CA" w14:textId="77777777" w:rsidR="008C0AA4" w:rsidRDefault="008C0AA4" w:rsidP="0088507E">
            <w:pPr>
              <w:pStyle w:val="Bezodstpw"/>
              <w:rPr>
                <w:rFonts w:ascii="Corbel" w:hAnsi="Corbel"/>
                <w:lang w:val="en"/>
              </w:rPr>
            </w:pPr>
          </w:p>
          <w:p w14:paraId="4E3A9C20" w14:textId="179F6D9B" w:rsidR="00C30C76" w:rsidRPr="00C30C76" w:rsidRDefault="00C30C76" w:rsidP="00C30C76">
            <w:pPr>
              <w:pStyle w:val="Bezodstpw"/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>2.</w:t>
            </w:r>
            <w:r w:rsidRPr="00C30C76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C30C76">
              <w:rPr>
                <w:rFonts w:ascii="Corbel" w:hAnsi="Corbel"/>
                <w:lang w:val="en"/>
              </w:rPr>
              <w:t>Analyzing and solving ethical dilemmas in the work of a nurse</w:t>
            </w:r>
          </w:p>
          <w:p w14:paraId="3543C616" w14:textId="398466BF" w:rsidR="00C30C76" w:rsidRPr="0088507E" w:rsidRDefault="00C30C76" w:rsidP="0088507E">
            <w:pPr>
              <w:pStyle w:val="Bezodstpw"/>
              <w:rPr>
                <w:rFonts w:ascii="Corbel" w:hAnsi="Corbel"/>
              </w:rPr>
            </w:pPr>
          </w:p>
          <w:p w14:paraId="69D2C4C8" w14:textId="7CD15CDA"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42A63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 w14:paraId="28174CA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A8B37" w14:textId="77777777"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F800D" w14:textId="77777777" w:rsidR="00AA1FCD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</w:p>
          <w:p w14:paraId="16A8F31E" w14:textId="1EBAAEFA" w:rsidR="0088507E" w:rsidRPr="0088507E" w:rsidRDefault="0088507E" w:rsidP="0088507E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lastRenderedPageBreak/>
              <w:t>1.</w:t>
            </w:r>
            <w:r w:rsidRPr="0088507E">
              <w:rPr>
                <w:rFonts w:ascii="Corbel" w:hAnsi="Corbel"/>
                <w:lang w:val="en"/>
              </w:rPr>
              <w:t>Be guided by the good of the patient, respect for dignity and autonomy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>caregivers showing understanding for differences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>worldview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>and cultural and empathy in the relationship with the patient and his family</w:t>
            </w:r>
            <w:r>
              <w:rPr>
                <w:rFonts w:ascii="Corbel" w:hAnsi="Corbel"/>
                <w:lang w:val="en"/>
              </w:rPr>
              <w:t>.</w:t>
            </w:r>
          </w:p>
          <w:p w14:paraId="54BE7118" w14:textId="383C1FBE" w:rsidR="0088507E" w:rsidRPr="0088507E" w:rsidRDefault="0088507E" w:rsidP="0088507E">
            <w:pPr>
              <w:spacing w:line="240" w:lineRule="auto"/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>2.I</w:t>
            </w:r>
            <w:r w:rsidRPr="0088507E">
              <w:rPr>
                <w:rFonts w:ascii="Corbel" w:hAnsi="Corbel"/>
                <w:lang w:val="en"/>
              </w:rPr>
              <w:t>ndependent and reliable performance of the profession in accordance with the rules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 xml:space="preserve">ethics, including observance of moral values </w:t>
            </w:r>
            <w:r w:rsidRPr="0088507E">
              <w:rPr>
                <w:rFonts w:ascii="Arial" w:hAnsi="Arial" w:cs="Arial"/>
                <w:lang w:val="en"/>
              </w:rPr>
              <w:t>​​</w:t>
            </w:r>
            <w:r w:rsidRPr="0088507E">
              <w:rPr>
                <w:rFonts w:ascii="Corbel" w:hAnsi="Corbel"/>
                <w:lang w:val="en"/>
              </w:rPr>
              <w:t>and obligations in caring for</w:t>
            </w:r>
            <w:r>
              <w:rPr>
                <w:rFonts w:ascii="Corbel" w:hAnsi="Corbel"/>
                <w:lang w:val="en"/>
              </w:rPr>
              <w:t xml:space="preserve"> </w:t>
            </w:r>
            <w:r w:rsidRPr="0088507E">
              <w:rPr>
                <w:rFonts w:ascii="Corbel" w:hAnsi="Corbel"/>
                <w:lang w:val="en"/>
              </w:rPr>
              <w:t>a patient</w:t>
            </w:r>
            <w:r>
              <w:rPr>
                <w:rFonts w:ascii="Corbel" w:hAnsi="Corbel"/>
                <w:lang w:val="en"/>
              </w:rPr>
              <w:t>.</w:t>
            </w:r>
          </w:p>
          <w:p w14:paraId="22DBA535" w14:textId="19E95506" w:rsidR="0088507E" w:rsidRPr="00B14190" w:rsidRDefault="0088507E" w:rsidP="00DA3AD8">
            <w:pPr>
              <w:spacing w:line="240" w:lineRule="auto"/>
              <w:rPr>
                <w:rFonts w:ascii="Corbel" w:hAnsi="Corbel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5DAF34" w14:textId="77777777"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14:paraId="20E3CE8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76C531" w14:textId="77777777"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D77D2D4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DFC351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F23D4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4CC0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 w14:paraId="4DEC0AA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9FEA4A" w14:textId="1AE05D74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1. </w:t>
            </w:r>
            <w:r w:rsidR="00195A08" w:rsidRPr="00195A08">
              <w:rPr>
                <w:rFonts w:ascii="Corbel" w:hAnsi="Corbel"/>
                <w:noProof/>
                <w:lang w:val="en"/>
              </w:rPr>
              <w:t>Normative ethics - types, basic concepts.</w:t>
            </w:r>
          </w:p>
        </w:tc>
      </w:tr>
      <w:tr w:rsidR="00AA1FCD" w:rsidRPr="00A41E6F" w14:paraId="551367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06BC5" w14:textId="7FCD9DD3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195A08">
              <w:rPr>
                <w:rFonts w:ascii="Corbel" w:hAnsi="Corbel"/>
                <w:noProof/>
                <w:lang w:val="en-US"/>
              </w:rPr>
              <w:t xml:space="preserve">2. </w:t>
            </w:r>
            <w:r w:rsidR="00195A08" w:rsidRPr="00195A08">
              <w:rPr>
                <w:rFonts w:ascii="Corbel" w:hAnsi="Corbel"/>
                <w:noProof/>
                <w:lang w:val="en"/>
              </w:rPr>
              <w:t>Ethical principles and concepts in nursing practice.</w:t>
            </w:r>
          </w:p>
        </w:tc>
      </w:tr>
      <w:tr w:rsidR="00AA1FCD" w:rsidRPr="00260777" w14:paraId="0148A5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945D3" w14:textId="55646ADB" w:rsidR="00AA1FCD" w:rsidRPr="00195A08" w:rsidRDefault="00A41E6F" w:rsidP="00195A08">
            <w:pPr>
              <w:spacing w:line="240" w:lineRule="auto"/>
              <w:rPr>
                <w:rFonts w:ascii="Corbel" w:hAnsi="Corbel"/>
                <w:noProof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3. </w:t>
            </w:r>
            <w:r w:rsidR="00195A08" w:rsidRPr="00195A08">
              <w:rPr>
                <w:rFonts w:ascii="Corbel" w:hAnsi="Corbel"/>
                <w:noProof/>
                <w:lang w:val="en"/>
              </w:rPr>
              <w:t>Ethical dilemmas in medicine and nursing.</w:t>
            </w:r>
          </w:p>
        </w:tc>
      </w:tr>
    </w:tbl>
    <w:p w14:paraId="5B0567F2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7971A3CD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7A5E29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A41E6F" w14:paraId="3A0111D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1882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 w14:paraId="2E685C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2265D3" w14:textId="77777777" w:rsid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 xml:space="preserve">Nursing organizations in Poland and in the world </w:t>
            </w:r>
          </w:p>
          <w:p w14:paraId="56163E7E" w14:textId="31A9F408" w:rsidR="00AB7CC8" w:rsidRP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  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and their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importance for the ethics of nursing.</w:t>
            </w:r>
          </w:p>
        </w:tc>
      </w:tr>
      <w:tr w:rsidR="00AB7CC8" w:rsidRPr="00A41E6F" w14:paraId="0B75A5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8D14A8" w14:textId="77777777" w:rsidR="00611C0C" w:rsidRPr="00611C0C" w:rsidRDefault="00611C0C" w:rsidP="00611C0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Personal patterns in nursing - character analysis.</w:t>
            </w:r>
          </w:p>
          <w:p w14:paraId="74AC2789" w14:textId="665E4446" w:rsidR="00AB7CC8" w:rsidRPr="00AB7CC8" w:rsidRDefault="00AB7CC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611C0C" w:rsidRPr="00A41E6F" w14:paraId="663F287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D3151" w14:textId="08643EB6" w:rsid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</w:t>
            </w:r>
            <w:r w:rsidRPr="00611C0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" w:eastAsia="pl-PL"/>
              </w:rPr>
              <w:t xml:space="preserve">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Ethical dilemmas and controversies in the work of a nurse - a</w:t>
            </w:r>
          </w:p>
          <w:p w14:paraId="08F97D0E" w14:textId="0DA26D8B" w:rsidR="00611C0C" w:rsidRPr="00611C0C" w:rsidRDefault="00611C0C" w:rsidP="00611C0C">
            <w:pPr>
              <w:pStyle w:val="Akapitzlist"/>
              <w:spacing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   </w:t>
            </w:r>
            <w:r w:rsidRPr="00611C0C">
              <w:rPr>
                <w:rFonts w:ascii="Corbel" w:hAnsi="Corbel" w:cs="Tahoma"/>
                <w:color w:val="auto"/>
                <w:szCs w:val="24"/>
                <w:lang w:val="en"/>
              </w:rPr>
              <w:t>analysis of history.</w:t>
            </w:r>
          </w:p>
        </w:tc>
      </w:tr>
    </w:tbl>
    <w:p w14:paraId="3B4C043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4A215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CEE20B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66A983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25DB67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02CE5B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5748C93" w14:textId="77777777"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14:paraId="5341A2A4" w14:textId="5D2EDBDA"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a problem-solving lecture/a lecture supported by a multimedia presentation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1809531C" w14:textId="1E95356A" w:rsidR="00E1058F" w:rsidRPr="00B14190" w:rsidRDefault="00E1058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966907" w:rsidRPr="00966907">
        <w:rPr>
          <w:rFonts w:ascii="Corbel" w:hAnsi="Corbel" w:cs="Tahoma"/>
          <w:smallCaps w:val="0"/>
          <w:color w:val="auto"/>
          <w:szCs w:val="24"/>
          <w:lang w:val="en-GB"/>
        </w:rPr>
        <w:t>text analysis and discussion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 xml:space="preserve">, </w:t>
      </w:r>
      <w:r w:rsidR="00966907" w:rsidRPr="00966907">
        <w:rPr>
          <w:rFonts w:ascii="Corbel" w:hAnsi="Corbel" w:cs="Tahoma"/>
          <w:smallCaps w:val="0"/>
          <w:color w:val="auto"/>
          <w:szCs w:val="24"/>
          <w:lang w:val="en-GB"/>
        </w:rPr>
        <w:t>problem solving, case study, discussion</w:t>
      </w:r>
      <w:r w:rsidR="00966907">
        <w:rPr>
          <w:rFonts w:ascii="Corbel" w:hAnsi="Corbel" w:cs="Tahoma"/>
          <w:smallCaps w:val="0"/>
          <w:color w:val="auto"/>
          <w:szCs w:val="24"/>
          <w:lang w:val="en-GB"/>
        </w:rPr>
        <w:t>.</w:t>
      </w:r>
    </w:p>
    <w:p w14:paraId="38C611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9525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1D918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86E79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706C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00E9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747404A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10D81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53E4F7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7B0D5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B107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A41E6F" w14:paraId="5E81B73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3E0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D1F22" w14:textId="2EBEC6E4" w:rsidR="00AA1FCD" w:rsidRPr="004F2031" w:rsidRDefault="005713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</w:t>
            </w:r>
            <w:r w:rsidR="00A41E6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0405A" w14:textId="6C059F57"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lecture</w:t>
            </w:r>
          </w:p>
        </w:tc>
      </w:tr>
      <w:tr w:rsidR="00AA1FCD" w:rsidRPr="00A41E6F" w14:paraId="2340206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E1F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A3BC6" w14:textId="77777777" w:rsidR="00AA1FCD" w:rsidRPr="004F2031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3CCB0" w14:textId="0567FE4C" w:rsidR="00AA1FCD" w:rsidRPr="00E1058F" w:rsidRDefault="00BB46D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  <w:tr w:rsidR="00A41E6F" w:rsidRPr="00A41E6F" w14:paraId="514E29B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8F809" w14:textId="77777777"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06B4B" w14:textId="77777777" w:rsidR="00A41E6F" w:rsidRPr="004F2031" w:rsidRDefault="00A41E6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0DB69" w14:textId="5CAC38C9" w:rsidR="00A41E6F" w:rsidRPr="004B0DF6" w:rsidRDefault="00BB46D6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classes</w:t>
            </w:r>
          </w:p>
        </w:tc>
      </w:tr>
    </w:tbl>
    <w:p w14:paraId="3EA2C1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D5B1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14914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116E4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95E55" w14:paraId="683C47E3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4FB967" w14:textId="3D57A236" w:rsidR="00BB46D6" w:rsidRPr="00E95E55" w:rsidRDefault="004B0DF6" w:rsidP="00BB4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</w:t>
            </w:r>
            <w:r w:rsidR="00BB46D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15869CDB" w14:textId="787488A3" w:rsidR="00AA1FCD" w:rsidRPr="00E95E55" w:rsidRDefault="00C12F0E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12F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Preparation of a multimedia presentation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6B9EB0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E5DA9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9FFC6C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4794D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A70AE6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8809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89B1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68357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E0813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ABB61" w14:textId="29E8BCD5"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A86F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AA1FCD" w:rsidRPr="00F7285C" w14:paraId="5C37642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9D1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B5B6EC" w14:textId="26CA6D9F" w:rsidR="00AA1FCD" w:rsidRPr="004F2031" w:rsidRDefault="003454DA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F7285C" w14:paraId="4D66D70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0B40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3ECF8" w14:textId="77777777"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7CEF31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35DA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3D18DB" w14:textId="304B9ED2" w:rsidR="00AA1FCD" w:rsidRPr="004F2031" w:rsidRDefault="003454DA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F7285C" w14:paraId="7DB1CE9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5627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0296C" w14:textId="6C99F512" w:rsidR="00AA1FCD" w:rsidRPr="004F2031" w:rsidRDefault="0022260F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76F3C6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120E48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ECCE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63"/>
      </w:tblGrid>
      <w:tr w:rsidR="00AA1FCD" w:rsidRPr="004F2031" w14:paraId="2083FB9B" w14:textId="77777777" w:rsidTr="008C0AA4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DEC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345053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5D0B2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2A4FB55" w14:textId="77777777" w:rsidTr="008C0AA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832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7F66A" w14:textId="77777777"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E4AA6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E3CF5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961E9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01FC70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62"/>
      </w:tblGrid>
      <w:tr w:rsidR="00AA1FCD" w:rsidRPr="00F32FE2" w14:paraId="23E5A6C3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244304" w14:textId="77777777" w:rsidR="00AA1FCD" w:rsidRPr="006B1DF1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</w:p>
          <w:p w14:paraId="418845AC" w14:textId="1A269885" w:rsidR="001F5A94" w:rsidRPr="006B1DF1" w:rsidRDefault="004B480A" w:rsidP="00C12F0E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000000" w:themeColor="text1"/>
                <w:sz w:val="22"/>
                <w:lang w:eastAsia="pl-PL"/>
              </w:rPr>
              <w:t>1.</w:t>
            </w:r>
            <w:hyperlink r:id="rId8" w:anchor="v=onepage&amp;q&amp;f=false" w:history="1"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 xml:space="preserve">Nursing </w:t>
              </w:r>
              <w:proofErr w:type="spellStart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>Ethics</w:t>
              </w:r>
              <w:proofErr w:type="spellEnd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 xml:space="preserve"> - Janie B. </w:t>
              </w:r>
              <w:proofErr w:type="spellStart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>Butts</w:t>
              </w:r>
              <w:proofErr w:type="spellEnd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 xml:space="preserve">, Karen L. </w:t>
              </w:r>
              <w:proofErr w:type="spellStart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>Rich</w:t>
              </w:r>
              <w:proofErr w:type="spellEnd"/>
              <w:r w:rsidR="00DB3C90" w:rsidRPr="006B1DF1">
                <w:rPr>
                  <w:rStyle w:val="Hipercze"/>
                  <w:rFonts w:ascii="Corbel" w:hAnsi="Corbel" w:cs="Tahoma"/>
                  <w:b w:val="0"/>
                  <w:smallCaps w:val="0"/>
                  <w:color w:val="000000" w:themeColor="text1"/>
                  <w:sz w:val="22"/>
                  <w:lang w:eastAsia="pl-PL"/>
                </w:rPr>
                <w:t xml:space="preserve"> - Google Książki</w:t>
              </w:r>
            </w:hyperlink>
          </w:p>
        </w:tc>
      </w:tr>
      <w:tr w:rsidR="00AA1FCD" w:rsidRPr="00F32FE2" w14:paraId="0051390A" w14:textId="77777777" w:rsidTr="008C0AA4">
        <w:trPr>
          <w:trHeight w:val="532"/>
        </w:trPr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3B410F" w14:textId="77777777" w:rsidR="00AA1FCD" w:rsidRPr="006B1DF1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B1DF1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Complementary literature: </w:t>
            </w:r>
          </w:p>
          <w:p w14:paraId="0840626E" w14:textId="58A98FC7" w:rsidR="00AA1FCD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 xml:space="preserve">1. </w:t>
            </w:r>
            <w:hyperlink r:id="rId9" w:anchor="v=onepage&amp;q=nursing%20ethical&amp;f=false" w:history="1"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Bioethics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: A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Perspective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Megan-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Jane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</w:t>
              </w:r>
              <w:proofErr w:type="spellStart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Johnstone</w:t>
              </w:r>
              <w:proofErr w:type="spellEnd"/>
              <w:r w:rsidR="00DB3C90"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Google Książki</w:t>
              </w:r>
            </w:hyperlink>
          </w:p>
          <w:p w14:paraId="3EC6F785" w14:textId="77777777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color w:val="000000" w:themeColor="text1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</w:rPr>
              <w:t>2.</w:t>
            </w:r>
            <w:hyperlink r:id="rId10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Nursing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Ethics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and Professional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Responsibility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in Advanced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Practice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Google Książki</w:t>
              </w:r>
            </w:hyperlink>
          </w:p>
          <w:p w14:paraId="4E7BD96E" w14:textId="5F5D859E" w:rsidR="004B480A" w:rsidRPr="006B1DF1" w:rsidRDefault="004B480A" w:rsidP="00C12F0E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 w:rsidRPr="006B1DF1">
              <w:rPr>
                <w:rFonts w:ascii="Corbel" w:hAnsi="Corbel"/>
                <w:color w:val="000000" w:themeColor="text1"/>
                <w:sz w:val="22"/>
                <w:lang w:val="en-US"/>
              </w:rPr>
              <w:t>3.</w:t>
            </w:r>
            <w:r w:rsidRPr="006B1DF1">
              <w:rPr>
                <w:rFonts w:ascii="Corbel" w:hAnsi="Corbel"/>
                <w:sz w:val="22"/>
              </w:rPr>
              <w:t xml:space="preserve"> </w:t>
            </w:r>
            <w:hyperlink r:id="rId11" w:anchor="v=onepage&amp;q=nursing%20ethical&amp;f=false" w:history="1"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Professional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Nursing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E-Book: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Concepts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&amp;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Challenges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- </w:t>
              </w:r>
              <w:proofErr w:type="spellStart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>Beth</w:t>
              </w:r>
              <w:proofErr w:type="spellEnd"/>
              <w:r w:rsidRPr="006B1DF1">
                <w:rPr>
                  <w:rStyle w:val="Hipercze"/>
                  <w:rFonts w:ascii="Corbel" w:hAnsi="Corbel"/>
                  <w:color w:val="000000" w:themeColor="text1"/>
                  <w:sz w:val="22"/>
                </w:rPr>
                <w:t xml:space="preserve"> Black - Google Książki</w:t>
              </w:r>
            </w:hyperlink>
          </w:p>
        </w:tc>
      </w:tr>
    </w:tbl>
    <w:p w14:paraId="4705F39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5E180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CDCE8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787A5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FA3405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1AA8A8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691D175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8B23B" w14:textId="77777777" w:rsidR="00DE032B" w:rsidRDefault="00DE032B">
      <w:pPr>
        <w:spacing w:after="0" w:line="240" w:lineRule="auto"/>
      </w:pPr>
      <w:r>
        <w:separator/>
      </w:r>
    </w:p>
  </w:endnote>
  <w:endnote w:type="continuationSeparator" w:id="0">
    <w:p w14:paraId="5F79FA9C" w14:textId="77777777" w:rsidR="00DE032B" w:rsidRDefault="00DE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19C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7C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C8610" w14:textId="77777777" w:rsidR="00DE032B" w:rsidRDefault="00DE032B">
      <w:pPr>
        <w:spacing w:after="0" w:line="240" w:lineRule="auto"/>
      </w:pPr>
      <w:r>
        <w:separator/>
      </w:r>
    </w:p>
  </w:footnote>
  <w:footnote w:type="continuationSeparator" w:id="0">
    <w:p w14:paraId="69CA1E11" w14:textId="77777777" w:rsidR="00DE032B" w:rsidRDefault="00DE0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78E0"/>
    <w:multiLevelType w:val="hybridMultilevel"/>
    <w:tmpl w:val="14601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72A7E"/>
    <w:rsid w:val="000A503A"/>
    <w:rsid w:val="001047C2"/>
    <w:rsid w:val="00186142"/>
    <w:rsid w:val="00195A08"/>
    <w:rsid w:val="001C26A0"/>
    <w:rsid w:val="001F5A94"/>
    <w:rsid w:val="0022260F"/>
    <w:rsid w:val="002274DC"/>
    <w:rsid w:val="00260777"/>
    <w:rsid w:val="0028211C"/>
    <w:rsid w:val="00296F52"/>
    <w:rsid w:val="002D7484"/>
    <w:rsid w:val="00300BF3"/>
    <w:rsid w:val="003454DA"/>
    <w:rsid w:val="003730E0"/>
    <w:rsid w:val="0039104E"/>
    <w:rsid w:val="004A7F89"/>
    <w:rsid w:val="004B0DF6"/>
    <w:rsid w:val="004B480A"/>
    <w:rsid w:val="004C5F04"/>
    <w:rsid w:val="004F2031"/>
    <w:rsid w:val="005263A6"/>
    <w:rsid w:val="00547266"/>
    <w:rsid w:val="005713AE"/>
    <w:rsid w:val="005F3199"/>
    <w:rsid w:val="00611C0C"/>
    <w:rsid w:val="00640BC7"/>
    <w:rsid w:val="00691C72"/>
    <w:rsid w:val="006B1DF1"/>
    <w:rsid w:val="006D280E"/>
    <w:rsid w:val="006E188F"/>
    <w:rsid w:val="006F6229"/>
    <w:rsid w:val="007158D3"/>
    <w:rsid w:val="00715917"/>
    <w:rsid w:val="007223D5"/>
    <w:rsid w:val="00761060"/>
    <w:rsid w:val="00764346"/>
    <w:rsid w:val="00781CB4"/>
    <w:rsid w:val="0079174C"/>
    <w:rsid w:val="007C67C1"/>
    <w:rsid w:val="007D00EE"/>
    <w:rsid w:val="007D6C34"/>
    <w:rsid w:val="0088507E"/>
    <w:rsid w:val="008C0AA4"/>
    <w:rsid w:val="008D24AC"/>
    <w:rsid w:val="00966907"/>
    <w:rsid w:val="00970DEF"/>
    <w:rsid w:val="009C7947"/>
    <w:rsid w:val="009F706E"/>
    <w:rsid w:val="009F7732"/>
    <w:rsid w:val="00A07FFB"/>
    <w:rsid w:val="00A41E6F"/>
    <w:rsid w:val="00A86F1B"/>
    <w:rsid w:val="00AA1FCD"/>
    <w:rsid w:val="00AB7CC8"/>
    <w:rsid w:val="00B14190"/>
    <w:rsid w:val="00B214BB"/>
    <w:rsid w:val="00BB46D6"/>
    <w:rsid w:val="00C12F0E"/>
    <w:rsid w:val="00C30C76"/>
    <w:rsid w:val="00D07C05"/>
    <w:rsid w:val="00D4637F"/>
    <w:rsid w:val="00D700F7"/>
    <w:rsid w:val="00DA3AD8"/>
    <w:rsid w:val="00DA44D7"/>
    <w:rsid w:val="00DB3C90"/>
    <w:rsid w:val="00DC63EF"/>
    <w:rsid w:val="00DE032B"/>
    <w:rsid w:val="00DE6C07"/>
    <w:rsid w:val="00E1058F"/>
    <w:rsid w:val="00E638C5"/>
    <w:rsid w:val="00E95E55"/>
    <w:rsid w:val="00EA249D"/>
    <w:rsid w:val="00F32FE2"/>
    <w:rsid w:val="00F71BA9"/>
    <w:rsid w:val="00F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A491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0D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0DEF"/>
    <w:rPr>
      <w:rFonts w:ascii="Consolas" w:eastAsia="Calibri" w:hAnsi="Consolas"/>
      <w:color w:val="00000A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C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D6C34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pl/books?hl=pl&amp;lr=&amp;id=dx6DDwAAQBAJ&amp;oi=fnd&amp;pg=PP1&amp;dq=nursing+ethical+&amp;ots=RpeOMdML2b&amp;sig=5MMGVdNDUK3k3XrFsgT71eCvQ1Y&amp;redir_esc=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s.google.pl/books?hl=pl&amp;lr=&amp;id=J1GfDwAAQBAJ&amp;oi=fnd&amp;pg=PP1&amp;dq=nursing+ethical+&amp;ots=aMGIKdJSQ_&amp;sig=gR4aJJPPjT2WJekESWNpyzbJRXk&amp;redir_esc=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s.google.pl/books?hl=pl&amp;lr=&amp;id=1OQlDgAAQBAJ&amp;oi=fnd&amp;pg=PR1&amp;dq=nursing+ethical+&amp;ots=eNLwMaAsv2&amp;sig=uSWbNCAj1GzkPZKD3-ebWjZJOP8&amp;redir_esc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pl/books?hl=pl&amp;lr=&amp;id=Z_uRDwAAQBAJ&amp;oi=fnd&amp;pg=PP1&amp;dq=nursing+ethical+&amp;ots=QiNK7M14IY&amp;sig=CStvLXlVdptoJgbDFaEHqPlnmh0&amp;redir_esc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BBC9-37DE-4344-9A93-66F72752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2022-05-09T08:29:00Z</cp:lastPrinted>
  <dcterms:created xsi:type="dcterms:W3CDTF">2024-02-12T07:39:00Z</dcterms:created>
  <dcterms:modified xsi:type="dcterms:W3CDTF">2024-02-12T07:39:00Z</dcterms:modified>
  <dc:language>pl-PL</dc:language>
</cp:coreProperties>
</file>