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56" w:rsidRDefault="00113C56" w:rsidP="00113C56">
      <w:pPr>
        <w:jc w:val="both"/>
        <w:rPr>
          <w:rFonts w:ascii="Times New Roman" w:hAnsi="Times New Roman" w:cs="Times New Roman"/>
          <w:color w:val="212121"/>
          <w:shd w:val="clear" w:color="auto" w:fill="FFFFFF"/>
          <w:lang w:val="en-US"/>
        </w:rPr>
      </w:pPr>
      <w:r w:rsidRPr="00113C56">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F013AE">
        <w:rPr>
          <w:rFonts w:ascii="Times New Roman" w:hAnsi="Times New Roman" w:cs="Times New Roman"/>
          <w:b/>
          <w:color w:val="212121"/>
          <w:shd w:val="clear" w:color="auto" w:fill="FFFFFF"/>
          <w:lang w:val="en-US"/>
        </w:rPr>
        <w:t>202</w:t>
      </w:r>
      <w:r w:rsidR="002C086B">
        <w:rPr>
          <w:rFonts w:ascii="Times New Roman" w:hAnsi="Times New Roman" w:cs="Times New Roman"/>
          <w:b/>
          <w:color w:val="212121"/>
          <w:shd w:val="clear" w:color="auto" w:fill="FFFFFF"/>
          <w:lang w:val="en-US"/>
        </w:rPr>
        <w:t>4</w:t>
      </w:r>
      <w:r w:rsidR="00F013AE">
        <w:rPr>
          <w:rFonts w:ascii="Times New Roman" w:hAnsi="Times New Roman" w:cs="Times New Roman"/>
          <w:b/>
          <w:color w:val="212121"/>
          <w:shd w:val="clear" w:color="auto" w:fill="FFFFFF"/>
          <w:lang w:val="en-US"/>
        </w:rPr>
        <w:t>-20</w:t>
      </w:r>
      <w:r w:rsidR="002C086B">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2279E" w:rsidRDefault="0062279E" w:rsidP="00AB38CD">
            <w:pPr>
              <w:pStyle w:val="Odpowiedzi"/>
              <w:rPr>
                <w:sz w:val="22"/>
                <w:lang w:val="en-US"/>
              </w:rPr>
            </w:pPr>
            <w:r w:rsidRPr="0062279E">
              <w:rPr>
                <w:sz w:val="22"/>
                <w:lang w:val="en-US"/>
              </w:rPr>
              <w:t>Clinical Immunology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2279E" w:rsidRDefault="0062279E" w:rsidP="0045655D">
            <w:pPr>
              <w:pStyle w:val="Odpowiedzi"/>
              <w:rPr>
                <w:sz w:val="22"/>
              </w:rPr>
            </w:pPr>
            <w:r w:rsidRPr="0062279E">
              <w:rPr>
                <w:sz w:val="22"/>
              </w:rPr>
              <w:t>ImK / C</w:t>
            </w:r>
          </w:p>
        </w:tc>
      </w:tr>
      <w:tr w:rsidR="0062279E" w:rsidRPr="002C086B" w:rsidTr="000A64CB">
        <w:tc>
          <w:tcPr>
            <w:tcW w:w="2694" w:type="dxa"/>
            <w:vAlign w:val="center"/>
          </w:tcPr>
          <w:p w:rsidR="0062279E" w:rsidRPr="00681816" w:rsidRDefault="0062279E" w:rsidP="0062279E">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62279E" w:rsidRPr="008B24CB" w:rsidRDefault="00B253C3" w:rsidP="0062279E">
            <w:pPr>
              <w:pStyle w:val="Odpowiedzi"/>
              <w:rPr>
                <w:sz w:val="22"/>
                <w:lang w:val="en-US"/>
              </w:rPr>
            </w:pPr>
            <w:r w:rsidRPr="00B253C3">
              <w:rPr>
                <w:sz w:val="22"/>
                <w:lang w:val="en-US"/>
              </w:rPr>
              <w:t>Medical College of Rzeszów University</w:t>
            </w:r>
          </w:p>
        </w:tc>
      </w:tr>
      <w:tr w:rsidR="0062279E" w:rsidRPr="002C086B" w:rsidTr="000A64CB">
        <w:tc>
          <w:tcPr>
            <w:tcW w:w="2694" w:type="dxa"/>
            <w:vAlign w:val="center"/>
          </w:tcPr>
          <w:p w:rsidR="0062279E" w:rsidRPr="00681816" w:rsidRDefault="0062279E" w:rsidP="0062279E">
            <w:pPr>
              <w:pStyle w:val="Pytania"/>
              <w:jc w:val="left"/>
              <w:rPr>
                <w:sz w:val="22"/>
                <w:szCs w:val="22"/>
              </w:rPr>
            </w:pPr>
            <w:r w:rsidRPr="00681816">
              <w:rPr>
                <w:sz w:val="22"/>
                <w:szCs w:val="22"/>
              </w:rPr>
              <w:t>Department Name</w:t>
            </w:r>
          </w:p>
        </w:tc>
        <w:tc>
          <w:tcPr>
            <w:tcW w:w="7087" w:type="dxa"/>
            <w:vAlign w:val="center"/>
          </w:tcPr>
          <w:p w:rsidR="0062279E" w:rsidRPr="00113C56" w:rsidRDefault="00B253C3" w:rsidP="0062279E">
            <w:pPr>
              <w:pStyle w:val="Odpowiedzi"/>
              <w:rPr>
                <w:sz w:val="22"/>
                <w:lang w:val="en-US"/>
              </w:rPr>
            </w:pPr>
            <w:r w:rsidRPr="00113C56">
              <w:rPr>
                <w:sz w:val="22"/>
                <w:lang w:val="en-US"/>
              </w:rPr>
              <w:t>Medical College of Rzeszów University</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Field of study</w:t>
            </w:r>
          </w:p>
        </w:tc>
        <w:tc>
          <w:tcPr>
            <w:tcW w:w="7087" w:type="dxa"/>
            <w:vAlign w:val="center"/>
          </w:tcPr>
          <w:p w:rsidR="0062279E" w:rsidRPr="008B24CB" w:rsidRDefault="0062279E" w:rsidP="0062279E">
            <w:pPr>
              <w:pStyle w:val="Odpowiedzi"/>
              <w:rPr>
                <w:sz w:val="22"/>
              </w:rPr>
            </w:pPr>
            <w:r w:rsidRPr="008B24CB">
              <w:rPr>
                <w:sz w:val="22"/>
              </w:rPr>
              <w:t>medical direction</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Level of education</w:t>
            </w:r>
          </w:p>
        </w:tc>
        <w:tc>
          <w:tcPr>
            <w:tcW w:w="7087" w:type="dxa"/>
            <w:vAlign w:val="center"/>
          </w:tcPr>
          <w:p w:rsidR="0062279E" w:rsidRPr="008B24CB" w:rsidRDefault="0062279E" w:rsidP="0062279E">
            <w:pPr>
              <w:pStyle w:val="Odpowiedzi"/>
              <w:rPr>
                <w:sz w:val="22"/>
              </w:rPr>
            </w:pPr>
            <w:r w:rsidRPr="008B24CB">
              <w:rPr>
                <w:sz w:val="22"/>
              </w:rPr>
              <w:t>uniform master's studies</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Profile</w:t>
            </w:r>
          </w:p>
        </w:tc>
        <w:tc>
          <w:tcPr>
            <w:tcW w:w="7087" w:type="dxa"/>
            <w:vAlign w:val="center"/>
          </w:tcPr>
          <w:p w:rsidR="0062279E" w:rsidRPr="008B24CB" w:rsidRDefault="0062279E" w:rsidP="0062279E">
            <w:pPr>
              <w:pStyle w:val="Odpowiedzi"/>
              <w:rPr>
                <w:sz w:val="22"/>
              </w:rPr>
            </w:pPr>
            <w:r w:rsidRPr="008B24CB">
              <w:rPr>
                <w:sz w:val="22"/>
              </w:rPr>
              <w:t>practical</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Form of study</w:t>
            </w:r>
          </w:p>
        </w:tc>
        <w:tc>
          <w:tcPr>
            <w:tcW w:w="7087" w:type="dxa"/>
            <w:vAlign w:val="center"/>
          </w:tcPr>
          <w:p w:rsidR="0062279E" w:rsidRPr="008B24CB" w:rsidRDefault="0062279E" w:rsidP="0062279E">
            <w:pPr>
              <w:pStyle w:val="Odpowiedzi"/>
              <w:rPr>
                <w:sz w:val="22"/>
              </w:rPr>
            </w:pPr>
            <w:r w:rsidRPr="008B24CB">
              <w:rPr>
                <w:sz w:val="22"/>
              </w:rPr>
              <w:t>stationary / extramural</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Year and semester</w:t>
            </w:r>
          </w:p>
        </w:tc>
        <w:tc>
          <w:tcPr>
            <w:tcW w:w="7087" w:type="dxa"/>
            <w:vAlign w:val="center"/>
          </w:tcPr>
          <w:p w:rsidR="0062279E" w:rsidRPr="008B24CB" w:rsidRDefault="0062279E" w:rsidP="0062279E">
            <w:pPr>
              <w:pStyle w:val="Odpowiedzi"/>
              <w:rPr>
                <w:sz w:val="22"/>
              </w:rPr>
            </w:pPr>
            <w:r>
              <w:rPr>
                <w:sz w:val="22"/>
              </w:rPr>
              <w:t>year V</w:t>
            </w:r>
            <w:r w:rsidRPr="008B24CB">
              <w:rPr>
                <w:sz w:val="22"/>
              </w:rPr>
              <w:t xml:space="preserve">, semester </w:t>
            </w:r>
            <w:r>
              <w:rPr>
                <w:sz w:val="22"/>
              </w:rPr>
              <w:t>X</w:t>
            </w:r>
          </w:p>
        </w:tc>
      </w:tr>
      <w:tr w:rsidR="0062279E" w:rsidRPr="00681816" w:rsidTr="000A64CB">
        <w:tc>
          <w:tcPr>
            <w:tcW w:w="2694" w:type="dxa"/>
            <w:vAlign w:val="center"/>
          </w:tcPr>
          <w:p w:rsidR="0062279E" w:rsidRPr="00681816" w:rsidRDefault="0062279E" w:rsidP="0062279E">
            <w:pPr>
              <w:pStyle w:val="Pytania"/>
              <w:jc w:val="left"/>
              <w:rPr>
                <w:sz w:val="22"/>
                <w:szCs w:val="22"/>
              </w:rPr>
            </w:pPr>
            <w:r w:rsidRPr="00681816">
              <w:rPr>
                <w:sz w:val="22"/>
                <w:szCs w:val="22"/>
              </w:rPr>
              <w:t>Type of course</w:t>
            </w:r>
          </w:p>
        </w:tc>
        <w:tc>
          <w:tcPr>
            <w:tcW w:w="7087" w:type="dxa"/>
            <w:vAlign w:val="center"/>
          </w:tcPr>
          <w:p w:rsidR="0062279E" w:rsidRPr="008B24CB" w:rsidRDefault="0062279E" w:rsidP="0062279E">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2279E" w:rsidRDefault="0062279E" w:rsidP="005C2157">
            <w:pPr>
              <w:pStyle w:val="Odpowiedzi"/>
              <w:rPr>
                <w:sz w:val="22"/>
                <w:lang w:val="en-US"/>
              </w:rPr>
            </w:pPr>
            <w:bookmarkStart w:id="0" w:name="_GoBack"/>
            <w:r w:rsidRPr="0062279E">
              <w:rPr>
                <w:sz w:val="22"/>
                <w:lang w:val="en-US"/>
              </w:rPr>
              <w:t xml:space="preserve">Dr hab. Jacek </w:t>
            </w:r>
            <w:proofErr w:type="spellStart"/>
            <w:r w:rsidRPr="0062279E">
              <w:rPr>
                <w:sz w:val="22"/>
                <w:lang w:val="en-US"/>
              </w:rPr>
              <w:t>Tabarkiewicz</w:t>
            </w:r>
            <w:bookmarkEnd w:id="0"/>
            <w:proofErr w:type="spellEnd"/>
          </w:p>
        </w:tc>
      </w:tr>
      <w:tr w:rsidR="000A64CB" w:rsidRPr="002C086B"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62279E"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62279E" w:rsidRPr="005E6E85" w:rsidRDefault="0062279E" w:rsidP="0062279E">
            <w:pPr>
              <w:pStyle w:val="centralniewrubryce"/>
              <w:spacing w:before="0" w:after="0"/>
              <w:rPr>
                <w:sz w:val="22"/>
                <w:szCs w:val="22"/>
              </w:rPr>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62279E" w:rsidP="0062279E">
            <w:pPr>
              <w:pStyle w:val="a8"/>
              <w:spacing w:before="240" w:after="240"/>
              <w:rPr>
                <w:rFonts w:ascii="Times New Roman" w:hAnsi="Times New Roman" w:cs="Times New Roman"/>
                <w:lang w:val="en-US"/>
              </w:rPr>
            </w:pPr>
            <w:r w:rsidRPr="0062279E">
              <w:rPr>
                <w:rFonts w:ascii="Times New Roman" w:hAnsi="Times New Roman" w:cs="Times New Roman"/>
                <w:lang w:val="en-US"/>
              </w:rPr>
              <w:t xml:space="preserve">Basic immunology. Laboratory diagnosis. </w:t>
            </w:r>
            <w:proofErr w:type="spellStart"/>
            <w:r w:rsidRPr="0062279E">
              <w:rPr>
                <w:rFonts w:ascii="Times New Roman" w:hAnsi="Times New Roman" w:cs="Times New Roman"/>
                <w:lang w:val="en-US"/>
              </w:rPr>
              <w:t>Propedeutics</w:t>
            </w:r>
            <w:proofErr w:type="spellEnd"/>
            <w:r w:rsidRPr="0062279E">
              <w:rPr>
                <w:rFonts w:ascii="Times New Roman" w:hAnsi="Times New Roman" w:cs="Times New Roman"/>
                <w:lang w:val="en-US"/>
              </w:rPr>
              <w:t xml:space="preserve"> of oncology. </w:t>
            </w:r>
            <w:proofErr w:type="spellStart"/>
            <w:r w:rsidRPr="0062279E">
              <w:rPr>
                <w:rFonts w:ascii="Times New Roman" w:hAnsi="Times New Roman" w:cs="Times New Roman"/>
                <w:lang w:val="en-US"/>
              </w:rPr>
              <w:t>Propaedeutics</w:t>
            </w:r>
            <w:proofErr w:type="spellEnd"/>
            <w:r w:rsidRPr="0062279E">
              <w:rPr>
                <w:rFonts w:ascii="Times New Roman" w:hAnsi="Times New Roman" w:cs="Times New Roman"/>
                <w:lang w:val="en-US"/>
              </w:rPr>
              <w:t xml:space="preserve"> of internal diseases. </w:t>
            </w:r>
            <w:proofErr w:type="spellStart"/>
            <w:r w:rsidRPr="0062279E">
              <w:rPr>
                <w:rFonts w:ascii="Times New Roman" w:hAnsi="Times New Roman" w:cs="Times New Roman"/>
                <w:lang w:val="en-US"/>
              </w:rPr>
              <w:t>Propedeutics</w:t>
            </w:r>
            <w:proofErr w:type="spellEnd"/>
            <w:r w:rsidRPr="0062279E">
              <w:rPr>
                <w:rFonts w:ascii="Times New Roman" w:hAnsi="Times New Roman" w:cs="Times New Roman"/>
                <w:lang w:val="en-US"/>
              </w:rPr>
              <w:t xml:space="preserve"> of pediatrics.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62279E" w:rsidRPr="002C086B" w:rsidTr="000A58BD">
        <w:tc>
          <w:tcPr>
            <w:tcW w:w="659" w:type="dxa"/>
            <w:vAlign w:val="center"/>
          </w:tcPr>
          <w:p w:rsidR="0062279E" w:rsidRPr="00681816" w:rsidRDefault="0062279E" w:rsidP="0062279E">
            <w:pPr>
              <w:pStyle w:val="Podpunkty"/>
              <w:spacing w:before="40" w:after="40"/>
              <w:ind w:left="0"/>
              <w:jc w:val="left"/>
              <w:rPr>
                <w:b w:val="0"/>
                <w:szCs w:val="22"/>
              </w:rPr>
            </w:pPr>
            <w:r w:rsidRPr="00681816">
              <w:rPr>
                <w:b w:val="0"/>
                <w:szCs w:val="22"/>
              </w:rPr>
              <w:t xml:space="preserve">C1 </w:t>
            </w:r>
          </w:p>
        </w:tc>
        <w:tc>
          <w:tcPr>
            <w:tcW w:w="8403"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Understanding of immune disorders in the </w:t>
            </w:r>
            <w:proofErr w:type="spellStart"/>
            <w:r w:rsidRPr="00113C56">
              <w:rPr>
                <w:rFonts w:ascii="Times New Roman" w:hAnsi="Times New Roman" w:cs="Times New Roman"/>
                <w:lang w:val="en-US"/>
              </w:rPr>
              <w:t>pathomechanism</w:t>
            </w:r>
            <w:proofErr w:type="spellEnd"/>
            <w:r w:rsidRPr="00113C56">
              <w:rPr>
                <w:rFonts w:ascii="Times New Roman" w:hAnsi="Times New Roman" w:cs="Times New Roman"/>
                <w:lang w:val="en-US"/>
              </w:rPr>
              <w:t xml:space="preserve"> of human diseases.</w:t>
            </w:r>
          </w:p>
        </w:tc>
      </w:tr>
      <w:tr w:rsidR="0062279E" w:rsidRPr="002C086B" w:rsidTr="000A58BD">
        <w:tc>
          <w:tcPr>
            <w:tcW w:w="659" w:type="dxa"/>
            <w:vAlign w:val="center"/>
          </w:tcPr>
          <w:p w:rsidR="0062279E" w:rsidRPr="00681816" w:rsidRDefault="0062279E" w:rsidP="0062279E">
            <w:pPr>
              <w:pStyle w:val="Cele"/>
              <w:spacing w:before="40" w:after="40"/>
              <w:ind w:left="0" w:firstLine="0"/>
              <w:jc w:val="left"/>
              <w:rPr>
                <w:sz w:val="22"/>
                <w:szCs w:val="22"/>
              </w:rPr>
            </w:pPr>
            <w:r w:rsidRPr="00681816">
              <w:rPr>
                <w:sz w:val="22"/>
                <w:szCs w:val="22"/>
              </w:rPr>
              <w:t>C2</w:t>
            </w:r>
          </w:p>
        </w:tc>
        <w:tc>
          <w:tcPr>
            <w:tcW w:w="8403"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Ability to use methods of testing immunological parameters and the principles of selection of tests in differential diagnosis of human diseases.</w:t>
            </w:r>
          </w:p>
        </w:tc>
      </w:tr>
      <w:tr w:rsidR="0062279E" w:rsidRPr="002C086B" w:rsidTr="000A58BD">
        <w:tc>
          <w:tcPr>
            <w:tcW w:w="659" w:type="dxa"/>
            <w:vAlign w:val="center"/>
          </w:tcPr>
          <w:p w:rsidR="0062279E" w:rsidRPr="00681816" w:rsidRDefault="0062279E" w:rsidP="0062279E">
            <w:pPr>
              <w:pStyle w:val="Podpunkty"/>
              <w:spacing w:before="40" w:after="40"/>
              <w:ind w:left="0"/>
              <w:jc w:val="left"/>
              <w:rPr>
                <w:b w:val="0"/>
                <w:szCs w:val="22"/>
              </w:rPr>
            </w:pPr>
            <w:r w:rsidRPr="00681816">
              <w:rPr>
                <w:b w:val="0"/>
                <w:szCs w:val="22"/>
              </w:rPr>
              <w:t>C3</w:t>
            </w:r>
          </w:p>
        </w:tc>
        <w:tc>
          <w:tcPr>
            <w:tcW w:w="8403"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Ability to use </w:t>
            </w:r>
            <w:proofErr w:type="spellStart"/>
            <w:r w:rsidRPr="00113C56">
              <w:rPr>
                <w:rFonts w:ascii="Times New Roman" w:hAnsi="Times New Roman" w:cs="Times New Roman"/>
                <w:lang w:val="en-US"/>
              </w:rPr>
              <w:t>immunostimulation</w:t>
            </w:r>
            <w:proofErr w:type="spellEnd"/>
            <w:r w:rsidRPr="00113C56">
              <w:rPr>
                <w:rFonts w:ascii="Times New Roman" w:hAnsi="Times New Roman" w:cs="Times New Roman"/>
                <w:lang w:val="en-US"/>
              </w:rPr>
              <w:t xml:space="preserve">, </w:t>
            </w:r>
            <w:proofErr w:type="spellStart"/>
            <w:r w:rsidRPr="00113C56">
              <w:rPr>
                <w:rFonts w:ascii="Times New Roman" w:hAnsi="Times New Roman" w:cs="Times New Roman"/>
                <w:lang w:val="en-US"/>
              </w:rPr>
              <w:t>immunoregulation</w:t>
            </w:r>
            <w:proofErr w:type="spellEnd"/>
            <w:r w:rsidRPr="00113C56">
              <w:rPr>
                <w:rFonts w:ascii="Times New Roman" w:hAnsi="Times New Roman" w:cs="Times New Roman"/>
                <w:lang w:val="en-US"/>
              </w:rPr>
              <w:t>, immunomodulation, immunosuppression in the therapy of human diseases.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2279E" w:rsidRPr="002C086B" w:rsidTr="00DC6687">
        <w:tc>
          <w:tcPr>
            <w:tcW w:w="1210" w:type="dxa"/>
          </w:tcPr>
          <w:p w:rsidR="0062279E" w:rsidRPr="00681816" w:rsidRDefault="0062279E" w:rsidP="0062279E">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62279E" w:rsidRPr="00681816" w:rsidRDefault="0062279E" w:rsidP="0062279E">
            <w:pPr>
              <w:pStyle w:val="Punktygwne"/>
              <w:spacing w:before="0" w:after="0"/>
              <w:rPr>
                <w:b w:val="0"/>
                <w:i/>
                <w:smallCaps w:val="0"/>
                <w:sz w:val="22"/>
                <w:lang w:val="en-US"/>
              </w:rPr>
            </w:pPr>
          </w:p>
        </w:tc>
        <w:tc>
          <w:tcPr>
            <w:tcW w:w="6474" w:type="dxa"/>
          </w:tcPr>
          <w:p w:rsidR="0062279E" w:rsidRDefault="0062279E" w:rsidP="0062279E">
            <w:pPr>
              <w:pStyle w:val="Punktygwne"/>
              <w:spacing w:before="0" w:after="0"/>
              <w:rPr>
                <w:b w:val="0"/>
                <w:smallCaps w:val="0"/>
                <w:sz w:val="22"/>
                <w:lang w:val="en-US"/>
              </w:rPr>
            </w:pPr>
          </w:p>
          <w:p w:rsidR="0062279E" w:rsidRPr="00681816" w:rsidRDefault="0062279E" w:rsidP="0062279E">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62279E" w:rsidRPr="00681816" w:rsidRDefault="0062279E" w:rsidP="0062279E">
            <w:pPr>
              <w:pStyle w:val="Punktygwne"/>
              <w:spacing w:before="0" w:after="0"/>
              <w:rPr>
                <w:b w:val="0"/>
                <w:smallCaps w:val="0"/>
                <w:sz w:val="22"/>
                <w:lang w:val="en-US"/>
              </w:rPr>
            </w:pPr>
            <w:r w:rsidRPr="006B6700">
              <w:rPr>
                <w:b w:val="0"/>
                <w:smallCaps w:val="0"/>
                <w:sz w:val="22"/>
                <w:lang w:val="en-US"/>
              </w:rPr>
              <w:t>Reference to directional effects (KEK)</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w:t>
            </w:r>
            <w:r w:rsidRPr="005E6E85">
              <w:rPr>
                <w:b w:val="0"/>
                <w:smallCaps w:val="0"/>
                <w:sz w:val="22"/>
              </w:rPr>
              <w:softHyphen/>
              <w:t>_01</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basics of development and mechanisms of the immune system, including specific and non-specific mechanisms of humoral and cellular immunity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C.W20</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EK_02</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describes the major histocompatibility complex</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C.W21</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w:t>
            </w:r>
            <w:r>
              <w:rPr>
                <w:b w:val="0"/>
                <w:smallCaps w:val="0"/>
                <w:sz w:val="22"/>
              </w:rPr>
              <w:t>3</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types of hypersensitivity reactions, types of deficiencies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EK_04</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issues in the field of cancer immunology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C.W23</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EK_05</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issues of resistance and the basics of immunomodulation; defines the genetic basis of selection of donor and recipient and the basis of transplantation immunology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C.W24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w:t>
            </w:r>
            <w:r>
              <w:rPr>
                <w:b w:val="0"/>
                <w:smallCaps w:val="0"/>
                <w:sz w:val="22"/>
              </w:rPr>
              <w:t>6</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basic directions of therapy development, in particular the possibilities of cell therapy and gene therapy and targeted therapy in specific diseases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C.W41</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EK_07</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principles of nutrition for healthy and sick children, immunization and keeping the child's health balance</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EK_0</w:t>
            </w:r>
            <w:r>
              <w:rPr>
                <w:b w:val="0"/>
                <w:smallCaps w:val="0"/>
                <w:sz w:val="22"/>
              </w:rPr>
              <w:t>8</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treatment in the case of the most common diseases of children:</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c) acute and chronic diseases of the upper and lower respiratory tract, congenital defects of the respiratory system, tuberculosis, cystic fibrosis, asthma, allergic rhinitis, </w:t>
            </w:r>
            <w:proofErr w:type="spellStart"/>
            <w:r w:rsidRPr="00113C56">
              <w:rPr>
                <w:rFonts w:ascii="Times New Roman" w:hAnsi="Times New Roman" w:cs="Times New Roman"/>
                <w:lang w:val="en-US"/>
              </w:rPr>
              <w:t>urticaria</w:t>
            </w:r>
            <w:proofErr w:type="spellEnd"/>
            <w:r w:rsidRPr="00113C56">
              <w:rPr>
                <w:rFonts w:ascii="Times New Roman" w:hAnsi="Times New Roman" w:cs="Times New Roman"/>
                <w:lang w:val="en-US"/>
              </w:rPr>
              <w:t>, anaphylactic shock, angioedema edema,</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d) anemia, </w:t>
            </w:r>
            <w:proofErr w:type="spellStart"/>
            <w:r w:rsidRPr="00113C56">
              <w:rPr>
                <w:rFonts w:ascii="Times New Roman" w:hAnsi="Times New Roman" w:cs="Times New Roman"/>
                <w:lang w:val="en-US"/>
              </w:rPr>
              <w:t>haemorrhagic</w:t>
            </w:r>
            <w:proofErr w:type="spellEnd"/>
            <w:r w:rsidRPr="00113C56">
              <w:rPr>
                <w:rFonts w:ascii="Times New Roman" w:hAnsi="Times New Roman" w:cs="Times New Roman"/>
                <w:lang w:val="en-US"/>
              </w:rPr>
              <w:t xml:space="preserve"> diathesis, bone marrow failure, childhood cancers, including solid tumors typical of childhood;</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 xml:space="preserve">f) acute and chronic abdominal pain, vomiting, diarrhea, constipation, gastrointestinal bleeding, peptic ulcer disease, inflammatory bowel </w:t>
            </w:r>
            <w:r w:rsidRPr="00113C56">
              <w:rPr>
                <w:rFonts w:ascii="Times New Roman" w:hAnsi="Times New Roman" w:cs="Times New Roman"/>
                <w:lang w:val="en-US"/>
              </w:rPr>
              <w:lastRenderedPageBreak/>
              <w:t>disease, pancreatic disease, cholestasis and liver diseases, and other acquired and congenital gastrointestinal disorders,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g) growth disorders, thyroid and parathyroid diseases, adrenal diseases, diabetes, obesity, puberty disorders and gonadal function,</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 connective tissue diseases, rheumatic fever, juvenile arthritis, systemic lupus, dermatomyositis,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lastRenderedPageBreak/>
              <w:t>E.W3</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EK_09</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treatment in relation to the most common</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internal diseases occurring in adults and their complications: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b) respiratory diseases, including: respiratory diseases, chronic obstructive pulmonary disease, bronchial asthma, bronchiectasis, cystic fibrosis, respiratory infections, interstitial lung diseases, pleura, mediastinum, obstructive and central sleep apnea, respiratory failure (acute and chronic) ), respiratory cancers,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c) diseases of the digestive system, including diseases of the mouth, esophagus, stomach and duodenum, intestines, pancreas, liver, bile ducts and gallbladder,</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d) diseases of the endocrine system, including diseases of the hypothalamus and pituitary, thyroid, parathyroid, cortex and adrenal medulla, ovaries and testicles, as well as neuroendocrine tumors, polyglandular syndromes, various types of diabetes and metabolic syndrome: hypoglycaemia, obesity, dyslipidemia,</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f) hematopoietic system diseases, including: bone marrow aplasia, anemia, granulocytopenia and agranulocytosis, thrombocytopenia, acute leukemias, myeloproliferative and myelodysplastic-myeloproliferative tumors, myelodysplastic syndromes, mature B and T cell tumors, bleeding disorders, thrombophilia, imminent life-threatening conditions in hematology, blood disorders in diseases of other organs;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g) rheumatic diseases, including: connective tissue systemic diseases, systemic vasculitis, arthritis with spine involvement, bone metabolic diseases, in particular osteoporosis and osteoarthritis, gout,</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h) allergic diseases, including: anaphylaxis and anaphylactic shock and angioedema,</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E.W7</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sidRPr="005E6E85">
              <w:rPr>
                <w:b w:val="0"/>
                <w:smallCaps w:val="0"/>
                <w:sz w:val="22"/>
              </w:rPr>
              <w:t>EK_</w:t>
            </w:r>
            <w:r>
              <w:rPr>
                <w:b w:val="0"/>
                <w:smallCaps w:val="0"/>
                <w:sz w:val="22"/>
              </w:rPr>
              <w:t>10</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course and symptoms of the aging process, as well as the principles of overall geriatric assessment and interdisciplinary care in relation to the elderly patient</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E.W8</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EK_11</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treatment in the most common diseases of the nervous system, including:</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d) infections of the nervous system, in particular meningitis, Lyme disease, herpetic encephalitis, neurotransmission diseases,</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lastRenderedPageBreak/>
              <w:t>g) Demynization diseases, in particular multiple sclerosis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lastRenderedPageBreak/>
              <w:t>E.W14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EK_12</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possibilities of modern cancer therapy (including multimodal therapy), perspectives of cell and gene therapies and their undesirable effects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E.W25</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EK_13</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and understands the causes, symptoms, principles of diagnosis and therapeutic and prophylactic treatment in the most common bacterial, viral, parasitic and fungal diseases, including pneumococcal infections, viral hepatitis, acquired AIDS immune deficiency, sepsis and nosocomial infections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E.W32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EK_14</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basic features, environmental and epidemiological conditions of the most common human skin diseases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E.W33</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EK_15</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types of biological materials used in laboratory diagnostics and the principles of collecting material for testing</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E.W37</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EK_16</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knows the reproductive functions of women, related disorders, as well as diagnostic and therapeutic procedures concerning, in particular:</w:t>
            </w:r>
          </w:p>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 menstrual cycle and its disorders,</w:t>
            </w:r>
          </w:p>
          <w:p w:rsidR="0062279E" w:rsidRPr="0062279E" w:rsidRDefault="0062279E" w:rsidP="0062279E">
            <w:pPr>
              <w:rPr>
                <w:rFonts w:ascii="Times New Roman" w:hAnsi="Times New Roman" w:cs="Times New Roman"/>
              </w:rPr>
            </w:pPr>
            <w:r>
              <w:rPr>
                <w:rFonts w:ascii="Times New Roman" w:hAnsi="Times New Roman" w:cs="Times New Roman"/>
              </w:rPr>
              <w:t>b) pregnancy</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F.W9</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EK_17</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uses antigen-antibody challenge in current modifications and techniques for diagnostics of infectious, allergic, autoimmune diseases, blood and cancer diseases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C.U8</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EK_18</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combines images of tissue and organ damage with clinical symptoms of the disease, medical history and results of laboratory tests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C.U11</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EK_19</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analyzes the reactive, defensive and adaptive phenomena and regulation disturbances caused by the etiological factor</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C.U12</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EK_20</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plans and performs simple scientific research and interprets its results and draws conclusions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B.U14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EK_21</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plans diagnostic, therapeutic and prophylactic procedures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E.U16</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EK_22</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interprets laboratory tests and identifies the causes of deviations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E.U24</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EK_23</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applies nutritional treatment (including enteral and parenteral nutrition)</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E.U25</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EK_24</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qualifies the patient for vaccination</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E.U27</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EK_25</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collects material for tests used in laboratory diagnostics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E.U28</w:t>
            </w:r>
          </w:p>
        </w:tc>
      </w:tr>
      <w:tr w:rsidR="0062279E" w:rsidRPr="00681816" w:rsidTr="00F253E1">
        <w:tc>
          <w:tcPr>
            <w:tcW w:w="1210" w:type="dxa"/>
            <w:vAlign w:val="center"/>
          </w:tcPr>
          <w:p w:rsidR="0062279E" w:rsidRPr="005E6E85" w:rsidRDefault="0062279E" w:rsidP="0062279E">
            <w:pPr>
              <w:pStyle w:val="Punktygwne"/>
              <w:spacing w:before="0" w:after="0"/>
              <w:rPr>
                <w:b w:val="0"/>
                <w:smallCaps w:val="0"/>
                <w:sz w:val="22"/>
              </w:rPr>
            </w:pPr>
            <w:r>
              <w:rPr>
                <w:b w:val="0"/>
                <w:smallCaps w:val="0"/>
                <w:sz w:val="22"/>
              </w:rPr>
              <w:t>EK_26</w:t>
            </w:r>
          </w:p>
        </w:tc>
        <w:tc>
          <w:tcPr>
            <w:tcW w:w="6474" w:type="dxa"/>
          </w:tcPr>
          <w:p w:rsidR="0062279E" w:rsidRPr="003C15B9" w:rsidRDefault="0062279E" w:rsidP="0062279E">
            <w:pPr>
              <w:rPr>
                <w:rFonts w:ascii="Times New Roman" w:hAnsi="Times New Roman" w:cs="Times New Roman"/>
              </w:rPr>
            </w:pPr>
            <w:r w:rsidRPr="003C15B9">
              <w:rPr>
                <w:rFonts w:ascii="Times New Roman" w:hAnsi="Times New Roman" w:cs="Times New Roman"/>
              </w:rPr>
              <w:t>plans specialist consultations</w:t>
            </w:r>
          </w:p>
        </w:tc>
        <w:tc>
          <w:tcPr>
            <w:tcW w:w="1270" w:type="dxa"/>
            <w:vAlign w:val="center"/>
          </w:tcPr>
          <w:p w:rsidR="0062279E" w:rsidRPr="005E6E85" w:rsidRDefault="0062279E" w:rsidP="0062279E">
            <w:pPr>
              <w:pStyle w:val="Punktygwne"/>
              <w:spacing w:before="0" w:after="0"/>
              <w:rPr>
                <w:b w:val="0"/>
                <w:smallCaps w:val="0"/>
                <w:sz w:val="22"/>
              </w:rPr>
            </w:pPr>
            <w:r>
              <w:rPr>
                <w:b w:val="0"/>
                <w:smallCaps w:val="0"/>
                <w:sz w:val="22"/>
              </w:rPr>
              <w:t>E.U32</w:t>
            </w:r>
          </w:p>
        </w:tc>
      </w:tr>
      <w:tr w:rsidR="0062279E" w:rsidRPr="00681816" w:rsidTr="00F253E1">
        <w:tc>
          <w:tcPr>
            <w:tcW w:w="1210" w:type="dxa"/>
            <w:vAlign w:val="center"/>
          </w:tcPr>
          <w:p w:rsidR="0062279E" w:rsidRDefault="0062279E" w:rsidP="0062279E">
            <w:pPr>
              <w:pStyle w:val="Punktygwne"/>
              <w:spacing w:before="0" w:after="0"/>
              <w:rPr>
                <w:b w:val="0"/>
                <w:smallCaps w:val="0"/>
                <w:sz w:val="22"/>
              </w:rPr>
            </w:pPr>
            <w:r>
              <w:rPr>
                <w:b w:val="0"/>
                <w:smallCaps w:val="0"/>
                <w:sz w:val="22"/>
              </w:rPr>
              <w:t>EK_27</w:t>
            </w:r>
          </w:p>
        </w:tc>
        <w:tc>
          <w:tcPr>
            <w:tcW w:w="6474" w:type="dxa"/>
          </w:tcPr>
          <w:p w:rsidR="0062279E" w:rsidRPr="00113C56" w:rsidRDefault="0062279E" w:rsidP="0062279E">
            <w:pPr>
              <w:rPr>
                <w:rFonts w:ascii="Times New Roman" w:hAnsi="Times New Roman" w:cs="Times New Roman"/>
                <w:lang w:val="en-US"/>
              </w:rPr>
            </w:pPr>
            <w:r w:rsidRPr="00113C56">
              <w:rPr>
                <w:rFonts w:ascii="Times New Roman" w:hAnsi="Times New Roman" w:cs="Times New Roman"/>
                <w:lang w:val="en-US"/>
              </w:rPr>
              <w:t>he is guided by the good of the patient, placing them in the first place</w:t>
            </w:r>
          </w:p>
        </w:tc>
        <w:tc>
          <w:tcPr>
            <w:tcW w:w="1270" w:type="dxa"/>
            <w:vAlign w:val="center"/>
          </w:tcPr>
          <w:p w:rsidR="0062279E" w:rsidRDefault="0062279E" w:rsidP="0062279E">
            <w:pPr>
              <w:pStyle w:val="Punktygwne"/>
              <w:spacing w:before="0" w:after="0"/>
              <w:rPr>
                <w:b w:val="0"/>
                <w:smallCaps w:val="0"/>
                <w:sz w:val="22"/>
              </w:rPr>
            </w:pPr>
            <w:r>
              <w:rPr>
                <w:b w:val="0"/>
                <w:smallCaps w:val="0"/>
                <w:sz w:val="22"/>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62279E" w:rsidRPr="00681816" w:rsidRDefault="0062279E" w:rsidP="0062279E">
      <w:pPr>
        <w:pStyle w:val="a5"/>
        <w:spacing w:after="120" w:line="240" w:lineRule="auto"/>
        <w:ind w:left="0"/>
        <w:jc w:val="both"/>
        <w:rPr>
          <w:rFonts w:ascii="Times New Roman" w:hAnsi="Times New Roman" w:cs="Times New Roman"/>
          <w:b/>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2279E" w:rsidRPr="00AF4A52" w:rsidTr="006C0019">
        <w:tc>
          <w:tcPr>
            <w:tcW w:w="7229" w:type="dxa"/>
          </w:tcPr>
          <w:p w:rsidR="0062279E" w:rsidRPr="0062279E" w:rsidRDefault="0062279E" w:rsidP="0062279E">
            <w:pPr>
              <w:pStyle w:val="a5"/>
              <w:spacing w:after="0" w:line="240" w:lineRule="auto"/>
              <w:ind w:left="708" w:hanging="708"/>
              <w:rPr>
                <w:rFonts w:ascii="Times New Roman" w:hAnsi="Times New Roman" w:cs="Times New Roman"/>
                <w:b/>
              </w:rPr>
            </w:pPr>
            <w:r w:rsidRPr="0062279E">
              <w:rPr>
                <w:rFonts w:ascii="Times New Roman" w:hAnsi="Times New Roman" w:cs="Times New Roman"/>
                <w:b/>
              </w:rPr>
              <w:lastRenderedPageBreak/>
              <w:t>Course contents</w:t>
            </w:r>
          </w:p>
          <w:p w:rsidR="0062279E" w:rsidRPr="00113C56" w:rsidRDefault="0062279E" w:rsidP="0062279E">
            <w:pPr>
              <w:pStyle w:val="a5"/>
              <w:spacing w:after="0" w:line="240" w:lineRule="auto"/>
              <w:ind w:left="708" w:hanging="708"/>
              <w:rPr>
                <w:rFonts w:ascii="Times New Roman" w:hAnsi="Times New Roman" w:cs="Times New Roman"/>
                <w:lang w:val="en-US"/>
              </w:rPr>
            </w:pPr>
            <w:r w:rsidRPr="00113C56">
              <w:rPr>
                <w:rFonts w:ascii="Times New Roman" w:hAnsi="Times New Roman" w:cs="Times New Roman"/>
                <w:lang w:val="en-US"/>
              </w:rPr>
              <w:t>1. Stem cells - a type, use in the therapy of human diseases</w:t>
            </w:r>
          </w:p>
          <w:p w:rsidR="0062279E" w:rsidRPr="00113C56" w:rsidRDefault="0062279E" w:rsidP="0062279E">
            <w:pPr>
              <w:pStyle w:val="a5"/>
              <w:spacing w:after="0" w:line="240" w:lineRule="auto"/>
              <w:ind w:left="708" w:hanging="708"/>
              <w:rPr>
                <w:rFonts w:ascii="Times New Roman" w:hAnsi="Times New Roman" w:cs="Times New Roman"/>
                <w:lang w:val="en-US"/>
              </w:rPr>
            </w:pPr>
            <w:r w:rsidRPr="00113C56">
              <w:rPr>
                <w:rFonts w:ascii="Times New Roman" w:hAnsi="Times New Roman" w:cs="Times New Roman"/>
                <w:lang w:val="en-US"/>
              </w:rPr>
              <w:t>2. Skin as an element of the immune system</w:t>
            </w:r>
          </w:p>
          <w:p w:rsidR="0062279E" w:rsidRPr="0062279E" w:rsidRDefault="0062279E" w:rsidP="0062279E">
            <w:pPr>
              <w:pStyle w:val="a5"/>
              <w:spacing w:after="0" w:line="240" w:lineRule="auto"/>
              <w:ind w:left="708" w:hanging="708"/>
              <w:rPr>
                <w:rFonts w:ascii="Times New Roman" w:hAnsi="Times New Roman" w:cs="Times New Roman"/>
              </w:rPr>
            </w:pPr>
            <w:r w:rsidRPr="0062279E">
              <w:rPr>
                <w:rFonts w:ascii="Times New Roman" w:hAnsi="Times New Roman" w:cs="Times New Roman"/>
              </w:rPr>
              <w:t>3. Aging of the immune system</w:t>
            </w:r>
          </w:p>
          <w:p w:rsidR="0062279E" w:rsidRPr="00D76494" w:rsidRDefault="0062279E" w:rsidP="0062279E">
            <w:pPr>
              <w:pStyle w:val="a5"/>
              <w:numPr>
                <w:ilvl w:val="0"/>
                <w:numId w:val="12"/>
              </w:numPr>
              <w:spacing w:after="0" w:line="240" w:lineRule="auto"/>
              <w:ind w:left="317" w:hanging="283"/>
              <w:rPr>
                <w:rFonts w:ascii="Times New Roman" w:hAnsi="Times New Roman"/>
              </w:rPr>
            </w:pPr>
            <w:r w:rsidRPr="00113C56">
              <w:rPr>
                <w:rFonts w:ascii="Times New Roman" w:hAnsi="Times New Roman" w:cs="Times New Roman"/>
                <w:lang w:val="en-US"/>
              </w:rPr>
              <w:t xml:space="preserve">4. Diet and the immune system. </w:t>
            </w:r>
            <w:r w:rsidRPr="0062279E">
              <w:rPr>
                <w:rFonts w:ascii="Times New Roman" w:hAnsi="Times New Roman" w:cs="Times New Roman"/>
              </w:rPr>
              <w:t>Immunonutrition</w:t>
            </w:r>
          </w:p>
        </w:tc>
      </w:tr>
    </w:tbl>
    <w:p w:rsidR="0062279E" w:rsidRPr="00AF4A52" w:rsidRDefault="0062279E" w:rsidP="0062279E"/>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62279E" w:rsidRPr="0062279E">
        <w:rPr>
          <w:rFonts w:ascii="Times New Roman" w:hAnsi="Times New Roman" w:cs="Times New Roman"/>
          <w:b/>
          <w:lang w:val="en-US"/>
        </w:rPr>
        <w:t>Exercises</w:t>
      </w:r>
      <w:r w:rsidR="0062279E">
        <w:rPr>
          <w:rFonts w:ascii="Times New Roman" w:hAnsi="Times New Roman" w:cs="Times New Roman"/>
          <w:lang w:val="en-US"/>
        </w:rPr>
        <w:t xml:space="preserve">, </w:t>
      </w:r>
      <w:r w:rsidR="00AC731F" w:rsidRPr="00681816">
        <w:rPr>
          <w:rFonts w:ascii="Times New Roman" w:hAnsi="Times New Roman" w:cs="Times New Roman"/>
          <w:b/>
          <w:lang w:val="en-US"/>
        </w:rPr>
        <w:t>Seminars</w:t>
      </w:r>
    </w:p>
    <w:p w:rsidR="0062279E" w:rsidRPr="00AF4A52" w:rsidRDefault="0062279E" w:rsidP="0062279E">
      <w:pPr>
        <w:pStyle w:val="a5"/>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2279E" w:rsidRPr="002C086B" w:rsidTr="006C0019">
        <w:tc>
          <w:tcPr>
            <w:tcW w:w="7229" w:type="dxa"/>
          </w:tcPr>
          <w:p w:rsidR="0062279E" w:rsidRPr="0062279E" w:rsidRDefault="0062279E" w:rsidP="0062279E">
            <w:pPr>
              <w:pStyle w:val="a5"/>
              <w:spacing w:after="0" w:line="240" w:lineRule="auto"/>
              <w:ind w:left="708" w:hanging="708"/>
              <w:rPr>
                <w:rFonts w:ascii="Times New Roman" w:hAnsi="Times New Roman" w:cs="Times New Roman"/>
                <w:b/>
              </w:rPr>
            </w:pPr>
            <w:r w:rsidRPr="0062279E">
              <w:rPr>
                <w:rFonts w:ascii="Times New Roman" w:hAnsi="Times New Roman" w:cs="Times New Roman"/>
                <w:b/>
              </w:rPr>
              <w:t>Course contents of the exercises</w:t>
            </w:r>
          </w:p>
          <w:p w:rsidR="0062279E" w:rsidRPr="0062279E" w:rsidRDefault="0062279E" w:rsidP="0062279E">
            <w:pPr>
              <w:pStyle w:val="a5"/>
              <w:spacing w:after="0" w:line="240" w:lineRule="auto"/>
              <w:ind w:left="708" w:hanging="708"/>
              <w:rPr>
                <w:rFonts w:ascii="Times New Roman" w:hAnsi="Times New Roman" w:cs="Times New Roman"/>
              </w:rPr>
            </w:pP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1. The rules for the selection of donor and recipient</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2. Modern methods of assessing donor-recipient compliance</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3. Transplant immunology.</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4. Mechanisms of action of immunosuppressive drugs used in transplantology</w:t>
            </w:r>
          </w:p>
          <w:p w:rsidR="0062279E" w:rsidRPr="00113C56" w:rsidRDefault="0062279E" w:rsidP="0062279E">
            <w:pPr>
              <w:pStyle w:val="a5"/>
              <w:spacing w:after="0" w:line="240" w:lineRule="auto"/>
              <w:ind w:left="0"/>
              <w:jc w:val="both"/>
              <w:rPr>
                <w:rFonts w:ascii="Times New Roman" w:hAnsi="Times New Roman" w:cs="Times New Roman"/>
                <w:lang w:val="en-US"/>
              </w:rPr>
            </w:pPr>
            <w:r w:rsidRPr="00113C56">
              <w:rPr>
                <w:rFonts w:ascii="Times New Roman" w:hAnsi="Times New Roman" w:cs="Times New Roman"/>
                <w:lang w:val="en-US"/>
              </w:rPr>
              <w:t>5. Immunological basis of transplant rejection and other transplantation complications, eg GVHD</w:t>
            </w:r>
          </w:p>
          <w:p w:rsidR="0062279E" w:rsidRPr="00113C56" w:rsidRDefault="0062279E" w:rsidP="0062279E">
            <w:pPr>
              <w:pStyle w:val="a5"/>
              <w:spacing w:after="0" w:line="240" w:lineRule="auto"/>
              <w:ind w:left="0"/>
              <w:jc w:val="both"/>
              <w:rPr>
                <w:rFonts w:ascii="Times New Roman" w:hAnsi="Times New Roman" w:cs="Times New Roman"/>
                <w:lang w:val="en-US"/>
              </w:rPr>
            </w:pPr>
            <w:r w:rsidRPr="00113C56">
              <w:rPr>
                <w:rFonts w:ascii="Times New Roman" w:hAnsi="Times New Roman" w:cs="Times New Roman"/>
                <w:lang w:val="en-US"/>
              </w:rPr>
              <w:t>6. Autoimmune diseases. The role of the immune system in the pathogenesis of rheumatic diseases, selected diseases of the gastrointestinal tract, nervous system, endocrine system. The use of immunological parameters in diagnostics. Immunological basis of therapy for autoimmune diseases.</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7. Advanced medical therapies using elements of the immune system.</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8. Hospital applications of advanced therapy medicinal products (HE-ATMP)</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9. Working principles in the GMP environment</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10. Principles of conducting and use of Tissue and Cell Banks</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11. Allergic diseases. Basic definitions. Allergens. Etiopathogenesis.</w:t>
            </w:r>
          </w:p>
          <w:p w:rsidR="0062279E" w:rsidRPr="00113C56" w:rsidRDefault="0062279E" w:rsidP="0062279E">
            <w:pPr>
              <w:pStyle w:val="a5"/>
              <w:spacing w:after="0"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 xml:space="preserve"> Diagnostics with particular emphasis on antigen-</w:t>
            </w:r>
          </w:p>
          <w:p w:rsidR="0062279E" w:rsidRPr="00113C56" w:rsidRDefault="0062279E" w:rsidP="0062279E">
            <w:pPr>
              <w:pStyle w:val="a5"/>
              <w:spacing w:line="240" w:lineRule="auto"/>
              <w:ind w:left="708" w:hanging="708"/>
              <w:jc w:val="both"/>
              <w:rPr>
                <w:rFonts w:ascii="Times New Roman" w:hAnsi="Times New Roman" w:cs="Times New Roman"/>
                <w:lang w:val="en-US"/>
              </w:rPr>
            </w:pPr>
            <w:r w:rsidRPr="00113C56">
              <w:rPr>
                <w:rFonts w:ascii="Times New Roman" w:hAnsi="Times New Roman" w:cs="Times New Roman"/>
                <w:lang w:val="en-US"/>
              </w:rPr>
              <w:t xml:space="preserve"> </w:t>
            </w:r>
            <w:proofErr w:type="gramStart"/>
            <w:r w:rsidRPr="00113C56">
              <w:rPr>
                <w:rFonts w:ascii="Times New Roman" w:hAnsi="Times New Roman" w:cs="Times New Roman"/>
                <w:lang w:val="en-US"/>
              </w:rPr>
              <w:t>antibody</w:t>
            </w:r>
            <w:proofErr w:type="gramEnd"/>
            <w:r w:rsidRPr="00113C56">
              <w:rPr>
                <w:rFonts w:ascii="Times New Roman" w:hAnsi="Times New Roman" w:cs="Times New Roman"/>
                <w:lang w:val="en-US"/>
              </w:rPr>
              <w:t>. Treatment with special emphasis on immunotherapy specific.</w:t>
            </w:r>
          </w:p>
        </w:tc>
      </w:tr>
      <w:tr w:rsidR="0062279E" w:rsidRPr="00AF4A52" w:rsidTr="006C0019">
        <w:tc>
          <w:tcPr>
            <w:tcW w:w="7229" w:type="dxa"/>
          </w:tcPr>
          <w:p w:rsidR="0062279E" w:rsidRPr="00D76494" w:rsidRDefault="0062279E" w:rsidP="0062279E">
            <w:pPr>
              <w:pStyle w:val="TableParagraph"/>
              <w:ind w:right="-20"/>
              <w:rPr>
                <w:sz w:val="22"/>
                <w:szCs w:val="22"/>
              </w:rPr>
            </w:pPr>
            <w:r w:rsidRPr="0062279E">
              <w:rPr>
                <w:b/>
                <w:lang w:val="en"/>
              </w:rPr>
              <w:t>Course contents of the seminar</w:t>
            </w:r>
            <w:r w:rsidRPr="0062279E">
              <w:rPr>
                <w:b/>
                <w:lang w:val="en"/>
              </w:rPr>
              <w:br/>
            </w:r>
            <w:r>
              <w:rPr>
                <w:lang w:val="en"/>
              </w:rPr>
              <w:br/>
              <w:t xml:space="preserve">1. Causes, symptoms, principles of diagnosis and therapeutic and prophylactic treatment (qualification for protective vaccinations and immunomodulation) in the most common bacterial, viral, parasitic and fungal diseases, including pneumococcal infections, hepatitis, </w:t>
            </w:r>
            <w:proofErr w:type="gramStart"/>
            <w:r>
              <w:rPr>
                <w:lang w:val="en"/>
              </w:rPr>
              <w:t>acquired</w:t>
            </w:r>
            <w:proofErr w:type="gramEnd"/>
            <w:r>
              <w:rPr>
                <w:lang w:val="en"/>
              </w:rPr>
              <w:t xml:space="preserve"> immunodeficiency AIDS, sepsis and nosocomial infections - with particular emphasis on specific and nonspecific immune responses.</w:t>
            </w:r>
            <w:r>
              <w:rPr>
                <w:lang w:val="en"/>
              </w:rPr>
              <w:br/>
              <w:t xml:space="preserve">2. Cancer oncogenesis and immunology - aberrations of autosomes and </w:t>
            </w:r>
            <w:proofErr w:type="spellStart"/>
            <w:r>
              <w:rPr>
                <w:lang w:val="en"/>
              </w:rPr>
              <w:t>heterosomes</w:t>
            </w:r>
            <w:proofErr w:type="spellEnd"/>
            <w:r>
              <w:rPr>
                <w:lang w:val="en"/>
              </w:rPr>
              <w:t xml:space="preserve"> that cause disease, including cancer</w:t>
            </w:r>
            <w:proofErr w:type="gramStart"/>
            <w:r>
              <w:rPr>
                <w:lang w:val="en"/>
              </w:rPr>
              <w:t>:</w:t>
            </w:r>
            <w:proofErr w:type="gramEnd"/>
            <w:r>
              <w:rPr>
                <w:lang w:val="en"/>
              </w:rPr>
              <w:br/>
              <w:t>3. Oncogenesis mechanisms.</w:t>
            </w:r>
            <w:r>
              <w:rPr>
                <w:lang w:val="en"/>
              </w:rPr>
              <w:br/>
              <w:t>4. Tumors with a known etiological factor.</w:t>
            </w:r>
            <w:r>
              <w:rPr>
                <w:lang w:val="en"/>
              </w:rPr>
              <w:br/>
              <w:t>5. Antigens related to cancer.</w:t>
            </w:r>
            <w:r>
              <w:rPr>
                <w:lang w:val="en"/>
              </w:rPr>
              <w:br/>
              <w:t>6. Immune diagnosis of tumors.</w:t>
            </w:r>
            <w:r>
              <w:rPr>
                <w:lang w:val="en"/>
              </w:rPr>
              <w:br/>
              <w:t>7. Gene therapy, targeted and cellular therapy.</w:t>
            </w:r>
            <w:r>
              <w:rPr>
                <w:lang w:val="en"/>
              </w:rPr>
              <w:br/>
              <w:t>8. Antibody as a medicine.</w:t>
            </w:r>
            <w:r>
              <w:rPr>
                <w:lang w:val="en"/>
              </w:rPr>
              <w:br/>
              <w:t>9. Use of monoclonal antibodies</w:t>
            </w:r>
            <w:r>
              <w:rPr>
                <w:lang w:val="en"/>
              </w:rPr>
              <w:br/>
              <w:t>10. The use of IVIG.</w:t>
            </w:r>
            <w:r>
              <w:rPr>
                <w:lang w:val="en"/>
              </w:rPr>
              <w:br/>
              <w:t xml:space="preserve">11. Immunosuppressive and </w:t>
            </w:r>
            <w:proofErr w:type="spellStart"/>
            <w:r>
              <w:rPr>
                <w:lang w:val="en"/>
              </w:rPr>
              <w:t>immunomodulating</w:t>
            </w:r>
            <w:proofErr w:type="spellEnd"/>
            <w:r>
              <w:rPr>
                <w:lang w:val="en"/>
              </w:rPr>
              <w:t xml:space="preserve"> treatments.</w:t>
            </w:r>
            <w:r>
              <w:rPr>
                <w:lang w:val="en"/>
              </w:rPr>
              <w:br/>
              <w:t>12. Reproductive immunology</w:t>
            </w:r>
            <w:r>
              <w:rPr>
                <w:lang w:val="en"/>
              </w:rPr>
              <w:br/>
              <w:t xml:space="preserve">13. Immunohematology. </w:t>
            </w:r>
            <w:proofErr w:type="spellStart"/>
            <w:r>
              <w:rPr>
                <w:lang w:val="en"/>
              </w:rPr>
              <w:t>Immunopathogenesis</w:t>
            </w:r>
            <w:proofErr w:type="spellEnd"/>
            <w:r>
              <w:rPr>
                <w:lang w:val="en"/>
              </w:rPr>
              <w:t xml:space="preserve"> of proliferative diseases of the hematopoietic system. Acquired </w:t>
            </w:r>
            <w:proofErr w:type="spellStart"/>
            <w:r>
              <w:rPr>
                <w:lang w:val="en"/>
              </w:rPr>
              <w:t>haemorrhagic</w:t>
            </w:r>
            <w:proofErr w:type="spellEnd"/>
            <w:r>
              <w:rPr>
                <w:lang w:val="en"/>
              </w:rPr>
              <w:t xml:space="preserve"> diathesis as an </w:t>
            </w:r>
            <w:r>
              <w:rPr>
                <w:lang w:val="en"/>
              </w:rPr>
              <w:lastRenderedPageBreak/>
              <w:t>autoimmune disease.</w:t>
            </w:r>
          </w:p>
        </w:tc>
      </w:tr>
    </w:tbl>
    <w:p w:rsidR="0062279E" w:rsidRPr="00AF4A52" w:rsidRDefault="0062279E" w:rsidP="0062279E">
      <w:pPr>
        <w:pStyle w:val="a5"/>
        <w:spacing w:line="240" w:lineRule="auto"/>
        <w:ind w:left="1080"/>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62279E" w:rsidRPr="0062279E" w:rsidRDefault="0062279E" w:rsidP="0062279E">
      <w:pPr>
        <w:pStyle w:val="Punktygwne"/>
        <w:spacing w:after="0"/>
        <w:rPr>
          <w:b w:val="0"/>
          <w:smallCaps w:val="0"/>
          <w:sz w:val="22"/>
          <w:lang w:val="en-US"/>
        </w:rPr>
      </w:pPr>
      <w:r w:rsidRPr="0062279E">
        <w:rPr>
          <w:smallCaps w:val="0"/>
          <w:sz w:val="22"/>
          <w:lang w:val="en-US"/>
        </w:rPr>
        <w:t>Lecture:</w:t>
      </w:r>
      <w:r w:rsidRPr="0062279E">
        <w:rPr>
          <w:b w:val="0"/>
          <w:smallCaps w:val="0"/>
          <w:sz w:val="22"/>
          <w:lang w:val="en-US"/>
        </w:rPr>
        <w:t xml:space="preserve"> lecture with multimedia presentation</w:t>
      </w:r>
    </w:p>
    <w:p w:rsidR="00074BEA" w:rsidRDefault="0062279E" w:rsidP="0062279E">
      <w:pPr>
        <w:pStyle w:val="Punktygwne"/>
        <w:spacing w:before="0" w:after="0"/>
        <w:rPr>
          <w:b w:val="0"/>
          <w:smallCaps w:val="0"/>
          <w:sz w:val="22"/>
          <w:lang w:val="en-US"/>
        </w:rPr>
      </w:pPr>
      <w:r w:rsidRPr="0062279E">
        <w:rPr>
          <w:smallCaps w:val="0"/>
          <w:sz w:val="22"/>
          <w:lang w:val="en-US"/>
        </w:rPr>
        <w:t>Exercises, Seminars</w:t>
      </w:r>
      <w:r w:rsidRPr="0062279E">
        <w:rPr>
          <w:b w:val="0"/>
          <w:smallCaps w:val="0"/>
          <w:sz w:val="22"/>
          <w:lang w:val="en-US"/>
        </w:rPr>
        <w:t>: working in groups, solving tasks, discussion</w:t>
      </w:r>
    </w:p>
    <w:p w:rsidR="0062279E" w:rsidRPr="00681816" w:rsidRDefault="0062279E" w:rsidP="0062279E">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62279E">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E669D0" w:rsidRPr="00681816" w:rsidTr="00BF2EB2">
        <w:tc>
          <w:tcPr>
            <w:tcW w:w="1451" w:type="dxa"/>
          </w:tcPr>
          <w:p w:rsidR="00E669D0" w:rsidRPr="00681816" w:rsidRDefault="0062279E" w:rsidP="0062279E">
            <w:pPr>
              <w:jc w:val="center"/>
              <w:rPr>
                <w:rFonts w:ascii="Times New Roman" w:hAnsi="Times New Roman" w:cs="Times New Roman"/>
              </w:rPr>
            </w:pPr>
            <w:r w:rsidRPr="0062279E">
              <w:rPr>
                <w:rFonts w:ascii="Times New Roman" w:hAnsi="Times New Roman" w:cs="Times New Roman"/>
              </w:rPr>
              <w:t>EK_01</w:t>
            </w:r>
            <w:r>
              <w:rPr>
                <w:rFonts w:ascii="Times New Roman" w:hAnsi="Times New Roman" w:cs="Times New Roman"/>
              </w:rPr>
              <w:t>-26</w:t>
            </w:r>
          </w:p>
        </w:tc>
        <w:tc>
          <w:tcPr>
            <w:tcW w:w="4929"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colloquium, exam</w:t>
            </w:r>
          </w:p>
        </w:tc>
        <w:tc>
          <w:tcPr>
            <w:tcW w:w="2148"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Exercises</w:t>
            </w:r>
            <w:r>
              <w:rPr>
                <w:rFonts w:ascii="Times New Roman" w:hAnsi="Times New Roman" w:cs="Times New Roman"/>
              </w:rPr>
              <w:t xml:space="preserve">, </w:t>
            </w:r>
            <w:r w:rsidRPr="0062279E">
              <w:rPr>
                <w:rFonts w:ascii="Times New Roman" w:hAnsi="Times New Roman" w:cs="Times New Roman"/>
              </w:rPr>
              <w:t>Seminars</w:t>
            </w:r>
            <w:r>
              <w:rPr>
                <w:rFonts w:ascii="Times New Roman" w:hAnsi="Times New Roman" w:cs="Times New Roman"/>
              </w:rPr>
              <w:t xml:space="preserve">, </w:t>
            </w:r>
            <w:r w:rsidRPr="0062279E">
              <w:rPr>
                <w:rFonts w:ascii="Times New Roman" w:hAnsi="Times New Roman" w:cs="Times New Roman"/>
              </w:rPr>
              <w:t>Lecture</w:t>
            </w:r>
          </w:p>
        </w:tc>
      </w:tr>
      <w:tr w:rsidR="00E669D0" w:rsidRPr="00681816" w:rsidTr="00BF2EB2">
        <w:tc>
          <w:tcPr>
            <w:tcW w:w="1451" w:type="dxa"/>
          </w:tcPr>
          <w:p w:rsidR="00E669D0" w:rsidRPr="00681816" w:rsidRDefault="0062279E" w:rsidP="0062279E">
            <w:pPr>
              <w:jc w:val="center"/>
              <w:rPr>
                <w:rFonts w:ascii="Times New Roman" w:hAnsi="Times New Roman" w:cs="Times New Roman"/>
              </w:rPr>
            </w:pPr>
            <w:r w:rsidRPr="0062279E">
              <w:rPr>
                <w:rFonts w:ascii="Times New Roman" w:hAnsi="Times New Roman" w:cs="Times New Roman"/>
              </w:rPr>
              <w:t>EK_27</w:t>
            </w:r>
          </w:p>
        </w:tc>
        <w:tc>
          <w:tcPr>
            <w:tcW w:w="4929"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observations during the class</w:t>
            </w:r>
          </w:p>
        </w:tc>
        <w:tc>
          <w:tcPr>
            <w:tcW w:w="2148" w:type="dxa"/>
          </w:tcPr>
          <w:p w:rsidR="00E669D0" w:rsidRPr="00681816" w:rsidRDefault="0062279E" w:rsidP="007859D6">
            <w:pPr>
              <w:rPr>
                <w:rFonts w:ascii="Times New Roman" w:hAnsi="Times New Roman" w:cs="Times New Roman"/>
              </w:rPr>
            </w:pPr>
            <w:r w:rsidRPr="0062279E">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C086B" w:rsidTr="00DC6687">
        <w:tc>
          <w:tcPr>
            <w:tcW w:w="9244" w:type="dxa"/>
          </w:tcPr>
          <w:p w:rsidR="00726F83" w:rsidRPr="00D518DD" w:rsidRDefault="00D518DD" w:rsidP="00D518DD">
            <w:pPr>
              <w:rPr>
                <w:rFonts w:ascii="Times New Roman" w:hAnsi="Times New Roman" w:cs="Times New Roman"/>
                <w:lang w:val="en-US"/>
              </w:rPr>
            </w:pPr>
            <w:proofErr w:type="gramStart"/>
            <w:r w:rsidRPr="00D518DD">
              <w:rPr>
                <w:rFonts w:ascii="Times New Roman" w:hAnsi="Times New Roman" w:cs="Times New Roman"/>
                <w:b/>
                <w:lang w:val="en"/>
              </w:rPr>
              <w:t>Lectures - pass with oral or written assessment</w:t>
            </w:r>
            <w:r w:rsidRPr="00D518DD">
              <w:rPr>
                <w:rFonts w:ascii="Times New Roman" w:hAnsi="Times New Roman" w:cs="Times New Roman"/>
                <w:lang w:val="en"/>
              </w:rPr>
              <w:br/>
              <w:t>      test pass and open questions:</w:t>
            </w:r>
            <w:r w:rsidRPr="00D518DD">
              <w:rPr>
                <w:rFonts w:ascii="Times New Roman" w:hAnsi="Times New Roman" w:cs="Times New Roman"/>
                <w:lang w:val="en"/>
              </w:rPr>
              <w:br/>
              <w:t>      A: Questions in the field of messages to remember;</w:t>
            </w:r>
            <w:r w:rsidRPr="00D518DD">
              <w:rPr>
                <w:rFonts w:ascii="Times New Roman" w:hAnsi="Times New Roman" w:cs="Times New Roman"/>
                <w:lang w:val="en"/>
              </w:rPr>
              <w:br/>
              <w:t>      B: Questions in the field of speech to understand;</w:t>
            </w:r>
            <w:r w:rsidRPr="00D518DD">
              <w:rPr>
                <w:rFonts w:ascii="Times New Roman" w:hAnsi="Times New Roman" w:cs="Times New Roman"/>
                <w:lang w:val="en"/>
              </w:rPr>
              <w:br/>
              <w:t>      C: Solving a typical written task;</w:t>
            </w:r>
            <w:r w:rsidRPr="00D518DD">
              <w:rPr>
                <w:rFonts w:ascii="Times New Roman" w:hAnsi="Times New Roman" w:cs="Times New Roman"/>
                <w:lang w:val="en"/>
              </w:rPr>
              <w:br/>
              <w:t>      D: Solving an atypical writing task;</w:t>
            </w:r>
            <w:r w:rsidRPr="00D518DD">
              <w:rPr>
                <w:rFonts w:ascii="Times New Roman" w:hAnsi="Times New Roman" w:cs="Times New Roman"/>
                <w:lang w:val="en"/>
              </w:rPr>
              <w:br/>
              <w:t>      - for insufficient solution of tasks only from areas A and B = grade 2.0</w:t>
            </w:r>
            <w:r w:rsidRPr="00D518DD">
              <w:rPr>
                <w:rFonts w:ascii="Times New Roman" w:hAnsi="Times New Roman" w:cs="Times New Roman"/>
                <w:lang w:val="en"/>
              </w:rPr>
              <w:br/>
              <w:t>      - for solving tasks only from areas A and B, the possibility of obtaining max.</w:t>
            </w:r>
            <w:proofErr w:type="gramEnd"/>
            <w:r w:rsidRPr="00D518DD">
              <w:rPr>
                <w:rFonts w:ascii="Times New Roman" w:hAnsi="Times New Roman" w:cs="Times New Roman"/>
                <w:lang w:val="en"/>
              </w:rPr>
              <w:t xml:space="preserve"> </w:t>
            </w:r>
            <w:proofErr w:type="gramStart"/>
            <w:r w:rsidRPr="00D518DD">
              <w:rPr>
                <w:rFonts w:ascii="Times New Roman" w:hAnsi="Times New Roman" w:cs="Times New Roman"/>
                <w:lang w:val="en"/>
              </w:rPr>
              <w:t>rating</w:t>
            </w:r>
            <w:proofErr w:type="gramEnd"/>
            <w:r w:rsidRPr="00D518DD">
              <w:rPr>
                <w:rFonts w:ascii="Times New Roman" w:hAnsi="Times New Roman" w:cs="Times New Roman"/>
                <w:lang w:val="en"/>
              </w:rPr>
              <w:t xml:space="preserve"> 3.0</w:t>
            </w:r>
            <w:r w:rsidRPr="00D518DD">
              <w:rPr>
                <w:rFonts w:ascii="Times New Roman" w:hAnsi="Times New Roman" w:cs="Times New Roman"/>
                <w:lang w:val="en"/>
              </w:rPr>
              <w:br/>
              <w:t xml:space="preserve">      - for solving tasks from the area A + B + C, the possibility of obtaining max. </w:t>
            </w:r>
            <w:r>
              <w:rPr>
                <w:rFonts w:ascii="Times New Roman" w:hAnsi="Times New Roman" w:cs="Times New Roman"/>
                <w:lang w:val="en"/>
              </w:rPr>
              <w:br/>
              <w:t xml:space="preserve">        </w:t>
            </w:r>
            <w:r w:rsidRPr="00D518DD">
              <w:rPr>
                <w:rFonts w:ascii="Times New Roman" w:hAnsi="Times New Roman" w:cs="Times New Roman"/>
                <w:lang w:val="en"/>
              </w:rPr>
              <w:t>evaluation 4.0</w:t>
            </w:r>
            <w:r w:rsidRPr="00D518DD">
              <w:rPr>
                <w:rFonts w:ascii="Times New Roman" w:hAnsi="Times New Roman" w:cs="Times New Roman"/>
                <w:lang w:val="en"/>
              </w:rPr>
              <w:br/>
              <w:t xml:space="preserve">      - for the solution of tasks in the area A + B + C + D, the possibility of obtaining a rating </w:t>
            </w:r>
            <w:r>
              <w:rPr>
                <w:rFonts w:ascii="Times New Roman" w:hAnsi="Times New Roman" w:cs="Times New Roman"/>
                <w:lang w:val="en"/>
              </w:rPr>
              <w:br/>
              <w:t xml:space="preserve">        </w:t>
            </w:r>
            <w:r w:rsidRPr="00D518DD">
              <w:rPr>
                <w:rFonts w:ascii="Times New Roman" w:hAnsi="Times New Roman" w:cs="Times New Roman"/>
                <w:lang w:val="en"/>
              </w:rPr>
              <w:t>of 5.0</w:t>
            </w:r>
            <w:r w:rsidRPr="00D518DD">
              <w:rPr>
                <w:rFonts w:ascii="Times New Roman" w:hAnsi="Times New Roman" w:cs="Times New Roman"/>
                <w:lang w:val="en"/>
              </w:rPr>
              <w:br/>
            </w:r>
            <w:r w:rsidRPr="00D518DD">
              <w:rPr>
                <w:rFonts w:ascii="Times New Roman" w:hAnsi="Times New Roman" w:cs="Times New Roman"/>
                <w:lang w:val="en"/>
              </w:rPr>
              <w:br/>
            </w:r>
            <w:r w:rsidRPr="00D518DD">
              <w:rPr>
                <w:rFonts w:ascii="Times New Roman" w:hAnsi="Times New Roman" w:cs="Times New Roman"/>
                <w:b/>
                <w:lang w:val="en"/>
              </w:rPr>
              <w:t>classes, seminars</w:t>
            </w:r>
            <w:r w:rsidRPr="00D518DD">
              <w:rPr>
                <w:rFonts w:ascii="Times New Roman" w:hAnsi="Times New Roman" w:cs="Times New Roman"/>
                <w:lang w:val="en"/>
              </w:rPr>
              <w:t xml:space="preserve"> - credit with grade including student's skills, full participation in classes, grades from partial tests</w:t>
            </w:r>
            <w:r w:rsidRPr="00D518DD">
              <w:rPr>
                <w:rFonts w:ascii="Times New Roman" w:hAnsi="Times New Roman" w:cs="Times New Roman"/>
                <w:lang w:val="en"/>
              </w:rPr>
              <w:br/>
            </w:r>
            <w:r w:rsidRPr="00D518DD">
              <w:rPr>
                <w:rFonts w:ascii="Times New Roman" w:hAnsi="Times New Roman" w:cs="Times New Roman"/>
                <w:b/>
                <w:lang w:val="en"/>
              </w:rPr>
              <w:br/>
              <w:t>Knowledge assessment:</w:t>
            </w:r>
            <w:r w:rsidRPr="00D518DD">
              <w:rPr>
                <w:rFonts w:ascii="Times New Roman" w:hAnsi="Times New Roman" w:cs="Times New Roman"/>
                <w:lang w:val="en"/>
              </w:rPr>
              <w:br/>
              <w:t>5.0 - the student demonstrates knowledge of each of the education content at the level of 88-100%</w:t>
            </w:r>
            <w:r w:rsidRPr="00D518DD">
              <w:rPr>
                <w:rFonts w:ascii="Times New Roman" w:hAnsi="Times New Roman" w:cs="Times New Roman"/>
                <w:lang w:val="en"/>
              </w:rPr>
              <w:br/>
              <w:t>4.0 - the student demonstrates knowledge of each of the content of education at the level of 74-87%</w:t>
            </w:r>
            <w:r w:rsidRPr="00D518DD">
              <w:rPr>
                <w:rFonts w:ascii="Times New Roman" w:hAnsi="Times New Roman" w:cs="Times New Roman"/>
                <w:lang w:val="en"/>
              </w:rPr>
              <w:br/>
              <w:t>3.0 - the student has knowledge of each of the content of education at the level of 60-73%</w:t>
            </w:r>
            <w:r w:rsidRPr="00D518DD">
              <w:rPr>
                <w:rFonts w:ascii="Times New Roman" w:hAnsi="Times New Roman" w:cs="Times New Roman"/>
                <w:lang w:val="en"/>
              </w:rPr>
              <w:br/>
              <w:t>2.0 - the student has knowledge of each of the contents of education below 60%</w:t>
            </w:r>
            <w:r w:rsidRPr="00D518DD">
              <w:rPr>
                <w:rFonts w:ascii="Times New Roman" w:hAnsi="Times New Roman" w:cs="Times New Roman"/>
                <w:lang w:val="en"/>
              </w:rPr>
              <w:br/>
            </w:r>
            <w:r w:rsidRPr="00D518DD">
              <w:rPr>
                <w:rFonts w:ascii="Times New Roman" w:hAnsi="Times New Roman" w:cs="Times New Roman"/>
                <w:lang w:val="en"/>
              </w:rPr>
              <w:br/>
            </w:r>
            <w:r w:rsidRPr="00D518DD">
              <w:rPr>
                <w:rFonts w:ascii="Times New Roman" w:hAnsi="Times New Roman" w:cs="Times New Roman"/>
                <w:b/>
                <w:lang w:val="en"/>
              </w:rPr>
              <w:t>Skill assessment:</w:t>
            </w:r>
            <w:r w:rsidRPr="00D518DD">
              <w:rPr>
                <w:rFonts w:ascii="Times New Roman" w:hAnsi="Times New Roman" w:cs="Times New Roman"/>
                <w:lang w:val="en"/>
              </w:rPr>
              <w:br/>
              <w:t>5.0 - the student actively participates in the classes, is well prepared, correctly interprets the dependencies and is able to draw the right conclusions, recognizes correctly under the microscope the basic structural elements</w:t>
            </w:r>
            <w:r w:rsidRPr="00D518DD">
              <w:rPr>
                <w:rFonts w:ascii="Times New Roman" w:hAnsi="Times New Roman" w:cs="Times New Roman"/>
                <w:lang w:val="en"/>
              </w:rPr>
              <w:br/>
              <w:t>4.5 - the student actively participates in classes, with little help from the teacher, correctly interprets the occurring phenomena, recognizes the basic structural elements correctly under the microscope</w:t>
            </w:r>
            <w:r w:rsidRPr="00D518DD">
              <w:rPr>
                <w:rFonts w:ascii="Times New Roman" w:hAnsi="Times New Roman" w:cs="Times New Roman"/>
                <w:lang w:val="en"/>
              </w:rPr>
              <w:br/>
            </w:r>
            <w:r w:rsidRPr="00D518DD">
              <w:rPr>
                <w:rFonts w:ascii="Times New Roman" w:hAnsi="Times New Roman" w:cs="Times New Roman"/>
                <w:lang w:val="en"/>
              </w:rPr>
              <w:lastRenderedPageBreak/>
              <w:t xml:space="preserve">4.0 - the student actively participates in classes, with more help from the teacher, he is improved, he </w:t>
            </w:r>
            <w:r w:rsidR="00646D4F" w:rsidRPr="00D518DD">
              <w:rPr>
                <w:rFonts w:ascii="Times New Roman" w:hAnsi="Times New Roman" w:cs="Times New Roman"/>
                <w:lang w:val="en"/>
              </w:rPr>
              <w:t>cannot</w:t>
            </w:r>
            <w:r w:rsidRPr="00D518DD">
              <w:rPr>
                <w:rFonts w:ascii="Times New Roman" w:hAnsi="Times New Roman" w:cs="Times New Roman"/>
                <w:lang w:val="en"/>
              </w:rPr>
              <w:t xml:space="preserve"> always solve the problem himself and recognize the basic structural elements under the microscope</w:t>
            </w:r>
            <w:r w:rsidRPr="00D518DD">
              <w:rPr>
                <w:rFonts w:ascii="Times New Roman" w:hAnsi="Times New Roman" w:cs="Times New Roman"/>
                <w:lang w:val="en"/>
              </w:rPr>
              <w:br/>
              <w:t>3.5 - the student participates in classes, his scope of preparation does not allow for a comprehensive presentation of the discussed problem, he draws incorrect conclusions without help and incorrectly recognizes under the microscope the basic structural elements</w:t>
            </w:r>
            <w:r w:rsidRPr="00D518DD">
              <w:rPr>
                <w:rFonts w:ascii="Times New Roman" w:hAnsi="Times New Roman" w:cs="Times New Roman"/>
                <w:lang w:val="en"/>
              </w:rPr>
              <w:br/>
              <w:t>3.0 - the student participates in classes, formulates conclusions requiring correction from the teacher, but commits minor mistakes, not fully understanding the causal relationships and connections, commits a lot of errors while recognizing under the microscope the basic structural elements</w:t>
            </w:r>
            <w:r w:rsidRPr="00D518DD">
              <w:rPr>
                <w:rFonts w:ascii="Times New Roman" w:hAnsi="Times New Roman" w:cs="Times New Roman"/>
                <w:lang w:val="en"/>
              </w:rPr>
              <w:br/>
              <w:t>2.0 - the student passively participates in classes, his statements are incorrectly substantive, he does not understand problems, he incorrectly recognizes basic structural elements under the microscope</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D518DD" w:rsidRPr="00681816" w:rsidTr="00DC6687">
        <w:tc>
          <w:tcPr>
            <w:tcW w:w="4066" w:type="dxa"/>
          </w:tcPr>
          <w:p w:rsidR="00D518DD" w:rsidRPr="00681816" w:rsidRDefault="00D518DD" w:rsidP="00D518DD">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45</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Preparation for classes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45</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3</w:t>
            </w:r>
          </w:p>
        </w:tc>
      </w:tr>
      <w:tr w:rsidR="00D518DD" w:rsidRPr="00681816" w:rsidTr="00DC6687">
        <w:tc>
          <w:tcPr>
            <w:tcW w:w="4066" w:type="dxa"/>
          </w:tcPr>
          <w:p w:rsidR="00D518DD" w:rsidRPr="00681816" w:rsidRDefault="00D518DD" w:rsidP="00D518DD">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25</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Preparation for tests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40</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2</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Other (e-learning)</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SUM OF HOURS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160</w:t>
            </w:r>
          </w:p>
        </w:tc>
      </w:tr>
      <w:tr w:rsidR="00D518DD" w:rsidRPr="00681816" w:rsidTr="00DC6687">
        <w:tc>
          <w:tcPr>
            <w:tcW w:w="4066" w:type="dxa"/>
          </w:tcPr>
          <w:p w:rsidR="00D518DD" w:rsidRPr="00681816" w:rsidRDefault="00D518DD" w:rsidP="00D518DD">
            <w:pPr>
              <w:rPr>
                <w:rFonts w:ascii="Times New Roman" w:hAnsi="Times New Roman" w:cs="Times New Roman"/>
              </w:rPr>
            </w:pPr>
            <w:r w:rsidRPr="00681816">
              <w:rPr>
                <w:rFonts w:ascii="Times New Roman" w:hAnsi="Times New Roman" w:cs="Times New Roman"/>
              </w:rPr>
              <w:t>TOTAL NUMBER OF ECTS</w:t>
            </w:r>
          </w:p>
        </w:tc>
        <w:tc>
          <w:tcPr>
            <w:tcW w:w="3402" w:type="dxa"/>
          </w:tcPr>
          <w:p w:rsidR="00D518DD" w:rsidRPr="00D518DD" w:rsidRDefault="00D518DD" w:rsidP="00D518DD">
            <w:pPr>
              <w:rPr>
                <w:rFonts w:ascii="Times New Roman" w:hAnsi="Times New Roman" w:cs="Times New Roman"/>
              </w:rPr>
            </w:pPr>
            <w:r w:rsidRPr="00D518DD">
              <w:rPr>
                <w:rFonts w:ascii="Times New Roman" w:hAnsi="Times New Roman" w:cs="Times New Roman"/>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D518DD"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D518DD"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D518DD" w:rsidRPr="001A41DE" w:rsidRDefault="00D518DD" w:rsidP="00D518DD">
            <w:pPr>
              <w:pStyle w:val="Punktygwne"/>
              <w:numPr>
                <w:ilvl w:val="0"/>
                <w:numId w:val="15"/>
              </w:numPr>
              <w:spacing w:before="0" w:after="0"/>
              <w:ind w:left="318" w:hanging="284"/>
              <w:rPr>
                <w:b w:val="0"/>
                <w:smallCaps w:val="0"/>
                <w:color w:val="000000"/>
                <w:sz w:val="22"/>
              </w:rPr>
            </w:pPr>
            <w:r>
              <w:rPr>
                <w:b w:val="0"/>
                <w:smallCaps w:val="0"/>
                <w:sz w:val="22"/>
              </w:rPr>
              <w:t>Immunologia. J. Gołąb, M. Jakóbisiak, W. Lasek, T. Stokłosa, Wydawnictwo Naukowe PWN, Warszawa 2012.</w:t>
            </w:r>
          </w:p>
          <w:p w:rsidR="00D518DD" w:rsidRPr="00D518DD" w:rsidRDefault="00D518DD" w:rsidP="006D7443">
            <w:pPr>
              <w:pStyle w:val="Punktygwne"/>
              <w:numPr>
                <w:ilvl w:val="0"/>
                <w:numId w:val="15"/>
              </w:numPr>
              <w:spacing w:before="0" w:after="0"/>
              <w:ind w:left="318" w:hanging="284"/>
              <w:jc w:val="both"/>
              <w:rPr>
                <w:color w:val="111111"/>
                <w:kern w:val="36"/>
                <w:lang w:val="en-US"/>
              </w:rPr>
            </w:pPr>
            <w:r>
              <w:rPr>
                <w:b w:val="0"/>
                <w:smallCaps w:val="0"/>
                <w:sz w:val="22"/>
              </w:rPr>
              <w:t xml:space="preserve">Immunlogia. </w:t>
            </w:r>
            <w:r w:rsidRPr="003D5448">
              <w:rPr>
                <w:b w:val="0"/>
                <w:smallCaps w:val="0"/>
                <w:sz w:val="22"/>
              </w:rPr>
              <w:t xml:space="preserve">D. </w:t>
            </w:r>
            <w:r>
              <w:rPr>
                <w:b w:val="0"/>
                <w:smallCaps w:val="0"/>
                <w:sz w:val="22"/>
              </w:rPr>
              <w:t xml:space="preserve">Male, J. </w:t>
            </w:r>
            <w:r w:rsidRPr="003D5448">
              <w:rPr>
                <w:b w:val="0"/>
                <w:smallCaps w:val="0"/>
                <w:sz w:val="22"/>
              </w:rPr>
              <w:t>Brostoff</w:t>
            </w:r>
            <w:r>
              <w:rPr>
                <w:b w:val="0"/>
                <w:smallCaps w:val="0"/>
                <w:sz w:val="22"/>
              </w:rPr>
              <w:t xml:space="preserve">, D.B. Roth, I. </w:t>
            </w:r>
            <w:r w:rsidRPr="003D5448">
              <w:rPr>
                <w:b w:val="0"/>
                <w:smallCaps w:val="0"/>
                <w:sz w:val="22"/>
              </w:rPr>
              <w:t>Roitt, wydanie polskie pod red. J. Żeromskiego. E</w:t>
            </w:r>
            <w:r>
              <w:rPr>
                <w:b w:val="0"/>
                <w:smallCaps w:val="0"/>
                <w:sz w:val="22"/>
              </w:rPr>
              <w:t>l</w:t>
            </w:r>
            <w:r w:rsidRPr="003D5448">
              <w:rPr>
                <w:b w:val="0"/>
                <w:smallCaps w:val="0"/>
                <w:sz w:val="22"/>
              </w:rPr>
              <w:t>sevier Urban &amp; Partner, Warszawa 2008, wydanie 2.</w:t>
            </w:r>
          </w:p>
          <w:p w:rsidR="0041236E" w:rsidRPr="00113C56" w:rsidRDefault="00D518DD" w:rsidP="00D518DD">
            <w:pPr>
              <w:pStyle w:val="Punktygwne"/>
              <w:numPr>
                <w:ilvl w:val="0"/>
                <w:numId w:val="15"/>
              </w:numPr>
              <w:spacing w:before="0"/>
              <w:ind w:left="318" w:hanging="284"/>
              <w:jc w:val="both"/>
              <w:rPr>
                <w:color w:val="111111"/>
                <w:kern w:val="36"/>
              </w:rPr>
            </w:pPr>
            <w:r w:rsidRPr="003D5448">
              <w:rPr>
                <w:b w:val="0"/>
                <w:smallCaps w:val="0"/>
                <w:sz w:val="22"/>
              </w:rPr>
              <w:t xml:space="preserve">Podstawy immunologii. </w:t>
            </w:r>
            <w:r>
              <w:rPr>
                <w:b w:val="0"/>
                <w:smallCaps w:val="0"/>
                <w:sz w:val="22"/>
              </w:rPr>
              <w:t>W. Ptak, M. Ptak, M. Szczepanik, Wydawnictwo PZWL Warszawa</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D518DD" w:rsidRPr="003D5448" w:rsidRDefault="00D518DD" w:rsidP="00D518DD">
            <w:pPr>
              <w:pStyle w:val="Punktygwne"/>
              <w:numPr>
                <w:ilvl w:val="0"/>
                <w:numId w:val="16"/>
              </w:numPr>
              <w:spacing w:before="0" w:after="0"/>
              <w:ind w:left="318" w:hanging="284"/>
              <w:rPr>
                <w:b w:val="0"/>
                <w:i/>
                <w:smallCaps w:val="0"/>
                <w:color w:val="000000"/>
                <w:sz w:val="22"/>
              </w:rPr>
            </w:pPr>
            <w:r>
              <w:rPr>
                <w:b w:val="0"/>
                <w:smallCaps w:val="0"/>
                <w:sz w:val="22"/>
              </w:rPr>
              <w:t>Krótkie wykłady – immunologia. P.M. Lydyard, A. Whelan, M.W. Fanger, Wydawnictwo Naukowe PWN, warszawa 2012.</w:t>
            </w:r>
          </w:p>
          <w:p w:rsidR="00D518DD" w:rsidRPr="003D5448" w:rsidRDefault="00D518DD" w:rsidP="00D518DD">
            <w:pPr>
              <w:pStyle w:val="Punktygwne"/>
              <w:numPr>
                <w:ilvl w:val="0"/>
                <w:numId w:val="16"/>
              </w:numPr>
              <w:spacing w:before="0" w:after="0"/>
              <w:ind w:left="318" w:hanging="284"/>
              <w:rPr>
                <w:b w:val="0"/>
                <w:i/>
                <w:smallCaps w:val="0"/>
                <w:color w:val="000000"/>
                <w:sz w:val="22"/>
              </w:rPr>
            </w:pPr>
            <w:r>
              <w:rPr>
                <w:b w:val="0"/>
                <w:smallCaps w:val="0"/>
                <w:sz w:val="22"/>
              </w:rPr>
              <w:lastRenderedPageBreak/>
              <w:t>Immunologia, podstawowe zagadnienia i aktualności. W. Lasek, Wydawnictwo Naukowe PWN, Warszawa 2005</w:t>
            </w:r>
          </w:p>
          <w:p w:rsidR="000C3117" w:rsidRPr="00D518DD" w:rsidRDefault="00D518DD" w:rsidP="00D518DD">
            <w:pPr>
              <w:pStyle w:val="Punktygwne"/>
              <w:numPr>
                <w:ilvl w:val="0"/>
                <w:numId w:val="16"/>
              </w:numPr>
              <w:spacing w:before="0"/>
              <w:ind w:left="318" w:hanging="284"/>
              <w:rPr>
                <w:b w:val="0"/>
                <w:i/>
                <w:smallCaps w:val="0"/>
                <w:color w:val="000000"/>
                <w:sz w:val="22"/>
              </w:rPr>
            </w:pPr>
            <w:r>
              <w:rPr>
                <w:b w:val="0"/>
                <w:smallCaps w:val="0"/>
                <w:sz w:val="22"/>
              </w:rPr>
              <w:t xml:space="preserve">Immunologia kliniczna. </w:t>
            </w:r>
            <w:r w:rsidRPr="004F3E0C">
              <w:rPr>
                <w:b w:val="0"/>
                <w:smallCaps w:val="0"/>
                <w:sz w:val="22"/>
              </w:rPr>
              <w:t>M. Haeney, H. Chapel, S. Misgah, N. Snowden, Lublin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5D33BA3"/>
    <w:multiLevelType w:val="hybridMultilevel"/>
    <w:tmpl w:val="E23CD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6E5A50"/>
    <w:multiLevelType w:val="hybridMultilevel"/>
    <w:tmpl w:val="CDBEADFA"/>
    <w:lvl w:ilvl="0" w:tplc="C714F6D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0E5AA4"/>
    <w:multiLevelType w:val="hybridMultilevel"/>
    <w:tmpl w:val="3BACC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553B26"/>
    <w:multiLevelType w:val="hybridMultilevel"/>
    <w:tmpl w:val="EE86265E"/>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0735988"/>
    <w:multiLevelType w:val="hybridMultilevel"/>
    <w:tmpl w:val="EE3ADCF6"/>
    <w:lvl w:ilvl="0" w:tplc="5C687E3C">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5"/>
  </w:num>
  <w:num w:numId="2">
    <w:abstractNumId w:val="2"/>
  </w:num>
  <w:num w:numId="3">
    <w:abstractNumId w:val="3"/>
  </w:num>
  <w:num w:numId="4">
    <w:abstractNumId w:val="0"/>
  </w:num>
  <w:num w:numId="5">
    <w:abstractNumId w:val="7"/>
  </w:num>
  <w:num w:numId="6">
    <w:abstractNumId w:val="9"/>
  </w:num>
  <w:num w:numId="7">
    <w:abstractNumId w:val="8"/>
  </w:num>
  <w:num w:numId="8">
    <w:abstractNumId w:val="14"/>
  </w:num>
  <w:num w:numId="9">
    <w:abstractNumId w:val="11"/>
  </w:num>
  <w:num w:numId="10">
    <w:abstractNumId w:val="13"/>
  </w:num>
  <w:num w:numId="11">
    <w:abstractNumId w:val="1"/>
  </w:num>
  <w:num w:numId="12">
    <w:abstractNumId w:val="4"/>
  </w:num>
  <w:num w:numId="13">
    <w:abstractNumId w:val="6"/>
  </w:num>
  <w:num w:numId="14">
    <w:abstractNumId w:val="1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13C56"/>
    <w:rsid w:val="00142045"/>
    <w:rsid w:val="00144B46"/>
    <w:rsid w:val="00166AEC"/>
    <w:rsid w:val="001B5CF4"/>
    <w:rsid w:val="0020390E"/>
    <w:rsid w:val="00260A6D"/>
    <w:rsid w:val="00264AE3"/>
    <w:rsid w:val="002A3731"/>
    <w:rsid w:val="002C086B"/>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2279E"/>
    <w:rsid w:val="00646D4F"/>
    <w:rsid w:val="00681816"/>
    <w:rsid w:val="006966CE"/>
    <w:rsid w:val="006A2091"/>
    <w:rsid w:val="00726F83"/>
    <w:rsid w:val="007305E9"/>
    <w:rsid w:val="00744C38"/>
    <w:rsid w:val="007479BE"/>
    <w:rsid w:val="007859D6"/>
    <w:rsid w:val="007A0834"/>
    <w:rsid w:val="007A4C56"/>
    <w:rsid w:val="007B7DE5"/>
    <w:rsid w:val="007C1494"/>
    <w:rsid w:val="007C3A29"/>
    <w:rsid w:val="007C431B"/>
    <w:rsid w:val="0084015C"/>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3C3"/>
    <w:rsid w:val="00B25704"/>
    <w:rsid w:val="00B57B92"/>
    <w:rsid w:val="00B901A0"/>
    <w:rsid w:val="00B91F42"/>
    <w:rsid w:val="00BC3856"/>
    <w:rsid w:val="00BC67E8"/>
    <w:rsid w:val="00BF2EB2"/>
    <w:rsid w:val="00BF3861"/>
    <w:rsid w:val="00C256E7"/>
    <w:rsid w:val="00CC79E9"/>
    <w:rsid w:val="00CE20E8"/>
    <w:rsid w:val="00D518DD"/>
    <w:rsid w:val="00D55F1B"/>
    <w:rsid w:val="00D81635"/>
    <w:rsid w:val="00DC6687"/>
    <w:rsid w:val="00DE0C8F"/>
    <w:rsid w:val="00E25858"/>
    <w:rsid w:val="00E47B3F"/>
    <w:rsid w:val="00E61DC3"/>
    <w:rsid w:val="00E669D0"/>
    <w:rsid w:val="00EA14BA"/>
    <w:rsid w:val="00EA2902"/>
    <w:rsid w:val="00EA35E7"/>
    <w:rsid w:val="00EB2CAF"/>
    <w:rsid w:val="00ED5C6E"/>
    <w:rsid w:val="00F013A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712F"/>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62279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2123</Words>
  <Characters>12742</Characters>
  <Application>Microsoft Office Word</Application>
  <DocSecurity>0</DocSecurity>
  <Lines>106</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2018-01-24T12:11:00Z</dcterms:created>
  <dcterms:modified xsi:type="dcterms:W3CDTF">2024-02-28T12:46:00Z</dcterms:modified>
</cp:coreProperties>
</file>