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C7A" w:rsidRDefault="00470C7A" w:rsidP="00470C7A">
      <w:pPr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470C7A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Appendix number 1.5 to The Rector UR Resolution No. 12/2019</w:t>
      </w:r>
    </w:p>
    <w:p w:rsidR="000A64CB" w:rsidRPr="00681816" w:rsidRDefault="000A64CB" w:rsidP="000A64CB">
      <w:pPr>
        <w:jc w:val="center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SYLLABUS</w:t>
      </w:r>
    </w:p>
    <w:p w:rsidR="000A64CB" w:rsidRPr="00681816" w:rsidRDefault="007859D6" w:rsidP="000A64CB">
      <w:pPr>
        <w:jc w:val="center"/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</w:pPr>
      <w:proofErr w:type="gramStart"/>
      <w:r w:rsidRPr="00681816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concerning</w:t>
      </w:r>
      <w:proofErr w:type="gramEnd"/>
      <w:r w:rsidRPr="00681816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 xml:space="preserve"> the cycle of education </w:t>
      </w:r>
      <w:r w:rsidR="00D73C54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202</w:t>
      </w:r>
      <w:r w:rsidR="00352A18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4</w:t>
      </w:r>
      <w:r w:rsidR="00D73C54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-20</w:t>
      </w:r>
      <w:r w:rsidR="00352A18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30</w:t>
      </w:r>
    </w:p>
    <w:p w:rsidR="00D81635" w:rsidRPr="00681816" w:rsidRDefault="000A64CB" w:rsidP="000A64CB">
      <w:pPr>
        <w:jc w:val="center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                                            (date</w:t>
      </w:r>
      <w:r w:rsidR="005526E7"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range</w:t>
      </w: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)</w:t>
      </w:r>
      <w:bookmarkStart w:id="0" w:name="_GoBack"/>
      <w:bookmarkEnd w:id="0"/>
    </w:p>
    <w:p w:rsidR="000A64CB" w:rsidRPr="00681816" w:rsidRDefault="000A64CB" w:rsidP="000A64C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A64CB" w:rsidRPr="00681816" w:rsidRDefault="000A64CB" w:rsidP="000A64CB">
      <w:pPr>
        <w:pStyle w:val="Punktygwne"/>
        <w:numPr>
          <w:ilvl w:val="1"/>
          <w:numId w:val="1"/>
        </w:numPr>
        <w:spacing w:before="0" w:after="0"/>
        <w:rPr>
          <w:sz w:val="22"/>
          <w:lang w:val="en-US"/>
        </w:rPr>
      </w:pPr>
      <w:r w:rsidRPr="00681816">
        <w:rPr>
          <w:sz w:val="22"/>
          <w:lang w:val="en-US"/>
        </w:rPr>
        <w:t>BASIC INFORMATION CONCERNING</w:t>
      </w:r>
      <w:r w:rsidR="005526E7" w:rsidRPr="00681816">
        <w:rPr>
          <w:sz w:val="22"/>
          <w:lang w:val="en-US"/>
        </w:rPr>
        <w:t xml:space="preserve"> THIS SUBJECT</w:t>
      </w:r>
      <w:r w:rsidRPr="00681816">
        <w:rPr>
          <w:sz w:val="22"/>
          <w:lang w:val="en-US"/>
        </w:rPr>
        <w:t xml:space="preserve"> / MODULE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0A64CB" w:rsidP="0045655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Subject / Module</w:t>
            </w:r>
          </w:p>
        </w:tc>
        <w:tc>
          <w:tcPr>
            <w:tcW w:w="7087" w:type="dxa"/>
            <w:vAlign w:val="center"/>
          </w:tcPr>
          <w:p w:rsidR="000A64CB" w:rsidRPr="00643E8D" w:rsidRDefault="00643E8D" w:rsidP="00AB38CD">
            <w:pPr>
              <w:pStyle w:val="Odpowiedzi"/>
              <w:rPr>
                <w:sz w:val="22"/>
                <w:lang w:val="en-US"/>
              </w:rPr>
            </w:pPr>
            <w:proofErr w:type="spellStart"/>
            <w:r w:rsidRPr="00643E8D">
              <w:rPr>
                <w:sz w:val="22"/>
                <w:lang w:val="en-US"/>
              </w:rPr>
              <w:t>Propaedeutics</w:t>
            </w:r>
            <w:proofErr w:type="spellEnd"/>
            <w:r w:rsidRPr="00643E8D">
              <w:rPr>
                <w:sz w:val="22"/>
                <w:lang w:val="en-US"/>
              </w:rPr>
              <w:t xml:space="preserve"> of internal diseases</w:t>
            </w:r>
          </w:p>
        </w:tc>
      </w:tr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0A64CB" w:rsidP="000A64CB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Course code / module *</w:t>
            </w:r>
          </w:p>
        </w:tc>
        <w:tc>
          <w:tcPr>
            <w:tcW w:w="7087" w:type="dxa"/>
            <w:vAlign w:val="center"/>
          </w:tcPr>
          <w:p w:rsidR="000A64CB" w:rsidRPr="00681816" w:rsidRDefault="00643E8D" w:rsidP="0045655D">
            <w:pPr>
              <w:pStyle w:val="Odpowiedzi"/>
              <w:rPr>
                <w:b w:val="0"/>
                <w:sz w:val="22"/>
              </w:rPr>
            </w:pPr>
            <w:r>
              <w:rPr>
                <w:sz w:val="22"/>
              </w:rPr>
              <w:t>PChW/E</w:t>
            </w:r>
          </w:p>
        </w:tc>
      </w:tr>
      <w:tr w:rsidR="00643E8D" w:rsidRPr="00352A18" w:rsidTr="000A64CB">
        <w:tc>
          <w:tcPr>
            <w:tcW w:w="2694" w:type="dxa"/>
            <w:vAlign w:val="center"/>
          </w:tcPr>
          <w:p w:rsidR="00643E8D" w:rsidRPr="00681816" w:rsidRDefault="00643E8D" w:rsidP="00643E8D">
            <w:pPr>
              <w:pStyle w:val="Pytania"/>
              <w:jc w:val="left"/>
              <w:rPr>
                <w:sz w:val="22"/>
                <w:szCs w:val="22"/>
                <w:lang w:val="en-US"/>
              </w:rPr>
            </w:pPr>
            <w:r w:rsidRPr="00681816">
              <w:rPr>
                <w:sz w:val="22"/>
                <w:szCs w:val="22"/>
                <w:lang w:val="en-US"/>
              </w:rPr>
              <w:t>Faculty of (name of the leading direction)</w:t>
            </w:r>
          </w:p>
        </w:tc>
        <w:tc>
          <w:tcPr>
            <w:tcW w:w="7087" w:type="dxa"/>
            <w:vAlign w:val="center"/>
          </w:tcPr>
          <w:p w:rsidR="00643E8D" w:rsidRPr="008B24CB" w:rsidRDefault="000F3CC0" w:rsidP="00643E8D">
            <w:pPr>
              <w:pStyle w:val="Odpowiedzi"/>
              <w:rPr>
                <w:sz w:val="22"/>
                <w:lang w:val="en-US"/>
              </w:rPr>
            </w:pPr>
            <w:r w:rsidRPr="000F3CC0">
              <w:rPr>
                <w:sz w:val="22"/>
                <w:lang w:val="en-US"/>
              </w:rPr>
              <w:t>Medical College of Rzeszów University</w:t>
            </w:r>
          </w:p>
        </w:tc>
      </w:tr>
      <w:tr w:rsidR="00643E8D" w:rsidRPr="00352A18" w:rsidTr="000A64CB">
        <w:tc>
          <w:tcPr>
            <w:tcW w:w="2694" w:type="dxa"/>
            <w:vAlign w:val="center"/>
          </w:tcPr>
          <w:p w:rsidR="00643E8D" w:rsidRPr="00681816" w:rsidRDefault="00643E8D" w:rsidP="00643E8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Department Name</w:t>
            </w:r>
          </w:p>
        </w:tc>
        <w:tc>
          <w:tcPr>
            <w:tcW w:w="7087" w:type="dxa"/>
            <w:vAlign w:val="center"/>
          </w:tcPr>
          <w:p w:rsidR="00643E8D" w:rsidRPr="00470C7A" w:rsidRDefault="000F3CC0" w:rsidP="00643E8D">
            <w:pPr>
              <w:pStyle w:val="Odpowiedzi"/>
              <w:rPr>
                <w:sz w:val="22"/>
                <w:lang w:val="en-US"/>
              </w:rPr>
            </w:pPr>
            <w:r w:rsidRPr="00470C7A">
              <w:rPr>
                <w:sz w:val="22"/>
                <w:lang w:val="en-US"/>
              </w:rPr>
              <w:t>Medical College of Rzeszów University</w:t>
            </w:r>
          </w:p>
        </w:tc>
      </w:tr>
      <w:tr w:rsidR="00643E8D" w:rsidRPr="00681816" w:rsidTr="000A64CB">
        <w:tc>
          <w:tcPr>
            <w:tcW w:w="2694" w:type="dxa"/>
            <w:vAlign w:val="center"/>
          </w:tcPr>
          <w:p w:rsidR="00643E8D" w:rsidRPr="00681816" w:rsidRDefault="00643E8D" w:rsidP="00643E8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Field of study</w:t>
            </w:r>
          </w:p>
        </w:tc>
        <w:tc>
          <w:tcPr>
            <w:tcW w:w="7087" w:type="dxa"/>
            <w:vAlign w:val="center"/>
          </w:tcPr>
          <w:p w:rsidR="00643E8D" w:rsidRPr="008B24CB" w:rsidRDefault="00643E8D" w:rsidP="00643E8D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medical direction</w:t>
            </w:r>
          </w:p>
        </w:tc>
      </w:tr>
      <w:tr w:rsidR="00643E8D" w:rsidRPr="00681816" w:rsidTr="000A64CB">
        <w:tc>
          <w:tcPr>
            <w:tcW w:w="2694" w:type="dxa"/>
            <w:vAlign w:val="center"/>
          </w:tcPr>
          <w:p w:rsidR="00643E8D" w:rsidRPr="00681816" w:rsidRDefault="00643E8D" w:rsidP="00643E8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Level of education</w:t>
            </w:r>
          </w:p>
        </w:tc>
        <w:tc>
          <w:tcPr>
            <w:tcW w:w="7087" w:type="dxa"/>
            <w:vAlign w:val="center"/>
          </w:tcPr>
          <w:p w:rsidR="00643E8D" w:rsidRPr="008B24CB" w:rsidRDefault="00643E8D" w:rsidP="00643E8D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uniform master's studies</w:t>
            </w:r>
          </w:p>
        </w:tc>
      </w:tr>
      <w:tr w:rsidR="00643E8D" w:rsidRPr="00681816" w:rsidTr="000A64CB">
        <w:tc>
          <w:tcPr>
            <w:tcW w:w="2694" w:type="dxa"/>
            <w:vAlign w:val="center"/>
          </w:tcPr>
          <w:p w:rsidR="00643E8D" w:rsidRPr="00681816" w:rsidRDefault="00643E8D" w:rsidP="00643E8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Profile</w:t>
            </w:r>
          </w:p>
        </w:tc>
        <w:tc>
          <w:tcPr>
            <w:tcW w:w="7087" w:type="dxa"/>
            <w:vAlign w:val="center"/>
          </w:tcPr>
          <w:p w:rsidR="00643E8D" w:rsidRPr="008B24CB" w:rsidRDefault="00643E8D" w:rsidP="00643E8D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practical</w:t>
            </w:r>
          </w:p>
        </w:tc>
      </w:tr>
      <w:tr w:rsidR="00643E8D" w:rsidRPr="00681816" w:rsidTr="000A64CB">
        <w:tc>
          <w:tcPr>
            <w:tcW w:w="2694" w:type="dxa"/>
            <w:vAlign w:val="center"/>
          </w:tcPr>
          <w:p w:rsidR="00643E8D" w:rsidRPr="00681816" w:rsidRDefault="00643E8D" w:rsidP="00643E8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Form of study</w:t>
            </w:r>
          </w:p>
        </w:tc>
        <w:tc>
          <w:tcPr>
            <w:tcW w:w="7087" w:type="dxa"/>
            <w:vAlign w:val="center"/>
          </w:tcPr>
          <w:p w:rsidR="00643E8D" w:rsidRPr="008B24CB" w:rsidRDefault="00643E8D" w:rsidP="00643E8D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stationary / extramural</w:t>
            </w:r>
          </w:p>
        </w:tc>
      </w:tr>
      <w:tr w:rsidR="00643E8D" w:rsidRPr="00681816" w:rsidTr="000A64CB">
        <w:tc>
          <w:tcPr>
            <w:tcW w:w="2694" w:type="dxa"/>
            <w:vAlign w:val="center"/>
          </w:tcPr>
          <w:p w:rsidR="00643E8D" w:rsidRPr="00681816" w:rsidRDefault="00643E8D" w:rsidP="00643E8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Year and semester</w:t>
            </w:r>
          </w:p>
        </w:tc>
        <w:tc>
          <w:tcPr>
            <w:tcW w:w="7087" w:type="dxa"/>
            <w:vAlign w:val="center"/>
          </w:tcPr>
          <w:p w:rsidR="00643E8D" w:rsidRPr="008B24CB" w:rsidRDefault="00643E8D" w:rsidP="00643E8D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year I</w:t>
            </w:r>
            <w:r>
              <w:rPr>
                <w:sz w:val="22"/>
              </w:rPr>
              <w:t xml:space="preserve">II, semester </w:t>
            </w:r>
            <w:r w:rsidRPr="008B24CB">
              <w:rPr>
                <w:sz w:val="22"/>
              </w:rPr>
              <w:t>V</w:t>
            </w:r>
          </w:p>
        </w:tc>
      </w:tr>
      <w:tr w:rsidR="00643E8D" w:rsidRPr="00681816" w:rsidTr="000A64CB">
        <w:tc>
          <w:tcPr>
            <w:tcW w:w="2694" w:type="dxa"/>
            <w:vAlign w:val="center"/>
          </w:tcPr>
          <w:p w:rsidR="00643E8D" w:rsidRPr="00681816" w:rsidRDefault="00643E8D" w:rsidP="00643E8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Type of course</w:t>
            </w:r>
          </w:p>
        </w:tc>
        <w:tc>
          <w:tcPr>
            <w:tcW w:w="7087" w:type="dxa"/>
            <w:vAlign w:val="center"/>
          </w:tcPr>
          <w:p w:rsidR="00643E8D" w:rsidRPr="008B24CB" w:rsidRDefault="00643E8D" w:rsidP="00643E8D">
            <w:pPr>
              <w:pStyle w:val="Odpowiedzi"/>
              <w:rPr>
                <w:b w:val="0"/>
                <w:sz w:val="22"/>
              </w:rPr>
            </w:pPr>
            <w:r w:rsidRPr="008B24CB">
              <w:rPr>
                <w:sz w:val="22"/>
              </w:rPr>
              <w:t>obligatory</w:t>
            </w:r>
          </w:p>
        </w:tc>
      </w:tr>
      <w:tr w:rsidR="00643E8D" w:rsidRPr="00681816" w:rsidTr="000A64CB">
        <w:tc>
          <w:tcPr>
            <w:tcW w:w="2694" w:type="dxa"/>
            <w:vAlign w:val="center"/>
          </w:tcPr>
          <w:p w:rsidR="00643E8D" w:rsidRPr="00681816" w:rsidRDefault="00643E8D" w:rsidP="00643E8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Coordinator</w:t>
            </w:r>
          </w:p>
        </w:tc>
        <w:tc>
          <w:tcPr>
            <w:tcW w:w="7087" w:type="dxa"/>
            <w:vAlign w:val="center"/>
          </w:tcPr>
          <w:p w:rsidR="00643E8D" w:rsidRPr="00C27AA0" w:rsidRDefault="00643E8D" w:rsidP="00643E8D">
            <w:r w:rsidRPr="00470C7A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dr hab. n. med. </w:t>
            </w:r>
            <w:r w:rsidRPr="00C27AA0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Rafał Filip</w:t>
            </w:r>
            <w:r w:rsidRPr="00C27AA0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br/>
            </w:r>
            <w:r>
              <w:rPr>
                <w:rFonts w:ascii="Times New Roman" w:hAnsi="Times New Roman" w:cs="Times New Roman"/>
                <w:b/>
              </w:rPr>
              <w:t>d</w:t>
            </w:r>
            <w:r w:rsidRPr="00822A41">
              <w:rPr>
                <w:rFonts w:ascii="Times New Roman" w:hAnsi="Times New Roman" w:cs="Times New Roman"/>
                <w:b/>
              </w:rPr>
              <w:t>r A</w:t>
            </w:r>
            <w:r>
              <w:rPr>
                <w:rFonts w:ascii="Times New Roman" w:hAnsi="Times New Roman" w:cs="Times New Roman"/>
                <w:b/>
              </w:rPr>
              <w:t xml:space="preserve">gnieszka Gala- </w:t>
            </w:r>
            <w:r w:rsidRPr="00822A41">
              <w:rPr>
                <w:rFonts w:ascii="Times New Roman" w:hAnsi="Times New Roman" w:cs="Times New Roman"/>
                <w:b/>
              </w:rPr>
              <w:t>Błądzińska</w:t>
            </w:r>
          </w:p>
        </w:tc>
      </w:tr>
      <w:tr w:rsidR="00643E8D" w:rsidRPr="00352A18" w:rsidTr="000A64CB">
        <w:tc>
          <w:tcPr>
            <w:tcW w:w="2694" w:type="dxa"/>
            <w:vAlign w:val="center"/>
          </w:tcPr>
          <w:p w:rsidR="00643E8D" w:rsidRPr="00681816" w:rsidRDefault="00643E8D" w:rsidP="00643E8D">
            <w:pPr>
              <w:pStyle w:val="Pytania"/>
              <w:jc w:val="left"/>
              <w:rPr>
                <w:sz w:val="22"/>
                <w:szCs w:val="22"/>
                <w:lang w:val="en-US"/>
              </w:rPr>
            </w:pPr>
            <w:r w:rsidRPr="00681816">
              <w:rPr>
                <w:sz w:val="22"/>
                <w:szCs w:val="22"/>
                <w:lang w:val="en-US"/>
              </w:rPr>
              <w:t>First and Last Name of the Teacher</w:t>
            </w:r>
          </w:p>
        </w:tc>
        <w:tc>
          <w:tcPr>
            <w:tcW w:w="7087" w:type="dxa"/>
            <w:vAlign w:val="center"/>
          </w:tcPr>
          <w:p w:rsidR="00643E8D" w:rsidRPr="00470C7A" w:rsidRDefault="00643E8D" w:rsidP="00643E8D">
            <w:pPr>
              <w:rPr>
                <w:lang w:val="en-US"/>
              </w:rPr>
            </w:pPr>
            <w:r w:rsidRPr="00470C7A">
              <w:rPr>
                <w:rFonts w:ascii="Times New Roman" w:hAnsi="Times New Roman" w:cs="Times New Roman"/>
                <w:b/>
                <w:lang w:val="en-US"/>
              </w:rPr>
              <w:t xml:space="preserve">Prof. R. Filip, Prof. M. </w:t>
            </w:r>
            <w:proofErr w:type="spellStart"/>
            <w:r w:rsidRPr="00470C7A">
              <w:rPr>
                <w:rFonts w:ascii="Times New Roman" w:hAnsi="Times New Roman" w:cs="Times New Roman"/>
                <w:b/>
                <w:lang w:val="en-US"/>
              </w:rPr>
              <w:t>Machaczka</w:t>
            </w:r>
            <w:proofErr w:type="spellEnd"/>
            <w:r w:rsidRPr="00470C7A">
              <w:rPr>
                <w:rFonts w:ascii="Times New Roman" w:hAnsi="Times New Roman" w:cs="Times New Roman"/>
                <w:b/>
                <w:lang w:val="en-US"/>
              </w:rPr>
              <w:t xml:space="preserve">, Prof. A. </w:t>
            </w:r>
            <w:proofErr w:type="spellStart"/>
            <w:r w:rsidRPr="00470C7A">
              <w:rPr>
                <w:rFonts w:ascii="Times New Roman" w:hAnsi="Times New Roman" w:cs="Times New Roman"/>
                <w:b/>
                <w:lang w:val="en-US"/>
              </w:rPr>
              <w:t>Przybylski</w:t>
            </w:r>
            <w:proofErr w:type="spellEnd"/>
            <w:r w:rsidRPr="00470C7A">
              <w:rPr>
                <w:rFonts w:ascii="Times New Roman" w:hAnsi="Times New Roman" w:cs="Times New Roman"/>
                <w:b/>
                <w:lang w:val="en-US"/>
              </w:rPr>
              <w:t xml:space="preserve">, Dr R. </w:t>
            </w:r>
            <w:proofErr w:type="spellStart"/>
            <w:r w:rsidRPr="00470C7A">
              <w:rPr>
                <w:rFonts w:ascii="Times New Roman" w:hAnsi="Times New Roman" w:cs="Times New Roman"/>
                <w:b/>
                <w:lang w:val="en-US"/>
              </w:rPr>
              <w:t>Sztembis</w:t>
            </w:r>
            <w:proofErr w:type="spellEnd"/>
            <w:r w:rsidRPr="00470C7A">
              <w:rPr>
                <w:rFonts w:ascii="Times New Roman" w:hAnsi="Times New Roman" w:cs="Times New Roman"/>
                <w:b/>
                <w:lang w:val="en-US"/>
              </w:rPr>
              <w:t xml:space="preserve">, Dr M. Nowak, Dr A. Gala- </w:t>
            </w:r>
            <w:proofErr w:type="spellStart"/>
            <w:r w:rsidRPr="00470C7A">
              <w:rPr>
                <w:rFonts w:ascii="Times New Roman" w:hAnsi="Times New Roman" w:cs="Times New Roman"/>
                <w:b/>
                <w:lang w:val="en-US"/>
              </w:rPr>
              <w:t>Błądzińska</w:t>
            </w:r>
            <w:proofErr w:type="spellEnd"/>
            <w:r w:rsidRPr="00470C7A">
              <w:rPr>
                <w:rFonts w:ascii="Times New Roman" w:hAnsi="Times New Roman" w:cs="Times New Roman"/>
                <w:b/>
                <w:lang w:val="en-US"/>
              </w:rPr>
              <w:t xml:space="preserve">, Dr R. </w:t>
            </w:r>
            <w:proofErr w:type="spellStart"/>
            <w:r w:rsidRPr="00470C7A">
              <w:rPr>
                <w:rFonts w:ascii="Times New Roman" w:hAnsi="Times New Roman" w:cs="Times New Roman"/>
                <w:b/>
                <w:lang w:val="en-US"/>
              </w:rPr>
              <w:t>Orłowska-Florek</w:t>
            </w:r>
            <w:proofErr w:type="spellEnd"/>
            <w:r w:rsidRPr="00470C7A">
              <w:rPr>
                <w:rFonts w:ascii="Times New Roman" w:hAnsi="Times New Roman" w:cs="Times New Roman"/>
                <w:b/>
                <w:lang w:val="en-US"/>
              </w:rPr>
              <w:t xml:space="preserve">, Dr </w:t>
            </w:r>
            <w:proofErr w:type="spellStart"/>
            <w:r w:rsidRPr="00470C7A">
              <w:rPr>
                <w:rFonts w:ascii="Times New Roman" w:hAnsi="Times New Roman" w:cs="Times New Roman"/>
                <w:b/>
                <w:lang w:val="en-US"/>
              </w:rPr>
              <w:t>S.Tokarski</w:t>
            </w:r>
            <w:proofErr w:type="spellEnd"/>
            <w:r w:rsidRPr="00470C7A">
              <w:rPr>
                <w:rFonts w:ascii="Times New Roman" w:hAnsi="Times New Roman" w:cs="Times New Roman"/>
                <w:b/>
                <w:lang w:val="en-US"/>
              </w:rPr>
              <w:t xml:space="preserve">, Dr J. </w:t>
            </w:r>
            <w:proofErr w:type="spellStart"/>
            <w:r w:rsidRPr="00470C7A">
              <w:rPr>
                <w:rFonts w:ascii="Times New Roman" w:hAnsi="Times New Roman" w:cs="Times New Roman"/>
                <w:b/>
                <w:lang w:val="en-US"/>
              </w:rPr>
              <w:t>Przemykalska-Wołos</w:t>
            </w:r>
            <w:proofErr w:type="spellEnd"/>
            <w:r w:rsidRPr="00470C7A">
              <w:rPr>
                <w:rFonts w:ascii="Times New Roman" w:hAnsi="Times New Roman" w:cs="Times New Roman"/>
                <w:b/>
                <w:lang w:val="en-US"/>
              </w:rPr>
              <w:t xml:space="preserve">, Dr P. </w:t>
            </w:r>
            <w:proofErr w:type="spellStart"/>
            <w:r w:rsidRPr="00470C7A">
              <w:rPr>
                <w:rFonts w:ascii="Times New Roman" w:hAnsi="Times New Roman" w:cs="Times New Roman"/>
                <w:b/>
                <w:lang w:val="en-US"/>
              </w:rPr>
              <w:t>Dąbrowski</w:t>
            </w:r>
            <w:proofErr w:type="spellEnd"/>
            <w:r w:rsidRPr="00470C7A">
              <w:rPr>
                <w:rFonts w:ascii="Times New Roman" w:hAnsi="Times New Roman" w:cs="Times New Roman"/>
                <w:b/>
                <w:lang w:val="en-US"/>
              </w:rPr>
              <w:t xml:space="preserve">, Dr B. </w:t>
            </w:r>
            <w:proofErr w:type="spellStart"/>
            <w:r w:rsidRPr="00470C7A">
              <w:rPr>
                <w:rFonts w:ascii="Times New Roman" w:hAnsi="Times New Roman" w:cs="Times New Roman"/>
                <w:b/>
                <w:lang w:val="en-US"/>
              </w:rPr>
              <w:t>Kolarz</w:t>
            </w:r>
            <w:proofErr w:type="spellEnd"/>
          </w:p>
        </w:tc>
      </w:tr>
    </w:tbl>
    <w:p w:rsidR="000A64CB" w:rsidRPr="00681816" w:rsidRDefault="000A64CB" w:rsidP="000A64CB">
      <w:pPr>
        <w:rPr>
          <w:rFonts w:ascii="Times New Roman" w:hAnsi="Times New Roman" w:cs="Times New Roman"/>
          <w:lang w:val="en-US"/>
        </w:rPr>
      </w:pPr>
      <w:r w:rsidRPr="00681816">
        <w:rPr>
          <w:rFonts w:ascii="Times New Roman" w:hAnsi="Times New Roman" w:cs="Times New Roman"/>
          <w:lang w:val="en-US"/>
        </w:rPr>
        <w:t xml:space="preserve">* - According to the </w:t>
      </w:r>
      <w:r w:rsidR="005526E7" w:rsidRPr="00681816">
        <w:rPr>
          <w:rFonts w:ascii="Times New Roman" w:hAnsi="Times New Roman" w:cs="Times New Roman"/>
          <w:lang w:val="en-US"/>
        </w:rPr>
        <w:t>resolutions of the Faculty of Medicine</w:t>
      </w:r>
    </w:p>
    <w:p w:rsidR="009D78CC" w:rsidRPr="00681816" w:rsidRDefault="009D78CC" w:rsidP="0020390E">
      <w:pPr>
        <w:pStyle w:val="Podpunkty"/>
        <w:ind w:left="0"/>
        <w:rPr>
          <w:szCs w:val="22"/>
          <w:lang w:val="en-US"/>
        </w:rPr>
      </w:pPr>
    </w:p>
    <w:p w:rsidR="0020390E" w:rsidRPr="00681816" w:rsidRDefault="0020390E" w:rsidP="0020390E">
      <w:pPr>
        <w:pStyle w:val="Podpunkty"/>
        <w:ind w:left="0"/>
        <w:rPr>
          <w:szCs w:val="22"/>
          <w:lang w:val="en-US"/>
        </w:rPr>
      </w:pPr>
      <w:r w:rsidRPr="00681816">
        <w:rPr>
          <w:szCs w:val="22"/>
          <w:lang w:val="en-US"/>
        </w:rPr>
        <w:t>1.2. Forms of classes, number of hours and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974"/>
        <w:gridCol w:w="1390"/>
        <w:gridCol w:w="1194"/>
        <w:gridCol w:w="950"/>
        <w:gridCol w:w="520"/>
        <w:gridCol w:w="987"/>
        <w:gridCol w:w="1011"/>
        <w:gridCol w:w="1139"/>
      </w:tblGrid>
      <w:tr w:rsidR="005C2157" w:rsidRPr="00681816" w:rsidTr="00563C6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Lecture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20390E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 xml:space="preserve">Exercise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Conversation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Laboratory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Seminar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ZP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Practical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5C2157" w:rsidP="005C215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Self-learning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E" w:rsidRPr="00681816" w:rsidRDefault="00B25704" w:rsidP="00B25704">
            <w:pPr>
              <w:pStyle w:val="Nagwkitablic"/>
              <w:rPr>
                <w:b/>
                <w:sz w:val="22"/>
              </w:rPr>
            </w:pPr>
            <w:r w:rsidRPr="00681816">
              <w:rPr>
                <w:b/>
                <w:sz w:val="22"/>
              </w:rPr>
              <w:t>Number of</w:t>
            </w:r>
            <w:r w:rsidR="0020390E" w:rsidRPr="00681816">
              <w:rPr>
                <w:b/>
                <w:sz w:val="22"/>
              </w:rPr>
              <w:t xml:space="preserve"> p</w:t>
            </w:r>
            <w:r w:rsidRPr="00681816">
              <w:rPr>
                <w:b/>
                <w:sz w:val="22"/>
              </w:rPr>
              <w:t xml:space="preserve">oints </w:t>
            </w:r>
            <w:r w:rsidR="0020390E" w:rsidRPr="00681816">
              <w:rPr>
                <w:b/>
                <w:sz w:val="22"/>
              </w:rPr>
              <w:t>ECTS</w:t>
            </w:r>
          </w:p>
        </w:tc>
      </w:tr>
      <w:tr w:rsidR="00643E8D" w:rsidRPr="00681816" w:rsidTr="00563C6A">
        <w:trPr>
          <w:trHeight w:val="45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8D" w:rsidRDefault="00643E8D" w:rsidP="00643E8D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8D" w:rsidRDefault="00643E8D" w:rsidP="00643E8D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8D" w:rsidRDefault="00643E8D" w:rsidP="00643E8D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8D" w:rsidRDefault="00643E8D" w:rsidP="00643E8D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8D" w:rsidRDefault="00643E8D" w:rsidP="00643E8D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8D" w:rsidRDefault="00643E8D" w:rsidP="00643E8D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8D" w:rsidRDefault="00643E8D" w:rsidP="00643E8D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8D" w:rsidRDefault="00643E8D" w:rsidP="00643E8D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8D" w:rsidRDefault="00643E8D" w:rsidP="00643E8D">
            <w:pPr>
              <w:pStyle w:val="centralniewrubryce"/>
              <w:spacing w:before="0" w:after="0"/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20390E" w:rsidRPr="00681816" w:rsidRDefault="0020390E" w:rsidP="0020390E">
      <w:pPr>
        <w:pStyle w:val="Podpunkty"/>
        <w:rPr>
          <w:szCs w:val="22"/>
          <w:lang w:eastAsia="en-US"/>
        </w:rPr>
      </w:pPr>
    </w:p>
    <w:p w:rsidR="009D78CC" w:rsidRPr="00681816" w:rsidRDefault="009D78CC" w:rsidP="0020390E">
      <w:pPr>
        <w:pStyle w:val="Punktygwne"/>
        <w:spacing w:before="0" w:after="0"/>
        <w:rPr>
          <w:smallCaps w:val="0"/>
          <w:sz w:val="22"/>
        </w:rPr>
      </w:pP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1.3</w:t>
      </w:r>
      <w:proofErr w:type="gramStart"/>
      <w:r w:rsidRPr="00681816">
        <w:rPr>
          <w:smallCaps w:val="0"/>
          <w:sz w:val="22"/>
          <w:lang w:val="en-US"/>
        </w:rPr>
        <w:t xml:space="preserve">.  </w:t>
      </w:r>
      <w:r w:rsidR="00B25704" w:rsidRPr="00681816">
        <w:rPr>
          <w:smallCaps w:val="0"/>
          <w:sz w:val="22"/>
          <w:lang w:val="en-US"/>
        </w:rPr>
        <w:t>The</w:t>
      </w:r>
      <w:proofErr w:type="gramEnd"/>
      <w:r w:rsidR="00B25704" w:rsidRPr="00681816">
        <w:rPr>
          <w:smallCaps w:val="0"/>
          <w:sz w:val="22"/>
          <w:lang w:val="en-US"/>
        </w:rPr>
        <w:t xml:space="preserve"> </w:t>
      </w:r>
      <w:r w:rsidR="002D135F" w:rsidRPr="00681816">
        <w:rPr>
          <w:smallCaps w:val="0"/>
          <w:sz w:val="22"/>
          <w:lang w:val="en-US"/>
        </w:rPr>
        <w:t>form</w:t>
      </w:r>
      <w:r w:rsidR="00B25704" w:rsidRPr="00681816">
        <w:rPr>
          <w:smallCaps w:val="0"/>
          <w:sz w:val="22"/>
          <w:lang w:val="en-US"/>
        </w:rPr>
        <w:t xml:space="preserve"> of </w:t>
      </w:r>
      <w:r w:rsidR="002D135F" w:rsidRPr="00681816">
        <w:rPr>
          <w:smallCaps w:val="0"/>
          <w:sz w:val="22"/>
          <w:lang w:val="en-US"/>
        </w:rPr>
        <w:t xml:space="preserve">class </w:t>
      </w:r>
      <w:r w:rsidR="00B25704" w:rsidRPr="00681816">
        <w:rPr>
          <w:smallCaps w:val="0"/>
          <w:sz w:val="22"/>
          <w:lang w:val="en-US"/>
        </w:rPr>
        <w:t>activities</w:t>
      </w: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rFonts w:eastAsia="MS Gothic"/>
          <w:sz w:val="22"/>
          <w:lang w:val="en-US"/>
        </w:rPr>
        <w:t xml:space="preserve"> </w:t>
      </w:r>
      <w:r w:rsidR="00260A6D" w:rsidRPr="000712FA">
        <w:rPr>
          <w:rFonts w:ascii="Segoe UI Symbol" w:eastAsia="MS Gothic" w:hAnsi="Segoe UI Symbol" w:cs="Segoe UI Symbol"/>
          <w:b w:val="0"/>
          <w:sz w:val="22"/>
          <w:lang w:val="en-US"/>
        </w:rPr>
        <w:t>☒</w:t>
      </w:r>
      <w:r w:rsidR="00B25704" w:rsidRPr="00681816">
        <w:rPr>
          <w:b w:val="0"/>
          <w:smallCaps w:val="0"/>
          <w:sz w:val="22"/>
          <w:lang w:val="en-US"/>
        </w:rPr>
        <w:t xml:space="preserve">classes </w:t>
      </w:r>
      <w:r w:rsidR="002D135F" w:rsidRPr="00681816">
        <w:rPr>
          <w:b w:val="0"/>
          <w:smallCaps w:val="0"/>
          <w:sz w:val="22"/>
          <w:lang w:val="en-US"/>
        </w:rPr>
        <w:t xml:space="preserve">are </w:t>
      </w:r>
      <w:r w:rsidR="00B25704" w:rsidRPr="00681816">
        <w:rPr>
          <w:b w:val="0"/>
          <w:smallCaps w:val="0"/>
          <w:sz w:val="22"/>
          <w:lang w:val="en-US"/>
        </w:rPr>
        <w:t>in the traditional form</w:t>
      </w:r>
    </w:p>
    <w:p w:rsidR="0020390E" w:rsidRPr="00681816" w:rsidRDefault="00260A6D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rFonts w:eastAsia="MS Gothic"/>
          <w:b w:val="0"/>
          <w:sz w:val="22"/>
          <w:lang w:val="en-US"/>
        </w:rPr>
        <w:t xml:space="preserve"> </w:t>
      </w:r>
      <w:r w:rsidR="0020390E" w:rsidRPr="00681816">
        <w:rPr>
          <w:rFonts w:ascii="Segoe UI Symbol" w:eastAsia="MS Gothic" w:hAnsi="Segoe UI Symbol" w:cs="Segoe UI Symbol"/>
          <w:b w:val="0"/>
          <w:sz w:val="22"/>
          <w:lang w:val="en-US"/>
        </w:rPr>
        <w:t>☐</w:t>
      </w:r>
      <w:r w:rsidR="00B25704" w:rsidRPr="00681816">
        <w:rPr>
          <w:b w:val="0"/>
          <w:smallCaps w:val="0"/>
          <w:sz w:val="22"/>
          <w:lang w:val="en-US"/>
        </w:rPr>
        <w:t xml:space="preserve">classes </w:t>
      </w:r>
      <w:r w:rsidR="002D135F" w:rsidRPr="00681816">
        <w:rPr>
          <w:b w:val="0"/>
          <w:smallCaps w:val="0"/>
          <w:sz w:val="22"/>
          <w:lang w:val="en-US"/>
        </w:rPr>
        <w:t xml:space="preserve">are </w:t>
      </w:r>
      <w:r w:rsidR="00B25704" w:rsidRPr="00681816">
        <w:rPr>
          <w:b w:val="0"/>
          <w:smallCaps w:val="0"/>
          <w:sz w:val="22"/>
          <w:lang w:val="en-US"/>
        </w:rPr>
        <w:t>implemented using methods and techniques of distance learning</w:t>
      </w:r>
    </w:p>
    <w:p w:rsidR="00AB6379" w:rsidRPr="00681816" w:rsidRDefault="00AB6379" w:rsidP="0020390E">
      <w:pPr>
        <w:pStyle w:val="Punktygwne"/>
        <w:spacing w:before="0" w:after="0"/>
        <w:rPr>
          <w:smallCaps w:val="0"/>
          <w:sz w:val="22"/>
          <w:lang w:val="en-US"/>
        </w:rPr>
      </w:pPr>
    </w:p>
    <w:p w:rsidR="009D78CC" w:rsidRPr="00681816" w:rsidRDefault="009D78CC" w:rsidP="0020390E">
      <w:pPr>
        <w:pStyle w:val="Punktygwne"/>
        <w:spacing w:before="0" w:after="0"/>
        <w:rPr>
          <w:smallCaps w:val="0"/>
          <w:sz w:val="22"/>
          <w:lang w:val="en-US"/>
        </w:rPr>
      </w:pP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 xml:space="preserve">1.4. </w:t>
      </w:r>
      <w:r w:rsidR="00B25704" w:rsidRPr="00681816">
        <w:rPr>
          <w:smallCaps w:val="0"/>
          <w:sz w:val="22"/>
          <w:lang w:val="en-US"/>
        </w:rPr>
        <w:t xml:space="preserve">Examination </w:t>
      </w:r>
      <w:r w:rsidR="002D135F" w:rsidRPr="00681816">
        <w:rPr>
          <w:smallCaps w:val="0"/>
          <w:sz w:val="22"/>
          <w:lang w:val="en-US"/>
        </w:rPr>
        <w:t>Forms</w:t>
      </w:r>
      <w:r w:rsidR="00B25704" w:rsidRPr="00681816">
        <w:rPr>
          <w:smallCaps w:val="0"/>
          <w:sz w:val="22"/>
          <w:lang w:val="en-US"/>
        </w:rPr>
        <w:t xml:space="preserve"> / module </w:t>
      </w:r>
      <w:r w:rsidR="00B25704" w:rsidRPr="00681816">
        <w:rPr>
          <w:b w:val="0"/>
          <w:smallCaps w:val="0"/>
          <w:sz w:val="22"/>
          <w:lang w:val="en-US"/>
        </w:rPr>
        <w:t xml:space="preserve">(exam, </w:t>
      </w:r>
      <w:r w:rsidR="00B25704" w:rsidRPr="00325EF0">
        <w:rPr>
          <w:smallCaps w:val="0"/>
          <w:sz w:val="22"/>
          <w:u w:val="single"/>
          <w:lang w:val="en-US"/>
        </w:rPr>
        <w:t xml:space="preserve">credit </w:t>
      </w:r>
      <w:r w:rsidR="002D135F" w:rsidRPr="00325EF0">
        <w:rPr>
          <w:smallCaps w:val="0"/>
          <w:sz w:val="22"/>
          <w:u w:val="single"/>
          <w:lang w:val="en-US"/>
        </w:rPr>
        <w:t>with grade</w:t>
      </w:r>
      <w:r w:rsidR="002D135F" w:rsidRPr="00681816">
        <w:rPr>
          <w:b w:val="0"/>
          <w:smallCaps w:val="0"/>
          <w:sz w:val="22"/>
          <w:lang w:val="en-US"/>
        </w:rPr>
        <w:t xml:space="preserve"> or</w:t>
      </w:r>
      <w:r w:rsidR="00B25704" w:rsidRPr="00681816">
        <w:rPr>
          <w:b w:val="0"/>
          <w:smallCaps w:val="0"/>
          <w:sz w:val="22"/>
          <w:lang w:val="en-US"/>
        </w:rPr>
        <w:t xml:space="preserve"> credit </w:t>
      </w:r>
      <w:r w:rsidR="002D135F" w:rsidRPr="00681816">
        <w:rPr>
          <w:b w:val="0"/>
          <w:smallCaps w:val="0"/>
          <w:sz w:val="22"/>
          <w:lang w:val="en-US"/>
        </w:rPr>
        <w:t>without grade</w:t>
      </w:r>
      <w:r w:rsidR="00B25704" w:rsidRPr="00681816">
        <w:rPr>
          <w:b w:val="0"/>
          <w:smallCaps w:val="0"/>
          <w:sz w:val="22"/>
          <w:lang w:val="en-US"/>
        </w:rPr>
        <w:t>)</w:t>
      </w:r>
    </w:p>
    <w:p w:rsidR="005C2157" w:rsidRPr="00681816" w:rsidRDefault="005C2157" w:rsidP="0020390E">
      <w:pPr>
        <w:pStyle w:val="Punktygwne"/>
        <w:spacing w:before="0" w:after="0"/>
        <w:rPr>
          <w:b w:val="0"/>
          <w:sz w:val="22"/>
          <w:lang w:val="en-US"/>
        </w:rPr>
      </w:pPr>
    </w:p>
    <w:p w:rsidR="0020390E" w:rsidRPr="00681816" w:rsidRDefault="0020390E" w:rsidP="0020390E">
      <w:pPr>
        <w:pStyle w:val="Punktygwne"/>
        <w:spacing w:before="0" w:after="0"/>
        <w:rPr>
          <w:sz w:val="22"/>
        </w:rPr>
      </w:pPr>
      <w:r w:rsidRPr="00681816">
        <w:rPr>
          <w:sz w:val="22"/>
        </w:rPr>
        <w:t>2.</w:t>
      </w:r>
      <w:r w:rsidR="001B5CF4" w:rsidRPr="00681816">
        <w:rPr>
          <w:sz w:val="22"/>
        </w:rPr>
        <w:t xml:space="preserve">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390E" w:rsidRPr="00352A18" w:rsidTr="00DC6687">
        <w:tc>
          <w:tcPr>
            <w:tcW w:w="9778" w:type="dxa"/>
          </w:tcPr>
          <w:p w:rsidR="0020390E" w:rsidRPr="00681816" w:rsidRDefault="00643E8D" w:rsidP="00643E8D">
            <w:pPr>
              <w:pStyle w:val="a8"/>
              <w:spacing w:before="240" w:after="240"/>
              <w:rPr>
                <w:rFonts w:ascii="Times New Roman" w:hAnsi="Times New Roman" w:cs="Times New Roman"/>
                <w:lang w:val="en-US"/>
              </w:rPr>
            </w:pPr>
            <w:r w:rsidRPr="00643E8D">
              <w:rPr>
                <w:rFonts w:ascii="Times New Roman" w:hAnsi="Times New Roman" w:cs="Times New Roman"/>
                <w:lang w:val="en-US"/>
              </w:rPr>
              <w:t>Knowledge in the field of anatomy, physiology and pathophysiology</w:t>
            </w:r>
          </w:p>
        </w:tc>
      </w:tr>
    </w:tbl>
    <w:p w:rsidR="0020390E" w:rsidRPr="00681816" w:rsidRDefault="0020390E" w:rsidP="000A64CB">
      <w:pPr>
        <w:rPr>
          <w:rFonts w:ascii="Times New Roman" w:hAnsi="Times New Roman" w:cs="Times New Roman"/>
          <w:lang w:val="en-US"/>
        </w:rPr>
      </w:pPr>
    </w:p>
    <w:p w:rsidR="0020390E" w:rsidRPr="00681816" w:rsidRDefault="001B5CF4" w:rsidP="001B5CF4">
      <w:pPr>
        <w:rPr>
          <w:rFonts w:ascii="Times New Roman" w:eastAsia="Calibri" w:hAnsi="Times New Roman" w:cs="Times New Roman"/>
          <w:b/>
          <w:smallCaps/>
          <w:lang w:val="en-US"/>
        </w:rPr>
      </w:pPr>
      <w:r w:rsidRPr="00681816">
        <w:rPr>
          <w:rFonts w:ascii="Times New Roman" w:eastAsia="Calibri" w:hAnsi="Times New Roman" w:cs="Times New Roman"/>
          <w:b/>
          <w:smallCaps/>
          <w:lang w:val="en-US"/>
        </w:rPr>
        <w:lastRenderedPageBreak/>
        <w:t xml:space="preserve">3. OBJECTIVES, OUTCOMES, </w:t>
      </w:r>
      <w:r w:rsidR="00EA2902" w:rsidRPr="00681816">
        <w:rPr>
          <w:rFonts w:ascii="Times New Roman" w:eastAsia="Calibri" w:hAnsi="Times New Roman" w:cs="Times New Roman"/>
          <w:b/>
          <w:smallCaps/>
          <w:lang w:val="en-US"/>
        </w:rPr>
        <w:t xml:space="preserve">AND PROGRAM </w:t>
      </w:r>
      <w:r w:rsidRPr="00681816">
        <w:rPr>
          <w:rFonts w:ascii="Times New Roman" w:eastAsia="Calibri" w:hAnsi="Times New Roman" w:cs="Times New Roman"/>
          <w:b/>
          <w:smallCaps/>
          <w:lang w:val="en-US"/>
        </w:rPr>
        <w:t>CONTENT USED IN TEACHING METHODS</w:t>
      </w:r>
    </w:p>
    <w:p w:rsidR="001B5CF4" w:rsidRPr="00681816" w:rsidRDefault="00BF2EB2" w:rsidP="00904557">
      <w:pPr>
        <w:pStyle w:val="Podpunkty"/>
        <w:numPr>
          <w:ilvl w:val="1"/>
          <w:numId w:val="2"/>
        </w:numPr>
        <w:rPr>
          <w:b w:val="0"/>
          <w:i/>
          <w:szCs w:val="22"/>
        </w:rPr>
      </w:pPr>
      <w:r w:rsidRPr="00681816">
        <w:rPr>
          <w:szCs w:val="22"/>
          <w:lang w:val="en-US"/>
        </w:rPr>
        <w:t xml:space="preserve"> </w:t>
      </w:r>
      <w:r w:rsidR="00904557" w:rsidRPr="00681816">
        <w:rPr>
          <w:szCs w:val="22"/>
        </w:rPr>
        <w:t>Objectives of th</w:t>
      </w:r>
      <w:r w:rsidR="00EA2902" w:rsidRPr="00681816">
        <w:rPr>
          <w:szCs w:val="22"/>
        </w:rPr>
        <w:t>is</w:t>
      </w:r>
      <w:r w:rsidR="00904557" w:rsidRPr="00681816">
        <w:rPr>
          <w:szCs w:val="22"/>
        </w:rPr>
        <w:t xml:space="preserve"> course/module</w:t>
      </w:r>
    </w:p>
    <w:p w:rsidR="00BF2EB2" w:rsidRPr="00681816" w:rsidRDefault="00BF2EB2" w:rsidP="00BF2EB2">
      <w:pPr>
        <w:pStyle w:val="Podpunkty"/>
        <w:ind w:left="0"/>
        <w:rPr>
          <w:b w:val="0"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8403"/>
      </w:tblGrid>
      <w:tr w:rsidR="001B5CF4" w:rsidRPr="00352A18" w:rsidTr="00643E8D">
        <w:tc>
          <w:tcPr>
            <w:tcW w:w="659" w:type="dxa"/>
            <w:vAlign w:val="center"/>
          </w:tcPr>
          <w:p w:rsidR="001B5CF4" w:rsidRPr="00681816" w:rsidRDefault="001B5CF4" w:rsidP="00DC6687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</w:rPr>
            </w:pPr>
            <w:r w:rsidRPr="00681816">
              <w:rPr>
                <w:b w:val="0"/>
                <w:szCs w:val="22"/>
              </w:rPr>
              <w:t xml:space="preserve">C1 </w:t>
            </w:r>
          </w:p>
        </w:tc>
        <w:tc>
          <w:tcPr>
            <w:tcW w:w="8403" w:type="dxa"/>
            <w:vAlign w:val="center"/>
          </w:tcPr>
          <w:p w:rsidR="001B5CF4" w:rsidRPr="00681816" w:rsidRDefault="00643E8D" w:rsidP="007A0834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  <w:lang w:val="en-US"/>
              </w:rPr>
            </w:pPr>
            <w:r w:rsidRPr="00643E8D">
              <w:rPr>
                <w:b w:val="0"/>
                <w:szCs w:val="22"/>
                <w:lang w:val="en-US"/>
              </w:rPr>
              <w:t xml:space="preserve">Mastering the theoretical basis and practical skills in the diagnosis of internal diseases and secondary symptoms that </w:t>
            </w:r>
            <w:proofErr w:type="gramStart"/>
            <w:r w:rsidRPr="00643E8D">
              <w:rPr>
                <w:b w:val="0"/>
                <w:szCs w:val="22"/>
                <w:lang w:val="en-US"/>
              </w:rPr>
              <w:t>are manifested</w:t>
            </w:r>
            <w:proofErr w:type="gramEnd"/>
            <w:r w:rsidRPr="00643E8D">
              <w:rPr>
                <w:b w:val="0"/>
                <w:szCs w:val="22"/>
                <w:lang w:val="en-US"/>
              </w:rPr>
              <w:t xml:space="preserve"> in systemic diseases. Educating the ability to conduct medical interview with an adult patient, comprehensive internal medicine examination, and basic emergency response.</w:t>
            </w:r>
          </w:p>
        </w:tc>
      </w:tr>
    </w:tbl>
    <w:p w:rsidR="001B5CF4" w:rsidRPr="00681816" w:rsidRDefault="001B5CF4" w:rsidP="001B5CF4">
      <w:pPr>
        <w:rPr>
          <w:rFonts w:ascii="Times New Roman" w:hAnsi="Times New Roman" w:cs="Times New Roman"/>
          <w:lang w:val="en-US"/>
        </w:rPr>
      </w:pPr>
    </w:p>
    <w:p w:rsidR="007C431B" w:rsidRPr="00681816" w:rsidRDefault="007C431B" w:rsidP="007C431B">
      <w:pPr>
        <w:pStyle w:val="Punktygwne"/>
        <w:spacing w:before="0" w:after="0"/>
        <w:rPr>
          <w:sz w:val="22"/>
          <w:lang w:val="en-US"/>
        </w:rPr>
      </w:pPr>
      <w:proofErr w:type="gramStart"/>
      <w:r w:rsidRPr="00681816">
        <w:rPr>
          <w:sz w:val="22"/>
          <w:lang w:val="en-US"/>
        </w:rPr>
        <w:t>3.2</w:t>
      </w:r>
      <w:r w:rsidRPr="00681816">
        <w:rPr>
          <w:b w:val="0"/>
          <w:sz w:val="22"/>
          <w:lang w:val="en-US"/>
        </w:rPr>
        <w:t xml:space="preserve">  </w:t>
      </w:r>
      <w:r w:rsidRPr="00681816">
        <w:rPr>
          <w:sz w:val="22"/>
          <w:lang w:val="en-US"/>
        </w:rPr>
        <w:t>OUTCOMES</w:t>
      </w:r>
      <w:proofErr w:type="gramEnd"/>
      <w:r w:rsidRPr="00681816">
        <w:rPr>
          <w:sz w:val="22"/>
          <w:lang w:val="en-US"/>
        </w:rPr>
        <w:t xml:space="preserve"> FOR THE COURSE / MODULE (TO BE COMPLETED BY </w:t>
      </w:r>
      <w:r w:rsidR="00EA2902" w:rsidRPr="00681816">
        <w:rPr>
          <w:sz w:val="22"/>
          <w:lang w:val="en-US"/>
        </w:rPr>
        <w:t xml:space="preserve">THE </w:t>
      </w:r>
      <w:r w:rsidRPr="00681816">
        <w:rPr>
          <w:sz w:val="22"/>
          <w:lang w:val="en-US"/>
        </w:rPr>
        <w:t>COORDINATOR)</w:t>
      </w:r>
    </w:p>
    <w:p w:rsidR="007C431B" w:rsidRPr="00681816" w:rsidRDefault="007C431B" w:rsidP="007C431B">
      <w:pPr>
        <w:pStyle w:val="Punktygwne"/>
        <w:spacing w:before="0" w:after="0"/>
        <w:rPr>
          <w:sz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6474"/>
        <w:gridCol w:w="1270"/>
      </w:tblGrid>
      <w:tr w:rsidR="00643E8D" w:rsidRPr="00352A18" w:rsidTr="00DC6687">
        <w:tc>
          <w:tcPr>
            <w:tcW w:w="1210" w:type="dxa"/>
          </w:tcPr>
          <w:p w:rsidR="00643E8D" w:rsidRPr="00681816" w:rsidRDefault="00643E8D" w:rsidP="00643E8D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smallCaps w:val="0"/>
                <w:sz w:val="22"/>
                <w:lang w:val="en-US"/>
              </w:rPr>
              <w:t>EK</w:t>
            </w:r>
            <w:r w:rsidRPr="00681816">
              <w:rPr>
                <w:b w:val="0"/>
                <w:smallCaps w:val="0"/>
                <w:sz w:val="22"/>
                <w:lang w:val="en-US"/>
              </w:rPr>
              <w:t xml:space="preserve"> (the effect of education)</w:t>
            </w:r>
          </w:p>
          <w:p w:rsidR="00643E8D" w:rsidRPr="00681816" w:rsidRDefault="00643E8D" w:rsidP="00643E8D">
            <w:pPr>
              <w:pStyle w:val="Punktygwne"/>
              <w:spacing w:before="0" w:after="0"/>
              <w:rPr>
                <w:b w:val="0"/>
                <w:i/>
                <w:smallCaps w:val="0"/>
                <w:sz w:val="22"/>
                <w:lang w:val="en-US"/>
              </w:rPr>
            </w:pPr>
          </w:p>
        </w:tc>
        <w:tc>
          <w:tcPr>
            <w:tcW w:w="6474" w:type="dxa"/>
          </w:tcPr>
          <w:p w:rsidR="00643E8D" w:rsidRDefault="00643E8D" w:rsidP="00643E8D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</w:p>
          <w:p w:rsidR="00643E8D" w:rsidRPr="00681816" w:rsidRDefault="00643E8D" w:rsidP="00643E8D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B6700">
              <w:rPr>
                <w:b w:val="0"/>
                <w:smallCaps w:val="0"/>
                <w:sz w:val="22"/>
                <w:lang w:val="en-US"/>
              </w:rPr>
              <w:t>The content of the learning effect defined for the subject (module)</w:t>
            </w:r>
          </w:p>
        </w:tc>
        <w:tc>
          <w:tcPr>
            <w:tcW w:w="1270" w:type="dxa"/>
          </w:tcPr>
          <w:p w:rsidR="00643E8D" w:rsidRPr="00681816" w:rsidRDefault="00643E8D" w:rsidP="00643E8D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B6700">
              <w:rPr>
                <w:b w:val="0"/>
                <w:smallCaps w:val="0"/>
                <w:sz w:val="22"/>
                <w:lang w:val="en-US"/>
              </w:rPr>
              <w:t>Reference to directional effects (KEK)</w:t>
            </w:r>
          </w:p>
        </w:tc>
      </w:tr>
      <w:tr w:rsidR="00643E8D" w:rsidRPr="00681816" w:rsidTr="00DC6687">
        <w:tc>
          <w:tcPr>
            <w:tcW w:w="1210" w:type="dxa"/>
          </w:tcPr>
          <w:p w:rsidR="00643E8D" w:rsidRDefault="00643E8D" w:rsidP="00643E8D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</w:t>
            </w:r>
            <w:r>
              <w:rPr>
                <w:b w:val="0"/>
                <w:smallCaps w:val="0"/>
                <w:sz w:val="22"/>
              </w:rPr>
              <w:softHyphen/>
              <w:t>_01</w:t>
            </w:r>
          </w:p>
        </w:tc>
        <w:tc>
          <w:tcPr>
            <w:tcW w:w="6474" w:type="dxa"/>
          </w:tcPr>
          <w:p w:rsidR="00643E8D" w:rsidRPr="00470C7A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470C7A">
              <w:rPr>
                <w:rFonts w:ascii="Times New Roman" w:hAnsi="Times New Roman" w:cs="Times New Roman"/>
                <w:lang w:val="en-US"/>
              </w:rPr>
              <w:t>knows the genetic, environmental and epidemiological conditions of the most common diseases</w:t>
            </w:r>
          </w:p>
        </w:tc>
        <w:tc>
          <w:tcPr>
            <w:tcW w:w="1270" w:type="dxa"/>
          </w:tcPr>
          <w:p w:rsidR="00643E8D" w:rsidRDefault="00643E8D" w:rsidP="00643E8D">
            <w:pPr>
              <w:pStyle w:val="Punktygwne"/>
              <w:spacing w:before="0" w:after="0"/>
            </w:pPr>
            <w:r>
              <w:rPr>
                <w:b w:val="0"/>
                <w:smallCaps w:val="0"/>
                <w:sz w:val="22"/>
              </w:rPr>
              <w:t>E.W1</w:t>
            </w:r>
          </w:p>
        </w:tc>
      </w:tr>
      <w:tr w:rsidR="00643E8D" w:rsidRPr="00681816" w:rsidTr="00DC6687">
        <w:tc>
          <w:tcPr>
            <w:tcW w:w="1210" w:type="dxa"/>
          </w:tcPr>
          <w:p w:rsidR="00643E8D" w:rsidRDefault="00643E8D" w:rsidP="00643E8D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EK_02</w:t>
            </w:r>
          </w:p>
        </w:tc>
        <w:tc>
          <w:tcPr>
            <w:tcW w:w="6474" w:type="dxa"/>
          </w:tcPr>
          <w:p w:rsidR="00643E8D" w:rsidRPr="00470C7A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470C7A">
              <w:rPr>
                <w:rFonts w:ascii="Times New Roman" w:hAnsi="Times New Roman" w:cs="Times New Roman"/>
                <w:lang w:val="en-US"/>
              </w:rPr>
              <w:t>performs a medical interview with an adult patient</w:t>
            </w:r>
          </w:p>
        </w:tc>
        <w:tc>
          <w:tcPr>
            <w:tcW w:w="1270" w:type="dxa"/>
          </w:tcPr>
          <w:p w:rsidR="00643E8D" w:rsidRDefault="00643E8D" w:rsidP="00643E8D">
            <w:pPr>
              <w:pStyle w:val="Punktygwne"/>
              <w:spacing w:before="0" w:after="0"/>
            </w:pPr>
            <w:r>
              <w:rPr>
                <w:b w:val="0"/>
                <w:smallCaps w:val="0"/>
                <w:sz w:val="22"/>
              </w:rPr>
              <w:t>E.U1</w:t>
            </w:r>
          </w:p>
        </w:tc>
      </w:tr>
      <w:tr w:rsidR="00643E8D" w:rsidRPr="00681816" w:rsidTr="00DC6687">
        <w:tc>
          <w:tcPr>
            <w:tcW w:w="1210" w:type="dxa"/>
          </w:tcPr>
          <w:p w:rsidR="00643E8D" w:rsidRDefault="00643E8D" w:rsidP="00643E8D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EK_03</w:t>
            </w:r>
          </w:p>
        </w:tc>
        <w:tc>
          <w:tcPr>
            <w:tcW w:w="6474" w:type="dxa"/>
          </w:tcPr>
          <w:p w:rsidR="00643E8D" w:rsidRPr="00470C7A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470C7A">
              <w:rPr>
                <w:rFonts w:ascii="Times New Roman" w:hAnsi="Times New Roman" w:cs="Times New Roman"/>
                <w:lang w:val="en-US"/>
              </w:rPr>
              <w:t>performs a full and targeted physical examination of an adult patient</w:t>
            </w:r>
          </w:p>
        </w:tc>
        <w:tc>
          <w:tcPr>
            <w:tcW w:w="1270" w:type="dxa"/>
          </w:tcPr>
          <w:p w:rsidR="00643E8D" w:rsidRDefault="00643E8D" w:rsidP="00643E8D">
            <w:pPr>
              <w:pStyle w:val="Punktygwne"/>
              <w:spacing w:before="0" w:after="0"/>
            </w:pPr>
            <w:r>
              <w:rPr>
                <w:b w:val="0"/>
                <w:smallCaps w:val="0"/>
                <w:sz w:val="22"/>
              </w:rPr>
              <w:t>E.U3</w:t>
            </w:r>
          </w:p>
        </w:tc>
      </w:tr>
      <w:tr w:rsidR="00643E8D" w:rsidRPr="00681816" w:rsidTr="00DC6687">
        <w:tc>
          <w:tcPr>
            <w:tcW w:w="1210" w:type="dxa"/>
          </w:tcPr>
          <w:p w:rsidR="00643E8D" w:rsidRDefault="00643E8D" w:rsidP="00643E8D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EK_04</w:t>
            </w:r>
          </w:p>
        </w:tc>
        <w:tc>
          <w:tcPr>
            <w:tcW w:w="6474" w:type="dxa"/>
          </w:tcPr>
          <w:p w:rsidR="00643E8D" w:rsidRPr="00470C7A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470C7A">
              <w:rPr>
                <w:rFonts w:ascii="Times New Roman" w:hAnsi="Times New Roman" w:cs="Times New Roman"/>
                <w:lang w:val="en-US"/>
              </w:rPr>
              <w:t>evaluates the general condition, state of consciousness and awareness of the patient</w:t>
            </w:r>
          </w:p>
        </w:tc>
        <w:tc>
          <w:tcPr>
            <w:tcW w:w="1270" w:type="dxa"/>
          </w:tcPr>
          <w:p w:rsidR="00643E8D" w:rsidRDefault="00643E8D" w:rsidP="00643E8D">
            <w:pPr>
              <w:pStyle w:val="Punktygwne"/>
              <w:spacing w:before="0" w:after="0"/>
            </w:pPr>
            <w:r>
              <w:rPr>
                <w:b w:val="0"/>
                <w:smallCaps w:val="0"/>
                <w:sz w:val="22"/>
              </w:rPr>
              <w:t>E.U7</w:t>
            </w:r>
          </w:p>
        </w:tc>
      </w:tr>
      <w:tr w:rsidR="00643E8D" w:rsidRPr="00681816" w:rsidTr="00DC6687">
        <w:tc>
          <w:tcPr>
            <w:tcW w:w="1210" w:type="dxa"/>
          </w:tcPr>
          <w:p w:rsidR="00643E8D" w:rsidRDefault="00643E8D" w:rsidP="00643E8D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EK_05</w:t>
            </w:r>
          </w:p>
        </w:tc>
        <w:tc>
          <w:tcPr>
            <w:tcW w:w="6474" w:type="dxa"/>
          </w:tcPr>
          <w:p w:rsidR="00643E8D" w:rsidRPr="00470C7A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470C7A">
              <w:rPr>
                <w:rFonts w:ascii="Times New Roman" w:hAnsi="Times New Roman" w:cs="Times New Roman"/>
                <w:lang w:val="en-US"/>
              </w:rPr>
              <w:t>evaluates and describes the patient's somatic and mental state</w:t>
            </w:r>
          </w:p>
        </w:tc>
        <w:tc>
          <w:tcPr>
            <w:tcW w:w="1270" w:type="dxa"/>
          </w:tcPr>
          <w:p w:rsidR="00643E8D" w:rsidRDefault="00643E8D" w:rsidP="00643E8D">
            <w:pPr>
              <w:pStyle w:val="Punktygwne"/>
              <w:spacing w:before="0" w:after="0"/>
            </w:pPr>
            <w:r>
              <w:rPr>
                <w:b w:val="0"/>
                <w:smallCaps w:val="0"/>
                <w:sz w:val="22"/>
              </w:rPr>
              <w:t>E.U13</w:t>
            </w:r>
          </w:p>
        </w:tc>
      </w:tr>
      <w:tr w:rsidR="00643E8D" w:rsidRPr="00681816" w:rsidTr="00DC6687">
        <w:tc>
          <w:tcPr>
            <w:tcW w:w="1210" w:type="dxa"/>
          </w:tcPr>
          <w:p w:rsidR="00643E8D" w:rsidRDefault="00643E8D" w:rsidP="00643E8D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EK_06</w:t>
            </w:r>
          </w:p>
        </w:tc>
        <w:tc>
          <w:tcPr>
            <w:tcW w:w="6474" w:type="dxa"/>
          </w:tcPr>
          <w:p w:rsidR="00643E8D" w:rsidRPr="00470C7A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470C7A">
              <w:rPr>
                <w:rFonts w:ascii="Times New Roman" w:hAnsi="Times New Roman" w:cs="Times New Roman"/>
                <w:lang w:val="en-US"/>
              </w:rPr>
              <w:t>he is guided by the good of the patient, placing them in the first place</w:t>
            </w:r>
          </w:p>
        </w:tc>
        <w:tc>
          <w:tcPr>
            <w:tcW w:w="1270" w:type="dxa"/>
          </w:tcPr>
          <w:p w:rsidR="00643E8D" w:rsidRDefault="00643E8D" w:rsidP="00643E8D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K.02</w:t>
            </w:r>
          </w:p>
        </w:tc>
      </w:tr>
    </w:tbl>
    <w:p w:rsidR="00F27551" w:rsidRPr="00681816" w:rsidRDefault="00F27551" w:rsidP="00BF2EB2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8D5379" w:rsidRPr="00681816" w:rsidRDefault="008D5379" w:rsidP="00BF2EB2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 xml:space="preserve">3.3 CONTENT CURRICULUM (filled </w:t>
      </w:r>
      <w:r w:rsidR="00416BBC" w:rsidRPr="00681816">
        <w:rPr>
          <w:rFonts w:ascii="Times New Roman" w:hAnsi="Times New Roman" w:cs="Times New Roman"/>
          <w:b/>
          <w:lang w:val="en-US"/>
        </w:rPr>
        <w:t xml:space="preserve">by the </w:t>
      </w:r>
      <w:r w:rsidRPr="00681816">
        <w:rPr>
          <w:rFonts w:ascii="Times New Roman" w:hAnsi="Times New Roman" w:cs="Times New Roman"/>
          <w:b/>
          <w:lang w:val="en-US"/>
        </w:rPr>
        <w:t>coordinator)</w:t>
      </w:r>
    </w:p>
    <w:p w:rsidR="00FF6328" w:rsidRDefault="008D5379" w:rsidP="00BF2EB2">
      <w:pPr>
        <w:pStyle w:val="a5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681816">
        <w:rPr>
          <w:rFonts w:ascii="Times New Roman" w:hAnsi="Times New Roman" w:cs="Times New Roman"/>
          <w:b/>
        </w:rPr>
        <w:t>Lecture</w:t>
      </w:r>
      <w:r w:rsidR="00416BBC" w:rsidRPr="00681816">
        <w:rPr>
          <w:rFonts w:ascii="Times New Roman" w:hAnsi="Times New Roman" w:cs="Times New Roman"/>
          <w:b/>
        </w:rPr>
        <w:t>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239"/>
      </w:tblGrid>
      <w:tr w:rsidR="00643E8D" w:rsidRPr="00632DD8" w:rsidTr="00EE4889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E8D" w:rsidRPr="00643E8D" w:rsidRDefault="00643E8D" w:rsidP="00643E8D">
            <w:pPr>
              <w:rPr>
                <w:rFonts w:ascii="Times New Roman" w:hAnsi="Times New Roman" w:cs="Times New Roman"/>
                <w:b/>
              </w:rPr>
            </w:pPr>
            <w:r w:rsidRPr="00643E8D">
              <w:rPr>
                <w:rFonts w:ascii="Times New Roman" w:hAnsi="Times New Roman" w:cs="Times New Roman"/>
                <w:b/>
              </w:rPr>
              <w:t>Course contents</w:t>
            </w:r>
          </w:p>
        </w:tc>
      </w:tr>
      <w:tr w:rsidR="00643E8D" w:rsidRPr="00632DD8" w:rsidTr="00EE4889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E8D" w:rsidRPr="00C07A4E" w:rsidRDefault="00643E8D" w:rsidP="00643E8D">
            <w:pPr>
              <w:rPr>
                <w:rFonts w:ascii="Times New Roman" w:hAnsi="Times New Roman" w:cs="Times New Roman"/>
              </w:rPr>
            </w:pPr>
            <w:r w:rsidRPr="00470C7A">
              <w:rPr>
                <w:rFonts w:ascii="Times New Roman" w:hAnsi="Times New Roman" w:cs="Times New Roman"/>
                <w:lang w:val="en-US"/>
              </w:rPr>
              <w:t xml:space="preserve">Subject research. Doctor's communication with the patient. </w:t>
            </w:r>
            <w:r w:rsidRPr="00C07A4E">
              <w:rPr>
                <w:rFonts w:ascii="Times New Roman" w:hAnsi="Times New Roman" w:cs="Times New Roman"/>
              </w:rPr>
              <w:t>Medical secret.</w:t>
            </w:r>
          </w:p>
        </w:tc>
      </w:tr>
      <w:tr w:rsidR="00643E8D" w:rsidRPr="00352A18" w:rsidTr="00EE4889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E8D" w:rsidRPr="00470C7A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470C7A">
              <w:rPr>
                <w:rFonts w:ascii="Times New Roman" w:hAnsi="Times New Roman" w:cs="Times New Roman"/>
                <w:lang w:val="en-US"/>
              </w:rPr>
              <w:t>Symptoms and signs of acute life-threatening conditions.</w:t>
            </w:r>
          </w:p>
        </w:tc>
      </w:tr>
      <w:tr w:rsidR="00643E8D" w:rsidRPr="00632DD8" w:rsidTr="00EE4889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E8D" w:rsidRPr="00C07A4E" w:rsidRDefault="00643E8D" w:rsidP="00643E8D">
            <w:pPr>
              <w:rPr>
                <w:rFonts w:ascii="Times New Roman" w:hAnsi="Times New Roman" w:cs="Times New Roman"/>
              </w:rPr>
            </w:pPr>
            <w:r w:rsidRPr="00C07A4E">
              <w:rPr>
                <w:rFonts w:ascii="Times New Roman" w:hAnsi="Times New Roman" w:cs="Times New Roman"/>
              </w:rPr>
              <w:t>Fainting, disturbed consciousness, coma.</w:t>
            </w:r>
          </w:p>
        </w:tc>
      </w:tr>
      <w:tr w:rsidR="00643E8D" w:rsidRPr="00632DD8" w:rsidTr="00EE4889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E8D" w:rsidRPr="00C07A4E" w:rsidRDefault="00643E8D" w:rsidP="00643E8D">
            <w:pPr>
              <w:rPr>
                <w:rFonts w:ascii="Times New Roman" w:hAnsi="Times New Roman" w:cs="Times New Roman"/>
              </w:rPr>
            </w:pPr>
            <w:r w:rsidRPr="00C07A4E">
              <w:rPr>
                <w:rFonts w:ascii="Times New Roman" w:hAnsi="Times New Roman" w:cs="Times New Roman"/>
              </w:rPr>
              <w:t>Respiratory system diseases.</w:t>
            </w:r>
          </w:p>
        </w:tc>
      </w:tr>
      <w:tr w:rsidR="00643E8D" w:rsidRPr="00352A18" w:rsidTr="00EE4889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E8D" w:rsidRPr="00470C7A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470C7A">
              <w:rPr>
                <w:rFonts w:ascii="Times New Roman" w:hAnsi="Times New Roman" w:cs="Times New Roman"/>
                <w:lang w:val="en-US"/>
              </w:rPr>
              <w:t>Ischemic heart disease; epidemiology, causes, risk factors, clinical picture, diagnostics.</w:t>
            </w:r>
          </w:p>
        </w:tc>
      </w:tr>
      <w:tr w:rsidR="00643E8D" w:rsidRPr="00352A18" w:rsidTr="00EE4889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E8D" w:rsidRPr="00470C7A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470C7A">
              <w:rPr>
                <w:rFonts w:ascii="Times New Roman" w:hAnsi="Times New Roman" w:cs="Times New Roman"/>
                <w:lang w:val="en-US"/>
              </w:rPr>
              <w:t>Congenital heart defects: epidemiology, division, symptoms of congenital malformations.</w:t>
            </w:r>
          </w:p>
        </w:tc>
      </w:tr>
      <w:tr w:rsidR="00643E8D" w:rsidRPr="00352A18" w:rsidTr="00EE4889">
        <w:trPr>
          <w:trHeight w:val="573"/>
        </w:trPr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E8D" w:rsidRPr="00470C7A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470C7A">
              <w:rPr>
                <w:rFonts w:ascii="Times New Roman" w:hAnsi="Times New Roman" w:cs="Times New Roman"/>
                <w:lang w:val="en-US"/>
              </w:rPr>
              <w:t>Cardiac acquired defects: definition of heart defects, division of etiology and symptomatology.</w:t>
            </w:r>
          </w:p>
        </w:tc>
      </w:tr>
    </w:tbl>
    <w:p w:rsidR="00142045" w:rsidRPr="00470C7A" w:rsidRDefault="00142045" w:rsidP="00142045">
      <w:pPr>
        <w:spacing w:after="120" w:line="240" w:lineRule="auto"/>
        <w:ind w:left="567"/>
        <w:jc w:val="both"/>
        <w:rPr>
          <w:rFonts w:ascii="Times New Roman" w:hAnsi="Times New Roman" w:cs="Times New Roman"/>
          <w:lang w:val="en-US"/>
        </w:rPr>
      </w:pPr>
    </w:p>
    <w:p w:rsidR="007C431B" w:rsidRPr="00681816" w:rsidRDefault="008C7BD9" w:rsidP="001B5CF4">
      <w:pPr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lastRenderedPageBreak/>
        <w:t>B</w:t>
      </w:r>
      <w:r w:rsidRPr="00681816">
        <w:rPr>
          <w:rFonts w:ascii="Times New Roman" w:hAnsi="Times New Roman" w:cs="Times New Roman"/>
          <w:lang w:val="en-US"/>
        </w:rPr>
        <w:t>.</w:t>
      </w:r>
      <w:r w:rsidRPr="00681816">
        <w:rPr>
          <w:rFonts w:ascii="Times New Roman" w:hAnsi="Times New Roman" w:cs="Times New Roman"/>
          <w:lang w:val="en-US"/>
        </w:rPr>
        <w:tab/>
      </w:r>
      <w:r w:rsidR="00643E8D">
        <w:rPr>
          <w:rFonts w:ascii="Times New Roman" w:hAnsi="Times New Roman" w:cs="Times New Roman"/>
          <w:lang w:val="en-US"/>
        </w:rPr>
        <w:t>E</w:t>
      </w:r>
      <w:r w:rsidR="00643E8D" w:rsidRPr="00643E8D">
        <w:rPr>
          <w:rFonts w:ascii="Times New Roman" w:hAnsi="Times New Roman" w:cs="Times New Roman"/>
          <w:b/>
          <w:lang w:val="en-US"/>
        </w:rPr>
        <w:t>xercises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239"/>
      </w:tblGrid>
      <w:tr w:rsidR="00643E8D" w:rsidRPr="00632DD8" w:rsidTr="00EE4889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E8D" w:rsidRPr="00643E8D" w:rsidRDefault="00643E8D" w:rsidP="00643E8D">
            <w:pPr>
              <w:rPr>
                <w:rFonts w:ascii="Times New Roman" w:hAnsi="Times New Roman" w:cs="Times New Roman"/>
                <w:b/>
              </w:rPr>
            </w:pPr>
            <w:r w:rsidRPr="00643E8D">
              <w:rPr>
                <w:rFonts w:ascii="Times New Roman" w:hAnsi="Times New Roman" w:cs="Times New Roman"/>
                <w:b/>
              </w:rPr>
              <w:t>Course contents</w:t>
            </w:r>
          </w:p>
        </w:tc>
      </w:tr>
      <w:tr w:rsidR="00643E8D" w:rsidRPr="00352A18" w:rsidTr="00EE4889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E8D" w:rsidRPr="00470C7A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470C7A">
              <w:rPr>
                <w:rFonts w:ascii="Times New Roman" w:hAnsi="Times New Roman" w:cs="Times New Roman"/>
                <w:lang w:val="en-US"/>
              </w:rPr>
              <w:t>Medical history. Discussing the types of interview, learning to collect medical history, the role of medical history in the diagnostic and therapeutic process.</w:t>
            </w:r>
          </w:p>
        </w:tc>
      </w:tr>
      <w:tr w:rsidR="00643E8D" w:rsidRPr="00352A18" w:rsidTr="00EE4889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E8D" w:rsidRPr="00470C7A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470C7A">
              <w:rPr>
                <w:rFonts w:ascii="Times New Roman" w:hAnsi="Times New Roman" w:cs="Times New Roman"/>
                <w:lang w:val="en-US"/>
              </w:rPr>
              <w:t>Examination of the patient's general condition. Unconsciousness. Clinical evaluation of the patient.</w:t>
            </w:r>
          </w:p>
        </w:tc>
      </w:tr>
      <w:tr w:rsidR="00643E8D" w:rsidRPr="00352A18" w:rsidTr="00EE4889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E8D" w:rsidRPr="00470C7A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470C7A">
              <w:rPr>
                <w:rFonts w:ascii="Times New Roman" w:hAnsi="Times New Roman" w:cs="Times New Roman"/>
                <w:lang w:val="en-US"/>
              </w:rPr>
              <w:t>Physical examination. Research technique, correct image, basic deviations from the normal state. Evaluation of general condition, head and neck examination, chest, abdominal and limb organs.</w:t>
            </w:r>
          </w:p>
        </w:tc>
      </w:tr>
      <w:tr w:rsidR="00643E8D" w:rsidRPr="00352A18" w:rsidTr="00EE4889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E8D" w:rsidRPr="00470C7A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470C7A">
              <w:rPr>
                <w:rFonts w:ascii="Times New Roman" w:hAnsi="Times New Roman" w:cs="Times New Roman"/>
                <w:lang w:val="en-US"/>
              </w:rPr>
              <w:t>Respiratory system diseases. Structure and function of the respiratory system, respiratory failure, chronic obstructive pulmonary disease.</w:t>
            </w:r>
          </w:p>
        </w:tc>
      </w:tr>
      <w:tr w:rsidR="00643E8D" w:rsidRPr="00352A18" w:rsidTr="00EE4889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E8D" w:rsidRPr="00470C7A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470C7A">
              <w:rPr>
                <w:rFonts w:ascii="Times New Roman" w:hAnsi="Times New Roman" w:cs="Times New Roman"/>
                <w:lang w:val="en-US"/>
              </w:rPr>
              <w:t xml:space="preserve">Respiratory examination. An attempt to interpret additional tests - chest X-ray, spirometry - </w:t>
            </w:r>
            <w:proofErr w:type="gramStart"/>
            <w:r w:rsidRPr="00470C7A">
              <w:rPr>
                <w:rFonts w:ascii="Times New Roman" w:hAnsi="Times New Roman" w:cs="Times New Roman"/>
                <w:lang w:val="en-US"/>
              </w:rPr>
              <w:t>in conjunction with deviations from the norm in physical examination</w:t>
            </w:r>
            <w:proofErr w:type="gramEnd"/>
            <w:r w:rsidRPr="00470C7A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643E8D" w:rsidRPr="00632DD8" w:rsidTr="00EE4889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E8D" w:rsidRPr="003D6321" w:rsidRDefault="00643E8D" w:rsidP="00643E8D">
            <w:pPr>
              <w:rPr>
                <w:rFonts w:ascii="Times New Roman" w:hAnsi="Times New Roman" w:cs="Times New Roman"/>
              </w:rPr>
            </w:pPr>
            <w:r w:rsidRPr="00470C7A">
              <w:rPr>
                <w:rFonts w:ascii="Times New Roman" w:hAnsi="Times New Roman" w:cs="Times New Roman"/>
                <w:lang w:val="en-US"/>
              </w:rPr>
              <w:t xml:space="preserve">Epidemiology, symptomatology, diagnosis and treatment of lung cancer. </w:t>
            </w:r>
            <w:r w:rsidRPr="003D6321">
              <w:rPr>
                <w:rFonts w:ascii="Times New Roman" w:hAnsi="Times New Roman" w:cs="Times New Roman"/>
              </w:rPr>
              <w:t>Distribution of pleural diseases, symptoms, diagnosis and treatment.</w:t>
            </w:r>
          </w:p>
        </w:tc>
      </w:tr>
      <w:tr w:rsidR="00643E8D" w:rsidRPr="00352A18" w:rsidTr="00EE4889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E8D" w:rsidRPr="00470C7A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470C7A">
              <w:rPr>
                <w:rFonts w:ascii="Times New Roman" w:hAnsi="Times New Roman" w:cs="Times New Roman"/>
                <w:lang w:val="en-US"/>
              </w:rPr>
              <w:t>Diseases of the circulatory system - an interview and physical examination, supervision of the patient in the conditions of the R room.</w:t>
            </w:r>
          </w:p>
        </w:tc>
      </w:tr>
      <w:tr w:rsidR="00643E8D" w:rsidRPr="00632DD8" w:rsidTr="00EE4889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E8D" w:rsidRPr="003D6321" w:rsidRDefault="00643E8D" w:rsidP="00643E8D">
            <w:pPr>
              <w:rPr>
                <w:rFonts w:ascii="Times New Roman" w:hAnsi="Times New Roman" w:cs="Times New Roman"/>
              </w:rPr>
            </w:pPr>
            <w:r w:rsidRPr="00470C7A">
              <w:rPr>
                <w:rFonts w:ascii="Times New Roman" w:hAnsi="Times New Roman" w:cs="Times New Roman"/>
                <w:lang w:val="en-US"/>
              </w:rPr>
              <w:t xml:space="preserve">Coronary heart disease and heart attack. Definition and causes of coronary heart disease. </w:t>
            </w:r>
            <w:r w:rsidRPr="003D6321">
              <w:rPr>
                <w:rFonts w:ascii="Times New Roman" w:hAnsi="Times New Roman" w:cs="Times New Roman"/>
              </w:rPr>
              <w:t>Atherosclerosis risk factors. Diagnosis in coronary heart disease.</w:t>
            </w:r>
          </w:p>
        </w:tc>
      </w:tr>
      <w:tr w:rsidR="00643E8D" w:rsidRPr="00632DD8" w:rsidTr="00EE4889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E8D" w:rsidRPr="003D6321" w:rsidRDefault="00643E8D" w:rsidP="00643E8D">
            <w:pPr>
              <w:rPr>
                <w:rFonts w:ascii="Times New Roman" w:hAnsi="Times New Roman" w:cs="Times New Roman"/>
              </w:rPr>
            </w:pPr>
            <w:r w:rsidRPr="00470C7A">
              <w:rPr>
                <w:rFonts w:ascii="Times New Roman" w:hAnsi="Times New Roman" w:cs="Times New Roman"/>
                <w:lang w:val="en-US"/>
              </w:rPr>
              <w:t xml:space="preserve">Additional tests in cardiovascular diseases. </w:t>
            </w:r>
            <w:r w:rsidRPr="003D6321">
              <w:rPr>
                <w:rFonts w:ascii="Times New Roman" w:hAnsi="Times New Roman" w:cs="Times New Roman"/>
              </w:rPr>
              <w:t>Basics of ECG interpretation.</w:t>
            </w:r>
          </w:p>
        </w:tc>
      </w:tr>
    </w:tbl>
    <w:p w:rsidR="008C7BD9" w:rsidRPr="00681816" w:rsidRDefault="008C7BD9" w:rsidP="00643E8D">
      <w:pPr>
        <w:ind w:firstLine="708"/>
        <w:rPr>
          <w:rFonts w:ascii="Times New Roman" w:hAnsi="Times New Roman" w:cs="Times New Roman"/>
          <w:lang w:val="en-US"/>
        </w:rPr>
      </w:pPr>
    </w:p>
    <w:p w:rsidR="007A4C56" w:rsidRPr="00681816" w:rsidRDefault="007A4C56" w:rsidP="007A4C56">
      <w:pPr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>3.4</w:t>
      </w:r>
      <w:r w:rsidRPr="00681816">
        <w:rPr>
          <w:rFonts w:ascii="Times New Roman" w:hAnsi="Times New Roman" w:cs="Times New Roman"/>
          <w:b/>
          <w:lang w:val="en-US"/>
        </w:rPr>
        <w:tab/>
        <w:t>TEACHING METHODS</w:t>
      </w:r>
    </w:p>
    <w:p w:rsidR="00643E8D" w:rsidRPr="00643E8D" w:rsidRDefault="00643E8D" w:rsidP="00643E8D">
      <w:pPr>
        <w:pStyle w:val="Punktygwne"/>
        <w:spacing w:after="0"/>
        <w:rPr>
          <w:b w:val="0"/>
          <w:smallCaps w:val="0"/>
          <w:sz w:val="22"/>
          <w:lang w:val="en-US"/>
        </w:rPr>
      </w:pPr>
      <w:r w:rsidRPr="00643E8D">
        <w:rPr>
          <w:smallCaps w:val="0"/>
          <w:sz w:val="22"/>
          <w:lang w:val="en-US"/>
        </w:rPr>
        <w:t>Lecture</w:t>
      </w:r>
      <w:r w:rsidRPr="00643E8D">
        <w:rPr>
          <w:b w:val="0"/>
          <w:smallCaps w:val="0"/>
          <w:sz w:val="22"/>
          <w:lang w:val="en-US"/>
        </w:rPr>
        <w:t>: lecture with multimedia presentation</w:t>
      </w:r>
    </w:p>
    <w:p w:rsidR="00643E8D" w:rsidRPr="00643E8D" w:rsidRDefault="00643E8D" w:rsidP="00643E8D">
      <w:pPr>
        <w:pStyle w:val="Punktygwne"/>
        <w:spacing w:after="0"/>
        <w:rPr>
          <w:b w:val="0"/>
          <w:smallCaps w:val="0"/>
          <w:sz w:val="22"/>
          <w:lang w:val="en-US"/>
        </w:rPr>
      </w:pPr>
      <w:r w:rsidRPr="00643E8D">
        <w:rPr>
          <w:smallCaps w:val="0"/>
          <w:sz w:val="22"/>
          <w:lang w:val="en-US"/>
        </w:rPr>
        <w:t>Exercises:</w:t>
      </w:r>
      <w:r w:rsidRPr="00643E8D">
        <w:rPr>
          <w:b w:val="0"/>
          <w:smallCaps w:val="0"/>
          <w:sz w:val="22"/>
          <w:lang w:val="en-US"/>
        </w:rPr>
        <w:t xml:space="preserve"> multimedia presentation, discussion, presentation of specialist endoscopic, ultrasound and radiological examinations, description of clinical cases</w:t>
      </w:r>
    </w:p>
    <w:p w:rsidR="00074BEA" w:rsidRDefault="00643E8D" w:rsidP="00643E8D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proofErr w:type="gramStart"/>
      <w:r w:rsidRPr="00643E8D">
        <w:rPr>
          <w:smallCaps w:val="0"/>
          <w:sz w:val="22"/>
          <w:lang w:val="en-US"/>
        </w:rPr>
        <w:t>Student's</w:t>
      </w:r>
      <w:proofErr w:type="gramEnd"/>
      <w:r w:rsidRPr="00643E8D">
        <w:rPr>
          <w:smallCaps w:val="0"/>
          <w:sz w:val="22"/>
          <w:lang w:val="en-US"/>
        </w:rPr>
        <w:t xml:space="preserve"> own work</w:t>
      </w:r>
      <w:r w:rsidRPr="00643E8D">
        <w:rPr>
          <w:b w:val="0"/>
          <w:smallCaps w:val="0"/>
          <w:sz w:val="22"/>
          <w:lang w:val="en-US"/>
        </w:rPr>
        <w:t>: work with a book</w:t>
      </w:r>
    </w:p>
    <w:p w:rsidR="00643E8D" w:rsidRPr="00681816" w:rsidRDefault="00643E8D" w:rsidP="00643E8D">
      <w:pPr>
        <w:pStyle w:val="Punktygwne"/>
        <w:spacing w:before="0" w:after="0"/>
        <w:rPr>
          <w:b w:val="0"/>
          <w:smallCaps w:val="0"/>
          <w:sz w:val="22"/>
          <w:lang w:val="en-US"/>
        </w:rPr>
      </w:pPr>
    </w:p>
    <w:p w:rsidR="00553EC5" w:rsidRPr="00681816" w:rsidRDefault="00553EC5" w:rsidP="00E669D0">
      <w:pPr>
        <w:pStyle w:val="Punktygwne"/>
        <w:spacing w:before="0" w:after="0"/>
        <w:rPr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4    METHODS AND EVALUATION CRITERIA</w:t>
      </w:r>
    </w:p>
    <w:p w:rsidR="00E669D0" w:rsidRPr="00681816" w:rsidRDefault="00553EC5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b w:val="0"/>
          <w:smallCaps w:val="0"/>
          <w:sz w:val="22"/>
          <w:lang w:val="en-US"/>
        </w:rPr>
        <w:t>4.1 Methods of verification of learning outcomes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4929"/>
        <w:gridCol w:w="2148"/>
      </w:tblGrid>
      <w:tr w:rsidR="00E669D0" w:rsidRPr="00681816" w:rsidTr="00BF2EB2">
        <w:tc>
          <w:tcPr>
            <w:tcW w:w="1451" w:type="dxa"/>
          </w:tcPr>
          <w:p w:rsidR="00E669D0" w:rsidRPr="00681816" w:rsidRDefault="00E669D0" w:rsidP="00DC6687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681816">
              <w:rPr>
                <w:b w:val="0"/>
                <w:smallCaps w:val="0"/>
                <w:sz w:val="22"/>
              </w:rPr>
              <w:t xml:space="preserve">Symbol </w:t>
            </w:r>
            <w:r w:rsidR="00444422" w:rsidRPr="00681816">
              <w:rPr>
                <w:b w:val="0"/>
                <w:smallCaps w:val="0"/>
                <w:sz w:val="22"/>
              </w:rPr>
              <w:t xml:space="preserve">of </w:t>
            </w:r>
            <w:r w:rsidR="00553EC5" w:rsidRPr="00681816">
              <w:rPr>
                <w:b w:val="0"/>
                <w:smallCaps w:val="0"/>
                <w:sz w:val="22"/>
              </w:rPr>
              <w:t>effect</w:t>
            </w:r>
          </w:p>
          <w:p w:rsidR="00E669D0" w:rsidRPr="00681816" w:rsidRDefault="00E669D0" w:rsidP="00DC6687">
            <w:pPr>
              <w:pStyle w:val="Punktygwne"/>
              <w:spacing w:before="0" w:after="0"/>
              <w:rPr>
                <w:b w:val="0"/>
                <w:i/>
                <w:smallCaps w:val="0"/>
                <w:sz w:val="22"/>
              </w:rPr>
            </w:pPr>
          </w:p>
        </w:tc>
        <w:tc>
          <w:tcPr>
            <w:tcW w:w="4929" w:type="dxa"/>
          </w:tcPr>
          <w:p w:rsidR="00E669D0" w:rsidRPr="00681816" w:rsidRDefault="00553EC5" w:rsidP="00643E8D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b w:val="0"/>
                <w:smallCaps w:val="0"/>
                <w:sz w:val="22"/>
                <w:lang w:val="en-US"/>
              </w:rPr>
              <w:t xml:space="preserve">Methods of assessment of learning outcomes 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(</w:t>
            </w:r>
            <w:proofErr w:type="spellStart"/>
            <w:r w:rsidR="00444422" w:rsidRPr="00681816">
              <w:rPr>
                <w:b w:val="0"/>
                <w:smallCaps w:val="0"/>
                <w:sz w:val="22"/>
                <w:lang w:val="en-US"/>
              </w:rPr>
              <w:t>Eg</w:t>
            </w:r>
            <w:proofErr w:type="spellEnd"/>
            <w:r w:rsidR="00444422" w:rsidRPr="00681816">
              <w:rPr>
                <w:b w:val="0"/>
                <w:smallCaps w:val="0"/>
                <w:sz w:val="22"/>
                <w:lang w:val="en-US"/>
              </w:rPr>
              <w:t>.</w:t>
            </w:r>
            <w:r w:rsidRPr="00681816">
              <w:rPr>
                <w:b w:val="0"/>
                <w:smallCaps w:val="0"/>
                <w:sz w:val="22"/>
                <w:lang w:val="en-US"/>
              </w:rPr>
              <w:t>: test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oral exam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written exam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project report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observation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 xml:space="preserve"> during classes)</w:t>
            </w:r>
          </w:p>
        </w:tc>
        <w:tc>
          <w:tcPr>
            <w:tcW w:w="2148" w:type="dxa"/>
          </w:tcPr>
          <w:p w:rsidR="00E669D0" w:rsidRPr="00681816" w:rsidRDefault="00553EC5" w:rsidP="00DC6687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681816">
              <w:rPr>
                <w:b w:val="0"/>
                <w:smallCaps w:val="0"/>
                <w:sz w:val="22"/>
              </w:rPr>
              <w:t>Form of classes</w:t>
            </w:r>
          </w:p>
        </w:tc>
      </w:tr>
      <w:tr w:rsidR="00643E8D" w:rsidRPr="00681816" w:rsidTr="00BF2EB2">
        <w:tc>
          <w:tcPr>
            <w:tcW w:w="1451" w:type="dxa"/>
          </w:tcPr>
          <w:p w:rsidR="00643E8D" w:rsidRDefault="00643E8D" w:rsidP="00643E8D">
            <w:pPr>
              <w:pStyle w:val="Punktygwne"/>
              <w:spacing w:before="0" w:after="0"/>
              <w:rPr>
                <w:b w:val="0"/>
                <w:smallCaps w:val="0"/>
                <w:color w:val="000000"/>
                <w:sz w:val="22"/>
              </w:rPr>
            </w:pPr>
            <w:r>
              <w:rPr>
                <w:b w:val="0"/>
                <w:smallCaps w:val="0"/>
                <w:sz w:val="22"/>
              </w:rPr>
              <w:t>EK</w:t>
            </w:r>
            <w:r>
              <w:rPr>
                <w:b w:val="0"/>
                <w:smallCaps w:val="0"/>
                <w:sz w:val="22"/>
              </w:rPr>
              <w:softHyphen/>
              <w:t>_01</w:t>
            </w:r>
          </w:p>
        </w:tc>
        <w:tc>
          <w:tcPr>
            <w:tcW w:w="4929" w:type="dxa"/>
          </w:tcPr>
          <w:p w:rsidR="00643E8D" w:rsidRPr="00681816" w:rsidRDefault="00643E8D" w:rsidP="00643E8D">
            <w:pPr>
              <w:rPr>
                <w:rFonts w:ascii="Times New Roman" w:hAnsi="Times New Roman" w:cs="Times New Roman"/>
              </w:rPr>
            </w:pPr>
            <w:r w:rsidRPr="00643E8D">
              <w:rPr>
                <w:rFonts w:ascii="Times New Roman" w:hAnsi="Times New Roman" w:cs="Times New Roman"/>
              </w:rPr>
              <w:t>Written test</w:t>
            </w:r>
          </w:p>
        </w:tc>
        <w:tc>
          <w:tcPr>
            <w:tcW w:w="2148" w:type="dxa"/>
          </w:tcPr>
          <w:p w:rsidR="00643E8D" w:rsidRPr="00681816" w:rsidRDefault="00643E8D" w:rsidP="00643E8D">
            <w:pPr>
              <w:rPr>
                <w:rFonts w:ascii="Times New Roman" w:hAnsi="Times New Roman" w:cs="Times New Roman"/>
              </w:rPr>
            </w:pPr>
            <w:r w:rsidRPr="00643E8D">
              <w:rPr>
                <w:rFonts w:ascii="Times New Roman" w:hAnsi="Times New Roman" w:cs="Times New Roman"/>
              </w:rPr>
              <w:t>Lecture</w:t>
            </w:r>
          </w:p>
        </w:tc>
      </w:tr>
      <w:tr w:rsidR="00643E8D" w:rsidRPr="00681816" w:rsidTr="00BF2EB2">
        <w:tc>
          <w:tcPr>
            <w:tcW w:w="1451" w:type="dxa"/>
          </w:tcPr>
          <w:p w:rsidR="00643E8D" w:rsidRDefault="00643E8D" w:rsidP="00643E8D">
            <w:pPr>
              <w:pStyle w:val="Punktygwne"/>
              <w:spacing w:before="0" w:after="0"/>
              <w:rPr>
                <w:b w:val="0"/>
                <w:smallCaps w:val="0"/>
                <w:color w:val="000000"/>
                <w:sz w:val="22"/>
              </w:rPr>
            </w:pPr>
            <w:r>
              <w:rPr>
                <w:b w:val="0"/>
                <w:smallCaps w:val="0"/>
                <w:sz w:val="22"/>
              </w:rPr>
              <w:t>EK_02-EK_06</w:t>
            </w:r>
          </w:p>
        </w:tc>
        <w:tc>
          <w:tcPr>
            <w:tcW w:w="4929" w:type="dxa"/>
          </w:tcPr>
          <w:p w:rsidR="00643E8D" w:rsidRPr="00681816" w:rsidRDefault="00643E8D" w:rsidP="00643E8D">
            <w:pPr>
              <w:rPr>
                <w:rFonts w:ascii="Times New Roman" w:hAnsi="Times New Roman" w:cs="Times New Roman"/>
              </w:rPr>
            </w:pPr>
            <w:r w:rsidRPr="00643E8D">
              <w:rPr>
                <w:rFonts w:ascii="Times New Roman" w:hAnsi="Times New Roman" w:cs="Times New Roman"/>
              </w:rPr>
              <w:t>Practical pass</w:t>
            </w:r>
          </w:p>
        </w:tc>
        <w:tc>
          <w:tcPr>
            <w:tcW w:w="2148" w:type="dxa"/>
          </w:tcPr>
          <w:p w:rsidR="00643E8D" w:rsidRPr="00681816" w:rsidRDefault="00643E8D" w:rsidP="00643E8D">
            <w:pPr>
              <w:rPr>
                <w:rFonts w:ascii="Times New Roman" w:hAnsi="Times New Roman" w:cs="Times New Roman"/>
              </w:rPr>
            </w:pPr>
            <w:r w:rsidRPr="00643E8D">
              <w:rPr>
                <w:rFonts w:ascii="Times New Roman" w:hAnsi="Times New Roman" w:cs="Times New Roman"/>
              </w:rPr>
              <w:t>Exercises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2D31B7" w:rsidP="00E669D0">
      <w:pPr>
        <w:pStyle w:val="Punktygwne"/>
        <w:spacing w:before="0" w:after="0"/>
        <w:rPr>
          <w:b w:val="0"/>
          <w:smallCaps w:val="0"/>
          <w:color w:val="00B050"/>
          <w:sz w:val="22"/>
          <w:lang w:val="en-US"/>
        </w:rPr>
      </w:pPr>
      <w:r w:rsidRPr="00681816">
        <w:rPr>
          <w:b w:val="0"/>
          <w:smallCaps w:val="0"/>
          <w:sz w:val="22"/>
          <w:lang w:val="en-US"/>
        </w:rPr>
        <w:t xml:space="preserve">4.2 Conditions </w:t>
      </w:r>
      <w:r w:rsidR="00144B46" w:rsidRPr="00681816">
        <w:rPr>
          <w:b w:val="0"/>
          <w:smallCaps w:val="0"/>
          <w:sz w:val="22"/>
          <w:lang w:val="en-US"/>
        </w:rPr>
        <w:t xml:space="preserve">for completing </w:t>
      </w:r>
      <w:r w:rsidRPr="00681816">
        <w:rPr>
          <w:b w:val="0"/>
          <w:smallCaps w:val="0"/>
          <w:sz w:val="22"/>
          <w:lang w:val="en-US"/>
        </w:rPr>
        <w:t>the course (evaluation criteria)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E669D0" w:rsidRPr="00352A18" w:rsidTr="00DC6687">
        <w:tc>
          <w:tcPr>
            <w:tcW w:w="9244" w:type="dxa"/>
          </w:tcPr>
          <w:p w:rsidR="00643E8D" w:rsidRPr="00643E8D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643E8D">
              <w:rPr>
                <w:rFonts w:ascii="Times New Roman" w:hAnsi="Times New Roman" w:cs="Times New Roman"/>
                <w:b/>
                <w:lang w:val="en-US"/>
              </w:rPr>
              <w:t>Lecture</w:t>
            </w:r>
            <w:r w:rsidRPr="00643E8D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643E8D" w:rsidRPr="00643E8D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643E8D">
              <w:rPr>
                <w:rFonts w:ascii="Times New Roman" w:hAnsi="Times New Roman" w:cs="Times New Roman"/>
                <w:lang w:val="en-US"/>
              </w:rPr>
              <w:t>Written test</w:t>
            </w:r>
          </w:p>
          <w:p w:rsidR="00643E8D" w:rsidRPr="00643E8D" w:rsidRDefault="00643E8D" w:rsidP="00643E8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43E8D">
              <w:rPr>
                <w:rFonts w:ascii="Times New Roman" w:hAnsi="Times New Roman" w:cs="Times New Roman"/>
                <w:b/>
                <w:lang w:val="en-US"/>
              </w:rPr>
              <w:lastRenderedPageBreak/>
              <w:t>Knowledge assessment (EK_01):</w:t>
            </w:r>
          </w:p>
          <w:p w:rsidR="00643E8D" w:rsidRPr="00643E8D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643E8D">
              <w:rPr>
                <w:rFonts w:ascii="Times New Roman" w:hAnsi="Times New Roman" w:cs="Times New Roman"/>
                <w:lang w:val="en-US"/>
              </w:rPr>
              <w:t>5.0 - has knowledge of each of the contents of education at the level of 90% -100%</w:t>
            </w:r>
          </w:p>
          <w:p w:rsidR="00643E8D" w:rsidRPr="00643E8D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643E8D">
              <w:rPr>
                <w:rFonts w:ascii="Times New Roman" w:hAnsi="Times New Roman" w:cs="Times New Roman"/>
                <w:lang w:val="en-US"/>
              </w:rPr>
              <w:t>4.5 - has knowledge of each of the content of education at the level of 84% -89%</w:t>
            </w:r>
          </w:p>
          <w:p w:rsidR="00643E8D" w:rsidRPr="00643E8D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643E8D">
              <w:rPr>
                <w:rFonts w:ascii="Times New Roman" w:hAnsi="Times New Roman" w:cs="Times New Roman"/>
                <w:lang w:val="en-US"/>
              </w:rPr>
              <w:t>4.0 - has knowledge of each of the content of education at the level of 77% -83%</w:t>
            </w:r>
          </w:p>
          <w:p w:rsidR="00643E8D" w:rsidRPr="00643E8D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643E8D">
              <w:rPr>
                <w:rFonts w:ascii="Times New Roman" w:hAnsi="Times New Roman" w:cs="Times New Roman"/>
                <w:lang w:val="en-US"/>
              </w:rPr>
              <w:t>3.5 - has knowledge of each of the content of education at the level of 70% -76%</w:t>
            </w:r>
          </w:p>
          <w:p w:rsidR="00643E8D" w:rsidRPr="00643E8D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643E8D">
              <w:rPr>
                <w:rFonts w:ascii="Times New Roman" w:hAnsi="Times New Roman" w:cs="Times New Roman"/>
                <w:lang w:val="en-US"/>
              </w:rPr>
              <w:t>3.0 - has knowledge of each of the content of education at the level of 60% -69%</w:t>
            </w:r>
          </w:p>
          <w:p w:rsidR="00643E8D" w:rsidRPr="00643E8D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643E8D">
              <w:rPr>
                <w:rFonts w:ascii="Times New Roman" w:hAnsi="Times New Roman" w:cs="Times New Roman"/>
                <w:lang w:val="en-US"/>
              </w:rPr>
              <w:t>2.0 - has knowledge of each of the contents of education below 60%</w:t>
            </w:r>
          </w:p>
          <w:p w:rsidR="00643E8D" w:rsidRPr="00643E8D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643E8D">
              <w:rPr>
                <w:rFonts w:ascii="Times New Roman" w:hAnsi="Times New Roman" w:cs="Times New Roman"/>
                <w:b/>
                <w:lang w:val="en-US"/>
              </w:rPr>
              <w:t>Exercises</w:t>
            </w:r>
            <w:r w:rsidRPr="00643E8D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643E8D" w:rsidRPr="00643E8D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643E8D">
              <w:rPr>
                <w:rFonts w:ascii="Times New Roman" w:hAnsi="Times New Roman" w:cs="Times New Roman"/>
                <w:lang w:val="en-US"/>
              </w:rPr>
              <w:t>Practical pass</w:t>
            </w:r>
          </w:p>
          <w:p w:rsidR="00643E8D" w:rsidRPr="00643E8D" w:rsidRDefault="00643E8D" w:rsidP="00643E8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43E8D">
              <w:rPr>
                <w:rFonts w:ascii="Times New Roman" w:hAnsi="Times New Roman" w:cs="Times New Roman"/>
                <w:b/>
                <w:lang w:val="en-US"/>
              </w:rPr>
              <w:t>Skill assessment (EK_02-EK_05):</w:t>
            </w:r>
          </w:p>
          <w:p w:rsidR="00643E8D" w:rsidRPr="00643E8D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643E8D">
              <w:rPr>
                <w:rFonts w:ascii="Times New Roman" w:hAnsi="Times New Roman" w:cs="Times New Roman"/>
                <w:lang w:val="en-US"/>
              </w:rPr>
              <w:t>5.0 - the student actively participates in the classes, is well prepared, has acquired theoretical and practical knowledge in the field of internal diseases at a very good level, has mastered the skills of diagnostic and therapeutic procedures in patients treated outpatients and under the conditions of the internal ward</w:t>
            </w:r>
          </w:p>
          <w:p w:rsidR="00643E8D" w:rsidRPr="00643E8D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643E8D">
              <w:rPr>
                <w:rFonts w:ascii="Times New Roman" w:hAnsi="Times New Roman" w:cs="Times New Roman"/>
                <w:lang w:val="en-US"/>
              </w:rPr>
              <w:t>4.5 - the student actively participates in the classes, has acquired theoretical and practical knowledge in the field of internal diseases at a good level, has mastered the skills of diagnostic and therapeutic procedures in patients treated outpatient and in internal conditions</w:t>
            </w:r>
          </w:p>
          <w:p w:rsidR="00643E8D" w:rsidRPr="00643E8D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643E8D">
              <w:rPr>
                <w:rFonts w:ascii="Times New Roman" w:hAnsi="Times New Roman" w:cs="Times New Roman"/>
                <w:lang w:val="en-US"/>
              </w:rPr>
              <w:t>4.0 - the student actively participates in the classes, is improved, has acquired theoretical and practical knowledge in the field of internal diseases at a good level, is able to plan the diagnostic and therapeutic activities well in patients treated outpatients and in the conditions of the internal ward</w:t>
            </w:r>
          </w:p>
          <w:p w:rsidR="00643E8D" w:rsidRPr="00643E8D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643E8D">
              <w:rPr>
                <w:rFonts w:ascii="Times New Roman" w:hAnsi="Times New Roman" w:cs="Times New Roman"/>
                <w:lang w:val="en-US"/>
              </w:rPr>
              <w:t>3.5 - the student participates in the classes, his scope of preparation does not allow for a comprehensive presentation of the discussed problem, he has acquired theoretical and practical knowledge in the field of internal diseases to a sufficient extent, not always able to properly plan diagnostic and therapeutic activities in outpatients and in internal conditions</w:t>
            </w:r>
          </w:p>
          <w:p w:rsidR="00643E8D" w:rsidRPr="00643E8D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643E8D">
              <w:rPr>
                <w:rFonts w:ascii="Times New Roman" w:hAnsi="Times New Roman" w:cs="Times New Roman"/>
                <w:lang w:val="en-US"/>
              </w:rPr>
              <w:t>3.0 - the student participates in classes, has acquired theoretical and practical knowledge in the field of internal diseases to a sufficient extent, is often corrected</w:t>
            </w:r>
          </w:p>
          <w:p w:rsidR="00726F83" w:rsidRPr="000712FA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643E8D">
              <w:rPr>
                <w:rFonts w:ascii="Times New Roman" w:hAnsi="Times New Roman" w:cs="Times New Roman"/>
                <w:lang w:val="en-US"/>
              </w:rPr>
              <w:t xml:space="preserve">2.0 - the student passively participates in the classes, the statements are incorrect in substance, the theoretical and practical knowledge in the field of internal diseases is insufficient, </w:t>
            </w:r>
            <w:proofErr w:type="spellStart"/>
            <w:r w:rsidRPr="00643E8D">
              <w:rPr>
                <w:rFonts w:ascii="Times New Roman" w:hAnsi="Times New Roman" w:cs="Times New Roman"/>
                <w:lang w:val="en-US"/>
              </w:rPr>
              <w:t>can not</w:t>
            </w:r>
            <w:proofErr w:type="spellEnd"/>
            <w:r w:rsidRPr="00643E8D">
              <w:rPr>
                <w:rFonts w:ascii="Times New Roman" w:hAnsi="Times New Roman" w:cs="Times New Roman"/>
                <w:lang w:val="en-US"/>
              </w:rPr>
              <w:t xml:space="preserve"> plan diagnostic and therapeutic activities in patients treated outpatients and in internal conditions, often makes mistakes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</w:p>
    <w:p w:rsidR="00E669D0" w:rsidRPr="00681816" w:rsidRDefault="002D31B7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5. Total student workload required to achieve the desired result in hours and ECTS credits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3402"/>
      </w:tblGrid>
      <w:tr w:rsidR="00E669D0" w:rsidRPr="00681816" w:rsidTr="00DC6687">
        <w:tc>
          <w:tcPr>
            <w:tcW w:w="4066" w:type="dxa"/>
          </w:tcPr>
          <w:p w:rsidR="00E669D0" w:rsidRPr="00681816" w:rsidRDefault="002D31B7" w:rsidP="00DC6687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Activity</w:t>
            </w:r>
          </w:p>
        </w:tc>
        <w:tc>
          <w:tcPr>
            <w:tcW w:w="3402" w:type="dxa"/>
          </w:tcPr>
          <w:p w:rsidR="00E669D0" w:rsidRPr="00681816" w:rsidRDefault="002D31B7" w:rsidP="00BF2EB2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Hours / student work</w:t>
            </w:r>
          </w:p>
        </w:tc>
      </w:tr>
      <w:tr w:rsidR="00643E8D" w:rsidRPr="00681816" w:rsidTr="00DC6687">
        <w:tc>
          <w:tcPr>
            <w:tcW w:w="4066" w:type="dxa"/>
          </w:tcPr>
          <w:p w:rsidR="00643E8D" w:rsidRPr="00681816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Hours of classes according to plan with the teacher</w:t>
            </w:r>
          </w:p>
        </w:tc>
        <w:tc>
          <w:tcPr>
            <w:tcW w:w="3402" w:type="dxa"/>
          </w:tcPr>
          <w:p w:rsidR="00643E8D" w:rsidRDefault="00643E8D" w:rsidP="00643E8D">
            <w:pPr>
              <w:pStyle w:val="a5"/>
              <w:spacing w:after="120" w:line="240" w:lineRule="auto"/>
              <w:ind w:left="0"/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43E8D" w:rsidRPr="00681816" w:rsidTr="00DC6687">
        <w:tc>
          <w:tcPr>
            <w:tcW w:w="4066" w:type="dxa"/>
          </w:tcPr>
          <w:p w:rsidR="00643E8D" w:rsidRPr="00681816" w:rsidRDefault="00643E8D" w:rsidP="00643E8D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Preparation for classes</w:t>
            </w:r>
          </w:p>
        </w:tc>
        <w:tc>
          <w:tcPr>
            <w:tcW w:w="3402" w:type="dxa"/>
          </w:tcPr>
          <w:p w:rsidR="00643E8D" w:rsidRDefault="00643E8D" w:rsidP="00643E8D">
            <w:pPr>
              <w:pStyle w:val="a5"/>
              <w:spacing w:after="120" w:line="240" w:lineRule="auto"/>
              <w:ind w:left="0"/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43E8D" w:rsidRPr="00681816" w:rsidTr="00DC6687">
        <w:tc>
          <w:tcPr>
            <w:tcW w:w="4066" w:type="dxa"/>
          </w:tcPr>
          <w:p w:rsidR="00643E8D" w:rsidRPr="00681816" w:rsidRDefault="00643E8D" w:rsidP="00643E8D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Participation in the consultations</w:t>
            </w:r>
          </w:p>
        </w:tc>
        <w:tc>
          <w:tcPr>
            <w:tcW w:w="3402" w:type="dxa"/>
          </w:tcPr>
          <w:p w:rsidR="00643E8D" w:rsidRDefault="00643E8D" w:rsidP="00643E8D">
            <w:pPr>
              <w:pStyle w:val="a5"/>
              <w:spacing w:after="120" w:line="240" w:lineRule="auto"/>
              <w:ind w:left="0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43E8D" w:rsidRPr="00681816" w:rsidTr="00DC6687">
        <w:tc>
          <w:tcPr>
            <w:tcW w:w="4066" w:type="dxa"/>
          </w:tcPr>
          <w:p w:rsidR="00643E8D" w:rsidRPr="00681816" w:rsidRDefault="00643E8D" w:rsidP="00643E8D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The time to write a paper / essay</w:t>
            </w:r>
          </w:p>
        </w:tc>
        <w:tc>
          <w:tcPr>
            <w:tcW w:w="3402" w:type="dxa"/>
          </w:tcPr>
          <w:p w:rsidR="00643E8D" w:rsidRDefault="00643E8D" w:rsidP="00643E8D">
            <w:pPr>
              <w:pStyle w:val="a5"/>
              <w:spacing w:after="120" w:line="240" w:lineRule="auto"/>
              <w:ind w:left="0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3E8D" w:rsidRPr="00681816" w:rsidTr="00DC6687">
        <w:tc>
          <w:tcPr>
            <w:tcW w:w="4066" w:type="dxa"/>
          </w:tcPr>
          <w:p w:rsidR="00643E8D" w:rsidRPr="00681816" w:rsidRDefault="00643E8D" w:rsidP="00643E8D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lastRenderedPageBreak/>
              <w:t>Preparation for tests</w:t>
            </w:r>
          </w:p>
        </w:tc>
        <w:tc>
          <w:tcPr>
            <w:tcW w:w="3402" w:type="dxa"/>
          </w:tcPr>
          <w:p w:rsidR="00643E8D" w:rsidRDefault="00643E8D" w:rsidP="00643E8D">
            <w:pPr>
              <w:pStyle w:val="a5"/>
              <w:spacing w:after="120" w:line="240" w:lineRule="auto"/>
              <w:ind w:left="0"/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43E8D" w:rsidRPr="00681816" w:rsidTr="00DC6687">
        <w:tc>
          <w:tcPr>
            <w:tcW w:w="4066" w:type="dxa"/>
          </w:tcPr>
          <w:p w:rsidR="00643E8D" w:rsidRPr="00681816" w:rsidRDefault="00643E8D" w:rsidP="00643E8D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Participation in colloquia</w:t>
            </w:r>
          </w:p>
        </w:tc>
        <w:tc>
          <w:tcPr>
            <w:tcW w:w="3402" w:type="dxa"/>
          </w:tcPr>
          <w:p w:rsidR="00643E8D" w:rsidRDefault="00643E8D" w:rsidP="00643E8D">
            <w:pPr>
              <w:pStyle w:val="a5"/>
              <w:spacing w:after="120" w:line="240" w:lineRule="auto"/>
              <w:ind w:left="0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3E8D" w:rsidRPr="00681816" w:rsidTr="00DC6687">
        <w:tc>
          <w:tcPr>
            <w:tcW w:w="4066" w:type="dxa"/>
          </w:tcPr>
          <w:p w:rsidR="00643E8D" w:rsidRPr="00681816" w:rsidRDefault="00643E8D" w:rsidP="00643E8D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Other (e-learning)</w:t>
            </w:r>
          </w:p>
        </w:tc>
        <w:tc>
          <w:tcPr>
            <w:tcW w:w="3402" w:type="dxa"/>
          </w:tcPr>
          <w:p w:rsidR="00643E8D" w:rsidRPr="00B13D2E" w:rsidRDefault="00643E8D" w:rsidP="00643E8D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3E8D" w:rsidRPr="00681816" w:rsidTr="00DC6687">
        <w:tc>
          <w:tcPr>
            <w:tcW w:w="4066" w:type="dxa"/>
          </w:tcPr>
          <w:p w:rsidR="00643E8D" w:rsidRPr="00681816" w:rsidRDefault="00643E8D" w:rsidP="00643E8D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SUM OF HOURS</w:t>
            </w:r>
          </w:p>
        </w:tc>
        <w:tc>
          <w:tcPr>
            <w:tcW w:w="3402" w:type="dxa"/>
          </w:tcPr>
          <w:p w:rsidR="00643E8D" w:rsidRDefault="00643E8D" w:rsidP="00643E8D">
            <w:pPr>
              <w:pStyle w:val="a5"/>
              <w:spacing w:after="120" w:line="240" w:lineRule="auto"/>
              <w:ind w:left="0"/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643E8D" w:rsidRPr="00681816" w:rsidTr="00DC6687">
        <w:tc>
          <w:tcPr>
            <w:tcW w:w="4066" w:type="dxa"/>
          </w:tcPr>
          <w:p w:rsidR="00643E8D" w:rsidRPr="00681816" w:rsidRDefault="00643E8D" w:rsidP="00643E8D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TOTAL NUMBER OF ECTS</w:t>
            </w:r>
          </w:p>
        </w:tc>
        <w:tc>
          <w:tcPr>
            <w:tcW w:w="3402" w:type="dxa"/>
          </w:tcPr>
          <w:p w:rsidR="00643E8D" w:rsidRDefault="00643E8D" w:rsidP="00643E8D">
            <w:pPr>
              <w:pStyle w:val="a5"/>
              <w:spacing w:after="120" w:line="240" w:lineRule="auto"/>
              <w:ind w:left="0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2D31B7" w:rsidP="00E669D0">
      <w:pPr>
        <w:pStyle w:val="Punktygwne"/>
        <w:spacing w:before="0" w:after="0"/>
        <w:ind w:left="360"/>
        <w:rPr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6.   TRAINING PRACTICES IN THE SUBJECT / MODUL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2D31B7" w:rsidRPr="00681816" w:rsidTr="00DC6687">
        <w:tc>
          <w:tcPr>
            <w:tcW w:w="3544" w:type="dxa"/>
          </w:tcPr>
          <w:p w:rsidR="002D31B7" w:rsidRPr="00681816" w:rsidRDefault="00BF3861" w:rsidP="002D31B7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N</w:t>
            </w:r>
            <w:r w:rsidR="002D31B7" w:rsidRPr="00681816">
              <w:rPr>
                <w:rFonts w:ascii="Times New Roman" w:hAnsi="Times New Roman" w:cs="Times New Roman"/>
              </w:rPr>
              <w:t>umber of hours</w:t>
            </w:r>
          </w:p>
        </w:tc>
        <w:tc>
          <w:tcPr>
            <w:tcW w:w="3969" w:type="dxa"/>
          </w:tcPr>
          <w:p w:rsidR="002D31B7" w:rsidRPr="00681816" w:rsidRDefault="00643E8D" w:rsidP="002D31B7">
            <w:pPr>
              <w:pStyle w:val="Punktygwne"/>
              <w:spacing w:before="0" w:after="0"/>
              <w:rPr>
                <w:b w:val="0"/>
                <w:smallCaps w:val="0"/>
                <w:color w:val="000000"/>
                <w:sz w:val="22"/>
              </w:rPr>
            </w:pPr>
            <w:r>
              <w:rPr>
                <w:b w:val="0"/>
                <w:smallCaps w:val="0"/>
                <w:color w:val="000000"/>
                <w:sz w:val="22"/>
              </w:rPr>
              <w:t>-</w:t>
            </w:r>
          </w:p>
        </w:tc>
      </w:tr>
      <w:tr w:rsidR="002D31B7" w:rsidRPr="000712FA" w:rsidTr="00DC6687">
        <w:tc>
          <w:tcPr>
            <w:tcW w:w="3544" w:type="dxa"/>
          </w:tcPr>
          <w:p w:rsidR="002D31B7" w:rsidRPr="00681816" w:rsidRDefault="00BF3861" w:rsidP="002D31B7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R</w:t>
            </w:r>
            <w:r w:rsidR="002D31B7" w:rsidRPr="00681816">
              <w:rPr>
                <w:rFonts w:ascii="Times New Roman" w:hAnsi="Times New Roman" w:cs="Times New Roman"/>
                <w:lang w:val="en-US"/>
              </w:rPr>
              <w:t>ules and forms of apprenticeship</w:t>
            </w:r>
          </w:p>
        </w:tc>
        <w:tc>
          <w:tcPr>
            <w:tcW w:w="3969" w:type="dxa"/>
          </w:tcPr>
          <w:p w:rsidR="002D31B7" w:rsidRPr="00681816" w:rsidRDefault="00643E8D" w:rsidP="002D31B7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>
              <w:rPr>
                <w:b w:val="0"/>
                <w:smallCaps w:val="0"/>
                <w:sz w:val="22"/>
                <w:lang w:val="en-US"/>
              </w:rPr>
              <w:t>-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  <w:lang w:val="en-US"/>
        </w:rPr>
      </w:pPr>
    </w:p>
    <w:p w:rsidR="00E669D0" w:rsidRPr="00681816" w:rsidRDefault="002D31B7" w:rsidP="00E669D0">
      <w:pPr>
        <w:pStyle w:val="Punktygwne"/>
        <w:numPr>
          <w:ilvl w:val="0"/>
          <w:numId w:val="10"/>
        </w:numPr>
        <w:spacing w:before="0" w:after="0"/>
        <w:rPr>
          <w:smallCaps w:val="0"/>
          <w:sz w:val="22"/>
        </w:rPr>
      </w:pPr>
      <w:r w:rsidRPr="00681816">
        <w:rPr>
          <w:smallCaps w:val="0"/>
          <w:sz w:val="22"/>
        </w:rPr>
        <w:t>LITERATURE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E669D0" w:rsidRPr="000712FA" w:rsidTr="00DC6687">
        <w:tc>
          <w:tcPr>
            <w:tcW w:w="7513" w:type="dxa"/>
          </w:tcPr>
          <w:p w:rsidR="002D31B7" w:rsidRPr="00681816" w:rsidRDefault="002D31B7" w:rsidP="002D31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681816">
              <w:rPr>
                <w:rFonts w:ascii="Times New Roman" w:hAnsi="Times New Roman" w:cs="Times New Roman"/>
                <w:b/>
                <w:smallCaps/>
              </w:rPr>
              <w:t>READING:</w:t>
            </w:r>
          </w:p>
          <w:p w:rsidR="00643E8D" w:rsidRPr="00643E8D" w:rsidRDefault="005904B2" w:rsidP="00643E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81816">
              <w:rPr>
                <w:rFonts w:ascii="Times New Roman" w:hAnsi="Times New Roman" w:cs="Times New Roman"/>
                <w:smallCaps/>
              </w:rPr>
              <w:t>1</w:t>
            </w:r>
            <w:r w:rsidR="00643E8D">
              <w:rPr>
                <w:rFonts w:ascii="Times New Roman" w:hAnsi="Times New Roman" w:cs="Times New Roman"/>
                <w:smallCaps/>
              </w:rPr>
              <w:t xml:space="preserve">. </w:t>
            </w:r>
            <w:r w:rsidR="00643E8D" w:rsidRPr="00643E8D">
              <w:rPr>
                <w:rFonts w:ascii="Times New Roman" w:hAnsi="Times New Roman" w:cs="Times New Roman"/>
                <w:bCs/>
                <w:iCs/>
              </w:rPr>
              <w:t>Pod redakcją prof. Andrzeja Szczeklika: „Choroby Wewnętrzne”. Medycyna Praktyczna 2005-6</w:t>
            </w:r>
          </w:p>
          <w:p w:rsidR="00643E8D" w:rsidRPr="00643E8D" w:rsidRDefault="00643E8D" w:rsidP="00643E8D">
            <w:pPr>
              <w:pStyle w:val="2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</w:pPr>
            <w:r w:rsidRPr="00643E8D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643E8D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Pod redakcją prof. J.B. Latkowskiego i W. Lukasa: „Medycyna Rodzinna” PZWL 2006.</w:t>
            </w:r>
          </w:p>
          <w:p w:rsidR="0041236E" w:rsidRPr="00681816" w:rsidRDefault="00643E8D" w:rsidP="00643E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kern w:val="36"/>
                <w:lang w:val="en-US"/>
              </w:rPr>
            </w:pPr>
            <w:r w:rsidRPr="00643E8D">
              <w:rPr>
                <w:rFonts w:ascii="Times New Roman" w:hAnsi="Times New Roman" w:cs="Times New Roman"/>
                <w:bCs/>
                <w:iCs/>
              </w:rPr>
              <w:t>3.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643E8D">
              <w:rPr>
                <w:rFonts w:ascii="Times New Roman" w:hAnsi="Times New Roman" w:cs="Times New Roman"/>
                <w:bCs/>
                <w:iCs/>
              </w:rPr>
              <w:t>Badanie kliniczne Macleod, oprac. G. Douglas, F. Nicol, C. Robertson, wyd. I polskie, Elsevier 2010.</w:t>
            </w:r>
          </w:p>
        </w:tc>
      </w:tr>
      <w:tr w:rsidR="00E669D0" w:rsidRPr="00681816" w:rsidTr="00DC6687">
        <w:tc>
          <w:tcPr>
            <w:tcW w:w="7513" w:type="dxa"/>
          </w:tcPr>
          <w:p w:rsidR="002D31B7" w:rsidRPr="00470C7A" w:rsidRDefault="002D31B7" w:rsidP="002D31B7">
            <w:pPr>
              <w:pStyle w:val="Punktygwne"/>
              <w:spacing w:after="0"/>
              <w:rPr>
                <w:b w:val="0"/>
                <w:smallCaps w:val="0"/>
                <w:sz w:val="22"/>
              </w:rPr>
            </w:pPr>
            <w:r w:rsidRPr="00470C7A">
              <w:rPr>
                <w:b w:val="0"/>
                <w:smallCaps w:val="0"/>
                <w:sz w:val="22"/>
              </w:rPr>
              <w:t>Additional literature:</w:t>
            </w:r>
          </w:p>
          <w:p w:rsidR="00643E8D" w:rsidRDefault="00643E8D" w:rsidP="00643E8D">
            <w:pPr>
              <w:pStyle w:val="Punktygwne"/>
              <w:spacing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1. Diagnostyka różnicowa objawów chorobowych, Franciszek Kokot, Wydawnictwo Lekarskie PZWL Warszawa 2007, wyd.3</w:t>
            </w:r>
          </w:p>
          <w:p w:rsidR="000C3117" w:rsidRPr="00681816" w:rsidRDefault="00643E8D" w:rsidP="00643E8D">
            <w:pPr>
              <w:pStyle w:val="Punktygwne"/>
              <w:rPr>
                <w:sz w:val="22"/>
              </w:rPr>
            </w:pPr>
            <w:r>
              <w:rPr>
                <w:b w:val="0"/>
                <w:smallCaps w:val="0"/>
                <w:sz w:val="22"/>
              </w:rPr>
              <w:t>2. Rozpoznanie różnicowe w medycynie wewnętrznej, Walter Siegenthaler, Medipage, Warszawa 2009, wyd.1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</w:rPr>
      </w:pPr>
    </w:p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</w:rPr>
      </w:pPr>
    </w:p>
    <w:p w:rsidR="00E669D0" w:rsidRPr="00681816" w:rsidRDefault="002D31B7" w:rsidP="00E669D0">
      <w:pPr>
        <w:rPr>
          <w:rFonts w:ascii="Times New Roman" w:eastAsia="Calibri" w:hAnsi="Times New Roman" w:cs="Times New Roman"/>
          <w:lang w:val="en-US"/>
        </w:rPr>
      </w:pPr>
      <w:r w:rsidRPr="00681816">
        <w:rPr>
          <w:rFonts w:ascii="Times New Roman" w:eastAsia="Calibri" w:hAnsi="Times New Roman" w:cs="Times New Roman"/>
          <w:lang w:val="en-US"/>
        </w:rPr>
        <w:t>Acceptance Unit Manager or authorized person</w:t>
      </w:r>
    </w:p>
    <w:p w:rsidR="00EB2CAF" w:rsidRPr="00681816" w:rsidRDefault="00EB2CAF" w:rsidP="00E669D0">
      <w:pPr>
        <w:rPr>
          <w:rFonts w:ascii="Times New Roman" w:hAnsi="Times New Roman" w:cs="Times New Roman"/>
          <w:lang w:val="en-US"/>
        </w:rPr>
      </w:pPr>
    </w:p>
    <w:sectPr w:rsidR="00EB2CAF" w:rsidRPr="0068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28CE"/>
    <w:multiLevelType w:val="multilevel"/>
    <w:tmpl w:val="2DA467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C86A11"/>
    <w:multiLevelType w:val="hybridMultilevel"/>
    <w:tmpl w:val="489C0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E2F9D"/>
    <w:multiLevelType w:val="multilevel"/>
    <w:tmpl w:val="C436F6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363C5EA7"/>
    <w:multiLevelType w:val="hybridMultilevel"/>
    <w:tmpl w:val="5944F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B4977"/>
    <w:multiLevelType w:val="hybridMultilevel"/>
    <w:tmpl w:val="487E9E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634FB0"/>
    <w:multiLevelType w:val="hybridMultilevel"/>
    <w:tmpl w:val="B5A86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F155A"/>
    <w:multiLevelType w:val="hybridMultilevel"/>
    <w:tmpl w:val="943AF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E1948"/>
    <w:multiLevelType w:val="hybridMultilevel"/>
    <w:tmpl w:val="F4B451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268C2"/>
    <w:multiLevelType w:val="hybridMultilevel"/>
    <w:tmpl w:val="46EA0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D2357"/>
    <w:multiLevelType w:val="multilevel"/>
    <w:tmpl w:val="F4843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  <w:color w:val="auto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CB"/>
    <w:rsid w:val="000712FA"/>
    <w:rsid w:val="00074BEA"/>
    <w:rsid w:val="000A64CB"/>
    <w:rsid w:val="000C3117"/>
    <w:rsid w:val="000F3CC0"/>
    <w:rsid w:val="00142045"/>
    <w:rsid w:val="00144B46"/>
    <w:rsid w:val="00166AEC"/>
    <w:rsid w:val="001B5CF4"/>
    <w:rsid w:val="0020390E"/>
    <w:rsid w:val="00260A6D"/>
    <w:rsid w:val="00264AE3"/>
    <w:rsid w:val="002A3731"/>
    <w:rsid w:val="002C2A16"/>
    <w:rsid w:val="002D0161"/>
    <w:rsid w:val="002D135F"/>
    <w:rsid w:val="002D31B7"/>
    <w:rsid w:val="002F6373"/>
    <w:rsid w:val="00301614"/>
    <w:rsid w:val="00325EF0"/>
    <w:rsid w:val="00352A18"/>
    <w:rsid w:val="00356672"/>
    <w:rsid w:val="00363439"/>
    <w:rsid w:val="0041039D"/>
    <w:rsid w:val="0041236E"/>
    <w:rsid w:val="00416BBC"/>
    <w:rsid w:val="00444422"/>
    <w:rsid w:val="0045655D"/>
    <w:rsid w:val="00470C7A"/>
    <w:rsid w:val="004A27C7"/>
    <w:rsid w:val="004A4FE6"/>
    <w:rsid w:val="00531F75"/>
    <w:rsid w:val="005526E7"/>
    <w:rsid w:val="00553EC5"/>
    <w:rsid w:val="00563C6A"/>
    <w:rsid w:val="005904B2"/>
    <w:rsid w:val="005C2157"/>
    <w:rsid w:val="00601447"/>
    <w:rsid w:val="00643E8D"/>
    <w:rsid w:val="00681816"/>
    <w:rsid w:val="006966CE"/>
    <w:rsid w:val="006A2091"/>
    <w:rsid w:val="00726F83"/>
    <w:rsid w:val="007305E9"/>
    <w:rsid w:val="00735230"/>
    <w:rsid w:val="007479BE"/>
    <w:rsid w:val="007859D6"/>
    <w:rsid w:val="007A0834"/>
    <w:rsid w:val="007A4C56"/>
    <w:rsid w:val="007B7DE5"/>
    <w:rsid w:val="007C1494"/>
    <w:rsid w:val="007C3A29"/>
    <w:rsid w:val="007C431B"/>
    <w:rsid w:val="008635A6"/>
    <w:rsid w:val="00871028"/>
    <w:rsid w:val="00897F0C"/>
    <w:rsid w:val="008C7BD9"/>
    <w:rsid w:val="008D27A6"/>
    <w:rsid w:val="008D5379"/>
    <w:rsid w:val="00904557"/>
    <w:rsid w:val="009D78CC"/>
    <w:rsid w:val="009F7E9F"/>
    <w:rsid w:val="00A412DB"/>
    <w:rsid w:val="00A43960"/>
    <w:rsid w:val="00A43DC3"/>
    <w:rsid w:val="00AB38CD"/>
    <w:rsid w:val="00AB6379"/>
    <w:rsid w:val="00AC731F"/>
    <w:rsid w:val="00B02304"/>
    <w:rsid w:val="00B061E1"/>
    <w:rsid w:val="00B24BCE"/>
    <w:rsid w:val="00B25704"/>
    <w:rsid w:val="00B57B92"/>
    <w:rsid w:val="00B901A0"/>
    <w:rsid w:val="00B91F42"/>
    <w:rsid w:val="00BC3856"/>
    <w:rsid w:val="00BC67E8"/>
    <w:rsid w:val="00BF2EB2"/>
    <w:rsid w:val="00BF3861"/>
    <w:rsid w:val="00C256E7"/>
    <w:rsid w:val="00C73447"/>
    <w:rsid w:val="00CC79E9"/>
    <w:rsid w:val="00CE20E8"/>
    <w:rsid w:val="00D55F1B"/>
    <w:rsid w:val="00D73C54"/>
    <w:rsid w:val="00D81635"/>
    <w:rsid w:val="00DC6687"/>
    <w:rsid w:val="00E25858"/>
    <w:rsid w:val="00E47B3F"/>
    <w:rsid w:val="00E61DC3"/>
    <w:rsid w:val="00E669D0"/>
    <w:rsid w:val="00EA14BA"/>
    <w:rsid w:val="00EA2902"/>
    <w:rsid w:val="00EA35E7"/>
    <w:rsid w:val="00EB2CAF"/>
    <w:rsid w:val="00ED5C6E"/>
    <w:rsid w:val="00F27551"/>
    <w:rsid w:val="00F74320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C313"/>
  <w15:chartTrackingRefBased/>
  <w15:docId w15:val="{EC2D838B-8290-4F13-9144-7269174F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0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20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3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nktygwne">
    <w:name w:val="Punkty główne"/>
    <w:basedOn w:val="a"/>
    <w:rsid w:val="000A64CB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customStyle="1" w:styleId="Pytania">
    <w:name w:val="Pytania"/>
    <w:basedOn w:val="a3"/>
    <w:rsid w:val="000A64CB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dpowiedzi">
    <w:name w:val="Odpowiedzi"/>
    <w:basedOn w:val="a"/>
    <w:rsid w:val="000A64CB"/>
    <w:pPr>
      <w:spacing w:before="40" w:after="40" w:line="240" w:lineRule="auto"/>
    </w:pPr>
    <w:rPr>
      <w:rFonts w:ascii="Times New Roman" w:eastAsia="Calibri" w:hAnsi="Times New Roman" w:cs="Times New Roman"/>
      <w:b/>
      <w:color w:val="000000"/>
      <w:sz w:val="20"/>
    </w:rPr>
  </w:style>
  <w:style w:type="paragraph" w:customStyle="1" w:styleId="Podpunkty">
    <w:name w:val="Podpunkty"/>
    <w:basedOn w:val="a3"/>
    <w:rsid w:val="000A64CB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a3">
    <w:name w:val="Body Text"/>
    <w:basedOn w:val="a"/>
    <w:link w:val="a4"/>
    <w:uiPriority w:val="99"/>
    <w:semiHidden/>
    <w:unhideWhenUsed/>
    <w:rsid w:val="000A64C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A64CB"/>
  </w:style>
  <w:style w:type="paragraph" w:styleId="HTML">
    <w:name w:val="HTML Preformatted"/>
    <w:basedOn w:val="a"/>
    <w:link w:val="HTML0"/>
    <w:uiPriority w:val="99"/>
    <w:semiHidden/>
    <w:unhideWhenUsed/>
    <w:rsid w:val="000A64C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64CB"/>
    <w:rPr>
      <w:rFonts w:ascii="Consolas" w:hAnsi="Consolas" w:cs="Consolas"/>
      <w:sz w:val="20"/>
      <w:szCs w:val="20"/>
    </w:rPr>
  </w:style>
  <w:style w:type="paragraph" w:customStyle="1" w:styleId="Nagwkitablic">
    <w:name w:val="Nagłówki tablic"/>
    <w:basedOn w:val="a3"/>
    <w:uiPriority w:val="99"/>
    <w:rsid w:val="0020390E"/>
    <w:pPr>
      <w:spacing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centralniewrubryce">
    <w:name w:val="centralnie w rubryce"/>
    <w:basedOn w:val="a"/>
    <w:rsid w:val="0020390E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5">
    <w:name w:val="List Paragraph"/>
    <w:basedOn w:val="a"/>
    <w:qFormat/>
    <w:rsid w:val="001B5CF4"/>
    <w:pPr>
      <w:ind w:left="720"/>
      <w:contextualSpacing/>
    </w:pPr>
  </w:style>
  <w:style w:type="paragraph" w:customStyle="1" w:styleId="Cele">
    <w:name w:val="Cele"/>
    <w:basedOn w:val="a3"/>
    <w:rsid w:val="001B5CF4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6">
    <w:name w:val="Balloon Text"/>
    <w:basedOn w:val="a"/>
    <w:link w:val="a7"/>
    <w:uiPriority w:val="99"/>
    <w:semiHidden/>
    <w:unhideWhenUsed/>
    <w:rsid w:val="00AB6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6379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4204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420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420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">
    <w:name w:val="p"/>
    <w:basedOn w:val="a"/>
    <w:rsid w:val="00B0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a0"/>
    <w:rsid w:val="007C3A29"/>
  </w:style>
  <w:style w:type="character" w:customStyle="1" w:styleId="30">
    <w:name w:val="Заголовок 3 Знак"/>
    <w:basedOn w:val="a0"/>
    <w:link w:val="3"/>
    <w:uiPriority w:val="9"/>
    <w:semiHidden/>
    <w:rsid w:val="004123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a"/>
    <w:rsid w:val="00643E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643E8D"/>
    <w:rPr>
      <w:rFonts w:hint="default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9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7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559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030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884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9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8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631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1575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7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443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1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549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6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5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268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4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98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89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46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3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2065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9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26969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04460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22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723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3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63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8480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23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1229</Words>
  <Characters>7377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D_Aebisher</dc:creator>
  <cp:keywords/>
  <dc:description/>
  <cp:lastModifiedBy>Addmin</cp:lastModifiedBy>
  <cp:revision>9</cp:revision>
  <cp:lastPrinted>2017-07-05T07:37:00Z</cp:lastPrinted>
  <dcterms:created xsi:type="dcterms:W3CDTF">2018-01-19T13:10:00Z</dcterms:created>
  <dcterms:modified xsi:type="dcterms:W3CDTF">2024-02-28T11:21:00Z</dcterms:modified>
</cp:coreProperties>
</file>