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C7" w:rsidRDefault="00A947C7" w:rsidP="00A947C7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:rsidR="00A947C7" w:rsidRDefault="00A947C7" w:rsidP="00A947C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A947C7" w:rsidRDefault="00A947C7" w:rsidP="00A947C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947C7" w:rsidRDefault="00A947C7" w:rsidP="00A947C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2024TO 2025</w:t>
      </w:r>
    </w:p>
    <w:p w:rsidR="00ED01B5" w:rsidRDefault="00ED01B5" w:rsidP="00ED01B5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ED01B5" w:rsidRDefault="00ED01B5" w:rsidP="00ED01B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ED01B5" w:rsidRPr="005F647C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D01B5" w:rsidRPr="00A947C7" w:rsidRDefault="00ED01B5">
            <w:pPr>
              <w:snapToGrid w:val="0"/>
              <w:rPr>
                <w:rFonts w:ascii="Corbel" w:hAnsi="Corbel"/>
                <w:caps/>
                <w:szCs w:val="24"/>
                <w:lang w:val="en-GB"/>
              </w:rPr>
            </w:pPr>
            <w:r w:rsidRPr="00A947C7">
              <w:rPr>
                <w:rFonts w:ascii="Corbel" w:hAnsi="Corbel"/>
                <w:caps/>
                <w:szCs w:val="24"/>
                <w:lang w:val="en-GB"/>
              </w:rPr>
              <w:t>Linear algebra with geometry (1 and 2)</w:t>
            </w:r>
          </w:p>
        </w:tc>
      </w:tr>
      <w:tr w:rsidR="00ED01B5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01B5" w:rsidRDefault="00ED01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ED01B5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 w:eastAsia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ED01B5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ED01B5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ED01B5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 xml:space="preserve">Qualification 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degree</w:t>
            </w:r>
          </w:p>
        </w:tc>
      </w:tr>
      <w:tr w:rsidR="00ED01B5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ED01B5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ED01B5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 Year, 1 and 2 semester</w:t>
            </w:r>
          </w:p>
        </w:tc>
      </w:tr>
      <w:tr w:rsidR="00ED01B5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ED01B5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ED01B5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Rak, PhD</w:t>
            </w:r>
          </w:p>
        </w:tc>
      </w:tr>
      <w:tr w:rsidR="00ED01B5" w:rsidTr="00ED01B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Default="00ED01B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01B5" w:rsidRPr="00A947C7" w:rsidRDefault="00A947C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947C7">
              <w:rPr>
                <w:rStyle w:val="norm1"/>
                <w:rFonts w:ascii="Corbel" w:hAnsi="Corbel"/>
                <w:b w:val="0"/>
                <w:bCs/>
                <w:i/>
                <w:sz w:val="24"/>
                <w:szCs w:val="24"/>
                <w:lang w:val="en-GB"/>
              </w:rPr>
              <w:t xml:space="preserve">Jacek </w:t>
            </w:r>
            <w:proofErr w:type="spellStart"/>
            <w:r w:rsidRPr="00A947C7">
              <w:rPr>
                <w:rStyle w:val="norm1"/>
                <w:rFonts w:ascii="Corbel" w:hAnsi="Corbel"/>
                <w:b w:val="0"/>
                <w:bCs/>
                <w:i/>
                <w:sz w:val="24"/>
                <w:szCs w:val="24"/>
                <w:lang w:val="en-GB"/>
              </w:rPr>
              <w:t>Chudziak</w:t>
            </w:r>
            <w:proofErr w:type="spellEnd"/>
            <w:r w:rsidRPr="00A947C7">
              <w:rPr>
                <w:rStyle w:val="norm1"/>
                <w:rFonts w:ascii="Corbel" w:hAnsi="Corbel"/>
                <w:b w:val="0"/>
                <w:bCs/>
                <w:i/>
                <w:sz w:val="24"/>
                <w:szCs w:val="24"/>
                <w:lang w:val="en-GB"/>
              </w:rPr>
              <w:t xml:space="preserve">, </w:t>
            </w:r>
            <w:r w:rsidRPr="00A947C7">
              <w:rPr>
                <w:rFonts w:ascii="Corbel" w:hAnsi="Corbel"/>
                <w:b w:val="0"/>
                <w:i/>
                <w:sz w:val="24"/>
                <w:szCs w:val="24"/>
              </w:rPr>
              <w:t xml:space="preserve">PhD, </w:t>
            </w:r>
            <w:proofErr w:type="spellStart"/>
            <w:r w:rsidRPr="00A947C7">
              <w:rPr>
                <w:rFonts w:ascii="Corbel" w:hAnsi="Corbel"/>
                <w:b w:val="0"/>
                <w:i/>
                <w:sz w:val="24"/>
                <w:szCs w:val="24"/>
              </w:rPr>
              <w:t>DSc</w:t>
            </w:r>
            <w:proofErr w:type="spellEnd"/>
          </w:p>
        </w:tc>
      </w:tr>
    </w:tbl>
    <w:p w:rsidR="00ED01B5" w:rsidRDefault="00ED01B5" w:rsidP="00ED01B5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ED01B5" w:rsidRDefault="00ED01B5" w:rsidP="00ED01B5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ED01B5" w:rsidRDefault="00ED01B5" w:rsidP="00ED01B5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670478" w:rsidRDefault="00670478" w:rsidP="00670478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670478" w:rsidRDefault="00670478" w:rsidP="00670478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670478" w:rsidTr="0067047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670478" w:rsidRDefault="0067047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670478" w:rsidRDefault="0067047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70478" w:rsidTr="0067047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5</w:t>
            </w:r>
          </w:p>
        </w:tc>
      </w:tr>
      <w:tr w:rsidR="00670478" w:rsidTr="0067047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5</w:t>
            </w:r>
          </w:p>
        </w:tc>
      </w:tr>
    </w:tbl>
    <w:p w:rsidR="00670478" w:rsidRDefault="00670478" w:rsidP="00670478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>1.2. Course delivery methods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  <w:lang w:val="en-US"/>
        </w:rPr>
        <w:t>☒</w:t>
      </w:r>
      <w:r>
        <w:rPr>
          <w:rFonts w:ascii="Corbel" w:hAnsi="Corbel"/>
          <w:b w:val="0"/>
          <w:szCs w:val="24"/>
        </w:rPr>
        <w:t xml:space="preserve">  </w:t>
      </w:r>
      <w:r>
        <w:rPr>
          <w:rFonts w:ascii="Corbel" w:hAnsi="Corbel" w:cs="Tahoma"/>
          <w:b w:val="0"/>
          <w:color w:val="auto"/>
          <w:szCs w:val="24"/>
          <w:lang w:val="en-US"/>
        </w:rPr>
        <w:t xml:space="preserve"> conducted in a traditional way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  <w:lang w:val="en-US"/>
        </w:rPr>
        <w:t>☒</w:t>
      </w:r>
      <w:r>
        <w:rPr>
          <w:rFonts w:ascii="Corbel" w:hAnsi="Corbel" w:cs="Tahoma"/>
          <w:b w:val="0"/>
          <w:color w:val="auto"/>
          <w:szCs w:val="24"/>
          <w:lang w:val="en-US"/>
        </w:rPr>
        <w:t xml:space="preserve"> involving distance education</w:t>
      </w:r>
      <w:r>
        <w:rPr>
          <w:rFonts w:ascii="Corbel" w:hAnsi="Corbel" w:cs="Tahoma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color w:val="auto"/>
          <w:szCs w:val="24"/>
          <w:lang w:val="en-US"/>
        </w:rPr>
        <w:t>methods and techniques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1.3. Course/Module assessmen</w:t>
      </w:r>
      <w:r>
        <w:rPr>
          <w:rFonts w:ascii="Corbel" w:hAnsi="Corbel" w:cs="Tahoma"/>
          <w:bCs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color w:val="auto"/>
          <w:szCs w:val="24"/>
          <w:lang w:val="en-GB"/>
        </w:rPr>
        <w:t xml:space="preserve">(exam, pass with a grade, pass without a grade) 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Exam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670478" w:rsidRPr="005F647C" w:rsidTr="00670478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40" w:after="4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bCs/>
                <w:lang w:val="en-US"/>
              </w:rPr>
              <w:t xml:space="preserve"> Basic knowledge of mathematics on secondary school level, Secondary-school  certificate   </w:t>
            </w:r>
          </w:p>
        </w:tc>
      </w:tr>
    </w:tbl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 Objectives, Learning Outcomes, Course Content, and Instructional Methods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670478" w:rsidRDefault="00670478" w:rsidP="00670478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670478" w:rsidRPr="005F647C" w:rsidTr="006704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Pr="00A947C7" w:rsidRDefault="00670478">
            <w:pPr>
              <w:rPr>
                <w:rFonts w:ascii="Corbel" w:hAnsi="Corbel"/>
                <w:lang w:val="en-GB"/>
              </w:rPr>
            </w:pPr>
            <w:r w:rsidRPr="00A947C7">
              <w:rPr>
                <w:rFonts w:ascii="Corbel" w:hAnsi="Corbel"/>
                <w:lang w:val="en-GB"/>
              </w:rPr>
              <w:t>Introduction to basic concepts of linear algebra.</w:t>
            </w:r>
          </w:p>
        </w:tc>
      </w:tr>
      <w:tr w:rsidR="00670478" w:rsidRPr="005F647C" w:rsidTr="006704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Pr="00A947C7" w:rsidRDefault="00670478">
            <w:pPr>
              <w:rPr>
                <w:rFonts w:ascii="Corbel" w:hAnsi="Corbel"/>
                <w:lang w:val="en-GB"/>
              </w:rPr>
            </w:pPr>
            <w:r w:rsidRPr="00A947C7">
              <w:rPr>
                <w:rFonts w:ascii="Corbel" w:hAnsi="Corbel"/>
                <w:lang w:val="en-GB"/>
              </w:rPr>
              <w:t>Introduction to basic concepts of analytic geometry.</w:t>
            </w:r>
          </w:p>
        </w:tc>
      </w:tr>
      <w:tr w:rsidR="00670478" w:rsidRPr="005F647C" w:rsidTr="006704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Pr="00A947C7" w:rsidRDefault="00670478">
            <w:pPr>
              <w:rPr>
                <w:rFonts w:ascii="Corbel" w:hAnsi="Corbel"/>
                <w:lang w:val="en-GB"/>
              </w:rPr>
            </w:pPr>
            <w:r w:rsidRPr="00A947C7">
              <w:rPr>
                <w:rFonts w:ascii="Corbel" w:hAnsi="Corbel"/>
                <w:lang w:val="en-GB"/>
              </w:rPr>
              <w:t>Introduction to the basic methods of proof used in linear algebra and analytical geometry.</w:t>
            </w:r>
          </w:p>
        </w:tc>
      </w:tr>
      <w:tr w:rsidR="00670478" w:rsidRPr="005F647C" w:rsidTr="006704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Pr="00A947C7" w:rsidRDefault="00670478">
            <w:pPr>
              <w:rPr>
                <w:rFonts w:ascii="Corbel" w:hAnsi="Corbel"/>
                <w:lang w:val="en-GB"/>
              </w:rPr>
            </w:pPr>
            <w:r w:rsidRPr="00A947C7">
              <w:rPr>
                <w:rFonts w:ascii="Corbel" w:hAnsi="Corbel"/>
                <w:lang w:val="en-GB"/>
              </w:rPr>
              <w:t>Introduction to basic computational techniques used in linear algebra and analytical geometry.</w:t>
            </w:r>
          </w:p>
        </w:tc>
      </w:tr>
    </w:tbl>
    <w:p w:rsidR="00670478" w:rsidRDefault="00670478" w:rsidP="00670478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670478" w:rsidRDefault="00670478" w:rsidP="00670478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670478" w:rsidRPr="005F647C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670478" w:rsidRDefault="00670478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>defines classic concepts and formulates basic theorems in the field of linear algebra and analytical geometry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K_W01, K_W02,</w:t>
            </w:r>
          </w:p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K_W03, K_W04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>
              <w:rPr>
                <w:rStyle w:val="tlid-translation"/>
                <w:rFonts w:ascii="Corbel" w:hAnsi="Corbel"/>
                <w:szCs w:val="24"/>
                <w:lang w:val="en"/>
              </w:rPr>
              <w:t>has knowledge of the methods of proofs used in linear algebra and analytic geometry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K_W02, K_W03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has knowledge of computational techniques used in linear algebra and analytical geometry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K_W05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proves the basic theorems in the field of linear algebra and analytical geometry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K_U02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uses the concepts of: group, field, linear space, vector, matrix, linear transformation, straight line and plane, conic section, rotational surface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K_U12, K_U13, K_U14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is able to perform operations on complex numbers (in various forms) and interpret various sets of complex numbers, solves equations in the set of complex numbers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K_U01, K_U12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Pr="00A947C7" w:rsidRDefault="00670478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knows how to calculate determinants and knows their properties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K_U01, K_U12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solves systems of linear equations with constant coefficients, can use the geometric interpretation of solutions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K_U01, K_U12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finds linear transformation matrices at various bases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K_U01, K_U12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calculates the eigenvalues and eigenvectors of the matrix, is able to explain the geometric meaning of these concepts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K_U01, K_U12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can write different equations of lines and planes and examine their mutual position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K_U01, K_U14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lastRenderedPageBreak/>
              <w:t>LO_12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uses the properties of conic curves in solving problems in solving problems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K_U01, K_U14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Style w:val="tlid-translation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can write rotational surface equations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b w:val="0"/>
              </w:rPr>
            </w:pPr>
            <w:r>
              <w:rPr>
                <w:rFonts w:ascii="Corbel" w:hAnsi="Corbel"/>
                <w:b w:val="0"/>
                <w:szCs w:val="24"/>
              </w:rPr>
              <w:t>K_U01, K_U14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Style w:val="tlid-translation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independently searches for information in the literature and correctly applies it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b w:val="0"/>
              </w:rPr>
            </w:pPr>
            <w:r>
              <w:rPr>
                <w:rFonts w:ascii="Corbel" w:hAnsi="Corbel"/>
                <w:b w:val="0"/>
                <w:szCs w:val="24"/>
              </w:rPr>
              <w:t>K_U26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Default="00670478">
            <w:pPr>
              <w:spacing w:after="0" w:line="240" w:lineRule="auto"/>
              <w:jc w:val="both"/>
              <w:rPr>
                <w:rStyle w:val="tlid-translation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can formulate opinions on basic issues of linear algebra and analytical geometry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b w:val="0"/>
              </w:rPr>
            </w:pPr>
            <w:r>
              <w:rPr>
                <w:rFonts w:ascii="Corbel" w:hAnsi="Corbel"/>
                <w:b w:val="0"/>
                <w:szCs w:val="24"/>
              </w:rPr>
              <w:t>K_K02</w:t>
            </w:r>
          </w:p>
        </w:tc>
      </w:tr>
      <w:tr w:rsidR="00670478" w:rsidTr="00670478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670478" w:rsidRPr="00A947C7" w:rsidRDefault="00670478">
            <w:pPr>
              <w:spacing w:after="0" w:line="240" w:lineRule="auto"/>
              <w:jc w:val="both"/>
              <w:rPr>
                <w:rStyle w:val="tlid-translation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  knows the limitations of their own knowledge and understands the need for further education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70478" w:rsidRDefault="00670478">
            <w:pPr>
              <w:pStyle w:val="Punktygwne"/>
              <w:spacing w:before="0" w:after="0"/>
              <w:rPr>
                <w:b w:val="0"/>
              </w:rPr>
            </w:pPr>
            <w:r>
              <w:rPr>
                <w:rFonts w:ascii="Corbel" w:hAnsi="Corbel"/>
                <w:b w:val="0"/>
                <w:szCs w:val="24"/>
              </w:rPr>
              <w:t>K_K01</w:t>
            </w:r>
          </w:p>
        </w:tc>
      </w:tr>
    </w:tbl>
    <w:p w:rsidR="00670478" w:rsidRDefault="00670478" w:rsidP="00670478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670478" w:rsidRPr="00A947C7" w:rsidRDefault="00670478" w:rsidP="00A947C7">
      <w:pPr>
        <w:rPr>
          <w:rFonts w:ascii="Corbel" w:hAnsi="Corbel" w:cs="Tahoma"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670478" w:rsidTr="0067047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670478" w:rsidRPr="005F647C" w:rsidTr="0067047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Pr="00A947C7" w:rsidRDefault="00670478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/>
                <w:sz w:val="24"/>
                <w:szCs w:val="24"/>
                <w:lang w:val="en"/>
              </w:rPr>
              <w:t>Operations</w:t>
            </w:r>
            <w:r>
              <w:rPr>
                <w:rFonts w:ascii="Corbel" w:hAnsi="Corbel"/>
                <w:sz w:val="24"/>
                <w:szCs w:val="24"/>
                <w:lang w:val="en"/>
              </w:rPr>
              <w:t>: basic properties and examples.</w:t>
            </w:r>
            <w:r>
              <w:rPr>
                <w:rFonts w:ascii="Corbel" w:hAnsi="Corbel"/>
                <w:sz w:val="24"/>
                <w:szCs w:val="24"/>
                <w:lang w:val="en"/>
              </w:rPr>
              <w:br/>
            </w:r>
            <w:r>
              <w:rPr>
                <w:rFonts w:ascii="Corbel" w:hAnsi="Corbel"/>
                <w:b/>
                <w:sz w:val="24"/>
                <w:szCs w:val="24"/>
                <w:lang w:val="en"/>
              </w:rPr>
              <w:t xml:space="preserve">Algebraic structures and </w:t>
            </w:r>
            <w:proofErr w:type="spellStart"/>
            <w:r>
              <w:rPr>
                <w:rFonts w:ascii="Corbel" w:hAnsi="Corbel"/>
                <w:b/>
                <w:sz w:val="24"/>
                <w:szCs w:val="24"/>
                <w:lang w:val="en"/>
              </w:rPr>
              <w:t>homomorphisms</w:t>
            </w:r>
            <w:proofErr w:type="spellEnd"/>
            <w:r>
              <w:rPr>
                <w:rFonts w:ascii="Corbel" w:hAnsi="Corbel"/>
                <w:sz w:val="24"/>
                <w:szCs w:val="24"/>
                <w:lang w:val="en"/>
              </w:rPr>
              <w:t xml:space="preserve">: review of basic algebraic structures: groups, fields, </w:t>
            </w:r>
            <w:proofErr w:type="spellStart"/>
            <w:r>
              <w:rPr>
                <w:rFonts w:ascii="Corbel" w:hAnsi="Corbel"/>
                <w:sz w:val="24"/>
                <w:szCs w:val="24"/>
                <w:lang w:val="en"/>
              </w:rPr>
              <w:t>homomorphisms</w:t>
            </w:r>
            <w:proofErr w:type="spellEnd"/>
            <w:r>
              <w:rPr>
                <w:rFonts w:ascii="Corbel" w:hAnsi="Corbel"/>
                <w:sz w:val="24"/>
                <w:szCs w:val="24"/>
                <w:lang w:val="en"/>
              </w:rPr>
              <w:t xml:space="preserve"> of groups.</w:t>
            </w:r>
            <w:r>
              <w:rPr>
                <w:rFonts w:ascii="Corbel" w:hAnsi="Corbel"/>
                <w:sz w:val="24"/>
                <w:szCs w:val="24"/>
                <w:lang w:val="en"/>
              </w:rPr>
              <w:br/>
            </w:r>
            <w:r>
              <w:rPr>
                <w:rFonts w:ascii="Corbel" w:hAnsi="Corbel"/>
                <w:b/>
                <w:sz w:val="24"/>
                <w:szCs w:val="24"/>
                <w:lang w:val="en"/>
              </w:rPr>
              <w:t>The field of complex numbers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: algebraic, trigonometric and exponential form of a complex number, operations on complex numbers, de </w:t>
            </w:r>
            <w:proofErr w:type="spellStart"/>
            <w:r>
              <w:rPr>
                <w:rFonts w:ascii="Corbel" w:hAnsi="Corbel"/>
                <w:sz w:val="24"/>
                <w:szCs w:val="24"/>
                <w:lang w:val="en"/>
              </w:rPr>
              <w:t>Moivre's</w:t>
            </w:r>
            <w:proofErr w:type="spellEnd"/>
            <w:r>
              <w:rPr>
                <w:rFonts w:ascii="Corbel" w:hAnsi="Corbel"/>
                <w:sz w:val="24"/>
                <w:szCs w:val="24"/>
                <w:lang w:val="en"/>
              </w:rPr>
              <w:t xml:space="preserve"> formula, roots of a complex number, geometric interpretations of sets of complex numbers.</w:t>
            </w:r>
            <w:r>
              <w:rPr>
                <w:rFonts w:ascii="Corbel" w:hAnsi="Corbel"/>
                <w:sz w:val="24"/>
                <w:szCs w:val="24"/>
                <w:lang w:val="en"/>
              </w:rPr>
              <w:br/>
            </w:r>
            <w:r>
              <w:rPr>
                <w:rFonts w:ascii="Corbel" w:hAnsi="Corbel"/>
                <w:b/>
                <w:sz w:val="24"/>
                <w:szCs w:val="24"/>
                <w:lang w:val="en"/>
              </w:rPr>
              <w:t>Linear spaces</w:t>
            </w:r>
            <w:r>
              <w:rPr>
                <w:rFonts w:ascii="Corbel" w:hAnsi="Corbel"/>
                <w:sz w:val="24"/>
                <w:szCs w:val="24"/>
                <w:lang w:val="en"/>
              </w:rPr>
              <w:t>: linear combination of vectors, linear dependence and independence of vectors, linear space base, dimension of linear space, linear subspace, simple sum of linear subspaces, quotient space.</w:t>
            </w:r>
          </w:p>
        </w:tc>
      </w:tr>
      <w:tr w:rsidR="00670478" w:rsidRPr="005F647C" w:rsidTr="0067047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/>
                <w:sz w:val="24"/>
                <w:szCs w:val="24"/>
                <w:lang w:val="en"/>
              </w:rPr>
              <w:t>Matrices</w:t>
            </w:r>
            <w:r>
              <w:rPr>
                <w:rFonts w:ascii="Corbel" w:hAnsi="Corbel"/>
                <w:sz w:val="24"/>
                <w:szCs w:val="24"/>
                <w:lang w:val="en"/>
              </w:rPr>
              <w:t>: basic concepts, various types of matrices, operations on matrices.</w:t>
            </w:r>
            <w:r>
              <w:rPr>
                <w:rFonts w:ascii="Corbel" w:hAnsi="Corbel"/>
                <w:sz w:val="24"/>
                <w:szCs w:val="24"/>
                <w:lang w:val="en"/>
              </w:rPr>
              <w:br/>
            </w:r>
            <w:r>
              <w:rPr>
                <w:rFonts w:ascii="Corbel" w:hAnsi="Corbel"/>
                <w:b/>
                <w:sz w:val="24"/>
                <w:szCs w:val="24"/>
                <w:lang w:val="en"/>
              </w:rPr>
              <w:t>Determinant of the square matrix</w:t>
            </w:r>
            <w:r>
              <w:rPr>
                <w:rFonts w:ascii="Corbel" w:hAnsi="Corbel"/>
                <w:sz w:val="24"/>
                <w:szCs w:val="24"/>
                <w:lang w:val="en"/>
              </w:rPr>
              <w:t>: definition of the determinant, properties of determinants, methods of calculating determinants, Laplace formula, inverse matrix, minors and the rank of a matrix.</w:t>
            </w:r>
            <w:r>
              <w:rPr>
                <w:rFonts w:ascii="Corbel" w:hAnsi="Corbel"/>
                <w:sz w:val="24"/>
                <w:szCs w:val="24"/>
                <w:lang w:val="en"/>
              </w:rPr>
              <w:br/>
            </w:r>
            <w:r>
              <w:rPr>
                <w:rFonts w:ascii="Corbel" w:hAnsi="Corbel"/>
                <w:b/>
                <w:sz w:val="24"/>
                <w:szCs w:val="24"/>
                <w:lang w:val="en"/>
              </w:rPr>
              <w:t>Systems of linear equations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: </w:t>
            </w:r>
            <w:proofErr w:type="spellStart"/>
            <w:r>
              <w:rPr>
                <w:rFonts w:ascii="Corbel" w:hAnsi="Corbel"/>
                <w:sz w:val="24"/>
                <w:szCs w:val="24"/>
                <w:lang w:val="en"/>
              </w:rPr>
              <w:t>Kronecker-Capelli</w:t>
            </w:r>
            <w:proofErr w:type="spellEnd"/>
            <w:r>
              <w:rPr>
                <w:rFonts w:ascii="Corbel" w:hAnsi="Corbel"/>
                <w:sz w:val="24"/>
                <w:szCs w:val="24"/>
                <w:lang w:val="en"/>
              </w:rPr>
              <w:t xml:space="preserve"> theorem, general form of solutions of systems of linear equations, study of the system of equations, Cramer's formulas.</w:t>
            </w:r>
          </w:p>
        </w:tc>
      </w:tr>
      <w:tr w:rsidR="00670478" w:rsidRPr="005F647C" w:rsidTr="0067047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Akapitzlist"/>
              <w:ind w:left="57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b/>
                <w:szCs w:val="24"/>
                <w:lang w:val="en"/>
              </w:rPr>
              <w:t>Line</w:t>
            </w:r>
            <w:r w:rsidR="005F647C">
              <w:rPr>
                <w:rFonts w:ascii="Corbel" w:hAnsi="Corbel"/>
                <w:b/>
                <w:szCs w:val="24"/>
                <w:lang w:val="en"/>
              </w:rPr>
              <w:t>ar</w:t>
            </w:r>
            <w:bookmarkStart w:id="0" w:name="_GoBack"/>
            <w:bookmarkEnd w:id="0"/>
            <w:r>
              <w:rPr>
                <w:rFonts w:ascii="Corbel" w:hAnsi="Corbel"/>
                <w:b/>
                <w:szCs w:val="24"/>
                <w:lang w:val="en"/>
              </w:rPr>
              <w:t xml:space="preserve"> mappings</w:t>
            </w:r>
            <w:r>
              <w:rPr>
                <w:rFonts w:ascii="Corbel" w:hAnsi="Corbel"/>
                <w:szCs w:val="24"/>
                <w:lang w:val="en"/>
              </w:rPr>
              <w:t xml:space="preserve">: definition of a linear mapping, kernel and image of a linear mapping, order of a linear mapping, monomorphism, </w:t>
            </w:r>
            <w:proofErr w:type="spellStart"/>
            <w:r>
              <w:rPr>
                <w:rFonts w:ascii="Corbel" w:hAnsi="Corbel"/>
                <w:szCs w:val="24"/>
                <w:lang w:val="en"/>
              </w:rPr>
              <w:t>epimorphism</w:t>
            </w:r>
            <w:proofErr w:type="spellEnd"/>
            <w:r>
              <w:rPr>
                <w:rFonts w:ascii="Corbel" w:hAnsi="Corbel"/>
                <w:szCs w:val="24"/>
                <w:lang w:val="en"/>
              </w:rPr>
              <w:t xml:space="preserve">, isomorphism. </w:t>
            </w:r>
          </w:p>
          <w:p w:rsidR="00670478" w:rsidRPr="00A947C7" w:rsidRDefault="00670478">
            <w:pPr>
              <w:pStyle w:val="Akapitzlist"/>
              <w:ind w:left="57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b/>
                <w:szCs w:val="24"/>
                <w:lang w:val="en"/>
              </w:rPr>
              <w:t>Matrix representation of a linear mapping</w:t>
            </w:r>
            <w:r>
              <w:rPr>
                <w:rFonts w:ascii="Corbel" w:hAnsi="Corbel"/>
                <w:szCs w:val="24"/>
                <w:lang w:val="en"/>
              </w:rPr>
              <w:t>: matrix multiplication and assembly of linear mappings; transition matrix, linear mapping matrix after base change.</w:t>
            </w:r>
            <w:r>
              <w:rPr>
                <w:rFonts w:ascii="Corbel" w:hAnsi="Corbel"/>
                <w:szCs w:val="24"/>
                <w:lang w:val="en"/>
              </w:rPr>
              <w:br/>
            </w:r>
            <w:proofErr w:type="spellStart"/>
            <w:r>
              <w:rPr>
                <w:rFonts w:ascii="Corbel" w:hAnsi="Corbel"/>
                <w:b/>
                <w:szCs w:val="24"/>
                <w:lang w:val="en"/>
              </w:rPr>
              <w:t>Endomorphisms</w:t>
            </w:r>
            <w:proofErr w:type="spellEnd"/>
            <w:r>
              <w:rPr>
                <w:rFonts w:ascii="Corbel" w:hAnsi="Corbel"/>
                <w:szCs w:val="24"/>
                <w:lang w:val="en"/>
              </w:rPr>
              <w:t>: eigenvalue and eigenvector of endomorphism, characteristic polynomial.</w:t>
            </w:r>
            <w:r>
              <w:rPr>
                <w:rFonts w:ascii="Corbel" w:hAnsi="Corbel"/>
                <w:szCs w:val="24"/>
                <w:lang w:val="en"/>
              </w:rPr>
              <w:br/>
            </w:r>
            <w:r>
              <w:rPr>
                <w:rFonts w:ascii="Corbel" w:hAnsi="Corbel"/>
                <w:b/>
                <w:szCs w:val="24"/>
                <w:lang w:val="en"/>
              </w:rPr>
              <w:t>Quadratic forms</w:t>
            </w:r>
            <w:r>
              <w:rPr>
                <w:rFonts w:ascii="Corbel" w:hAnsi="Corbel"/>
                <w:szCs w:val="24"/>
                <w:lang w:val="en"/>
              </w:rPr>
              <w:t>: bilinear mapping, matrix and order of bilinear mapping, diagonalization of quadratic form.</w:t>
            </w:r>
          </w:p>
        </w:tc>
      </w:tr>
      <w:tr w:rsidR="00670478" w:rsidRPr="005F647C" w:rsidTr="0067047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>
              <w:rPr>
                <w:rFonts w:ascii="Corbel" w:hAnsi="Corbel"/>
                <w:b/>
                <w:szCs w:val="24"/>
                <w:lang w:val="en"/>
              </w:rPr>
              <w:t>Euclidean vector spaces</w:t>
            </w:r>
            <w:r>
              <w:rPr>
                <w:rFonts w:ascii="Corbel" w:hAnsi="Corbel"/>
                <w:szCs w:val="24"/>
                <w:lang w:val="en"/>
              </w:rPr>
              <w:t>: scalar product, norm determined by scalar product, Schwarz inequality, orthonormal basis, orthogonal matrix.</w:t>
            </w:r>
            <w:r>
              <w:rPr>
                <w:rFonts w:ascii="Corbel" w:hAnsi="Corbel"/>
                <w:szCs w:val="24"/>
                <w:lang w:val="en"/>
              </w:rPr>
              <w:br/>
            </w:r>
            <w:r>
              <w:rPr>
                <w:rFonts w:ascii="Corbel" w:hAnsi="Corbel"/>
                <w:b/>
                <w:szCs w:val="24"/>
                <w:lang w:val="en"/>
              </w:rPr>
              <w:t>Vectors</w:t>
            </w:r>
            <w:r>
              <w:rPr>
                <w:rFonts w:ascii="Corbel" w:hAnsi="Corbel"/>
                <w:szCs w:val="24"/>
                <w:lang w:val="en"/>
              </w:rPr>
              <w:t>: operations on vectors in R3: addition, subtraction, multiplication by scalar, scalar product, vector product.</w:t>
            </w:r>
          </w:p>
        </w:tc>
      </w:tr>
      <w:tr w:rsidR="00670478" w:rsidRPr="005F647C" w:rsidTr="0067047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b/>
                <w:szCs w:val="24"/>
                <w:lang w:val="en"/>
              </w:rPr>
              <w:lastRenderedPageBreak/>
              <w:t>Analytical geometry in R2</w:t>
            </w:r>
            <w:r>
              <w:rPr>
                <w:rFonts w:ascii="Corbel" w:hAnsi="Corbel"/>
                <w:szCs w:val="24"/>
                <w:lang w:val="en"/>
              </w:rPr>
              <w:t>: lines on a plane; definitions and equations of conic curves.</w:t>
            </w:r>
            <w:r>
              <w:rPr>
                <w:rFonts w:ascii="Corbel" w:hAnsi="Corbel"/>
                <w:szCs w:val="24"/>
                <w:lang w:val="en"/>
              </w:rPr>
              <w:br/>
            </w:r>
            <w:r>
              <w:rPr>
                <w:rFonts w:ascii="Corbel" w:hAnsi="Corbel"/>
                <w:b/>
                <w:szCs w:val="24"/>
                <w:lang w:val="en"/>
              </w:rPr>
              <w:t>Analytical geometry in R3</w:t>
            </w:r>
            <w:r>
              <w:rPr>
                <w:rFonts w:ascii="Corbel" w:hAnsi="Corbel"/>
                <w:szCs w:val="24"/>
                <w:lang w:val="en"/>
              </w:rPr>
              <w:t>: lines and a plane in space; rotating surfaces in R3 (cylinders, cones, hyperboloids, paraboloids).</w:t>
            </w:r>
          </w:p>
        </w:tc>
      </w:tr>
    </w:tbl>
    <w:p w:rsidR="00670478" w:rsidRDefault="00670478" w:rsidP="0067047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color w:val="auto"/>
          <w:szCs w:val="24"/>
          <w:lang w:val="en-GB"/>
        </w:rPr>
        <w:t xml:space="preserve"> Methods of Instruction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color w:val="auto"/>
          <w:sz w:val="20"/>
          <w:szCs w:val="20"/>
          <w:lang w:val="en-GB"/>
        </w:rPr>
        <w:t>e.g.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Laboratory classes: designing and conducting experiments</w:t>
      </w:r>
    </w:p>
    <w:p w:rsidR="00670478" w:rsidRDefault="00670478" w:rsidP="00670478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zCs w:val="24"/>
          <w:lang w:val="en-GB"/>
        </w:rPr>
      </w:pPr>
      <w:r>
        <w:rPr>
          <w:rFonts w:ascii="Corbel" w:hAnsi="Corbel"/>
          <w:b w:val="0"/>
          <w:bCs/>
          <w:szCs w:val="24"/>
          <w:lang w:val="en-GB"/>
        </w:rPr>
        <w:br/>
        <w:t>Classes: working in groups and individual - task solving and proving theorems.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 Assessment techniques and criteria </w:t>
      </w:r>
    </w:p>
    <w:p w:rsidR="00670478" w:rsidRDefault="00670478" w:rsidP="00670478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4.1 Methods of evaluating learning outcomes 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0478" w:rsidRDefault="0067047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Learning outcome</w:t>
            </w:r>
          </w:p>
          <w:p w:rsidR="00670478" w:rsidRDefault="0067047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670478" w:rsidRDefault="0067047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class</w:t>
            </w:r>
          </w:p>
        </w:tc>
      </w:tr>
      <w:tr w:rsidR="00670478" w:rsidTr="0067047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LO_16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4.2 Course assessment criteria 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670478" w:rsidRPr="005F647C" w:rsidTr="00670478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:rsidR="00670478" w:rsidRDefault="00670478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 w:rsidR="005C4044">
              <w:rPr>
                <w:rFonts w:eastAsia="Times New Roman"/>
                <w:szCs w:val="24"/>
                <w:lang w:val="en-US" w:eastAsia="pl-PL"/>
              </w:rPr>
              <w:t>n</w:t>
            </w:r>
            <w:r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:rsidR="00670478" w:rsidRDefault="00670478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670478" w:rsidRDefault="00670478" w:rsidP="00670478">
      <w:pPr>
        <w:pStyle w:val="Punktygwne"/>
        <w:spacing w:before="0" w:after="0"/>
        <w:ind w:left="284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– number of hours and ECTS credits 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670478" w:rsidTr="0067047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670478" w:rsidTr="00670478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Scheduled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eastAsia="pl-PL"/>
              </w:rPr>
              <w:t>60 (30+30)</w:t>
            </w:r>
          </w:p>
        </w:tc>
      </w:tr>
      <w:tr w:rsidR="00670478" w:rsidTr="0067047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140 (70+70)</w:t>
            </w:r>
          </w:p>
        </w:tc>
      </w:tr>
      <w:tr w:rsidR="00670478" w:rsidTr="0067047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200 (100+100)</w:t>
            </w:r>
          </w:p>
        </w:tc>
      </w:tr>
      <w:tr w:rsidR="00670478" w:rsidTr="0067047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10 (5+5) ECTS</w:t>
            </w:r>
          </w:p>
        </w:tc>
      </w:tr>
    </w:tbl>
    <w:p w:rsidR="00670478" w:rsidRDefault="00670478" w:rsidP="00670478">
      <w:pPr>
        <w:pStyle w:val="Punktygwne"/>
        <w:spacing w:before="0" w:after="0"/>
        <w:ind w:firstLine="708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color w:val="auto"/>
          <w:szCs w:val="24"/>
          <w:lang w:val="en-US"/>
        </w:rPr>
        <w:t>* One ECTS point corresponds to 25-30 hours of total student workload</w:t>
      </w: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6. Internships related to the course/module</w:t>
      </w:r>
    </w:p>
    <w:p w:rsidR="00670478" w:rsidRDefault="00670478" w:rsidP="00670478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670478" w:rsidTr="00670478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Number of hours</w:t>
            </w:r>
          </w:p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</w:pPr>
          </w:p>
        </w:tc>
      </w:tr>
      <w:tr w:rsidR="00670478" w:rsidTr="00670478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</w:pPr>
          </w:p>
        </w:tc>
      </w:tr>
    </w:tbl>
    <w:p w:rsidR="00670478" w:rsidRDefault="00670478" w:rsidP="00670478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7. Instructional materials</w:t>
      </w:r>
    </w:p>
    <w:p w:rsidR="00670478" w:rsidRDefault="00670478" w:rsidP="00670478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670478" w:rsidRPr="005F647C" w:rsidTr="00670478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670478" w:rsidRDefault="00670478" w:rsidP="00670478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R. A. Sharipov, Course of linear algebra and multidimensional geometry, / Publ. of Bashkir State University — Ufa, 1996.</w:t>
            </w:r>
          </w:p>
          <w:p w:rsidR="00670478" w:rsidRDefault="00670478" w:rsidP="00670478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Shafarevich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 xml:space="preserve">, A. 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Remizov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>, Linear algebra and geometry, Springer-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Verlag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 xml:space="preserve"> Berlin Heidelberg, 2013.</w:t>
            </w:r>
          </w:p>
          <w:p w:rsidR="00670478" w:rsidRDefault="00670478" w:rsidP="00670478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V. V. Konev, Linear algebra, vector algebra and analytical geometry, Tomsk Polytechnic University, 2009 http://portal.tpu.ru:7777/SHARED/k/KONVAL/Textbooks/Tab1/Konev-Linear_Algebra_Vector_Algebra_and_Analytical_Geome.pdf</w:t>
            </w:r>
          </w:p>
        </w:tc>
      </w:tr>
      <w:tr w:rsidR="00670478" w:rsidRPr="005F647C" w:rsidTr="00670478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70478" w:rsidRDefault="0067047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670478" w:rsidRDefault="00670478" w:rsidP="00670478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K. 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Nomizu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 xml:space="preserve">, Fundamentals of Linear Algebra, 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McGrow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>-Hill, Inc., New York 1966.</w:t>
            </w:r>
          </w:p>
          <w:p w:rsidR="00670478" w:rsidRDefault="00670478" w:rsidP="00670478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G. 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Birkhoff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 xml:space="preserve">, T.C. Bartee, Modern Applied Algebra, 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McGrow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>-Hill Book Company, New York 1980.</w:t>
            </w:r>
          </w:p>
        </w:tc>
      </w:tr>
    </w:tbl>
    <w:p w:rsidR="00670478" w:rsidRDefault="00670478" w:rsidP="00670478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670478" w:rsidRDefault="00670478" w:rsidP="00670478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Approved by the Head of the Department or an authorised person</w:t>
      </w:r>
    </w:p>
    <w:p w:rsidR="00670478" w:rsidRDefault="00670478" w:rsidP="00670478">
      <w:pPr>
        <w:rPr>
          <w:rFonts w:ascii="Corbel" w:hAnsi="Corbel"/>
          <w:color w:val="auto"/>
          <w:lang w:val="en-US"/>
        </w:rPr>
      </w:pPr>
    </w:p>
    <w:p w:rsidR="004F2031" w:rsidRPr="004F2031" w:rsidRDefault="004F2031" w:rsidP="00670478">
      <w:pPr>
        <w:pStyle w:val="Podpunkty"/>
        <w:ind w:left="0"/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ED9" w:rsidRDefault="00845ED9">
      <w:pPr>
        <w:spacing w:after="0" w:line="240" w:lineRule="auto"/>
      </w:pPr>
      <w:r>
        <w:separator/>
      </w:r>
    </w:p>
  </w:endnote>
  <w:endnote w:type="continuationSeparator" w:id="0">
    <w:p w:rsidR="00845ED9" w:rsidRDefault="0084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647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ED9" w:rsidRDefault="00845ED9">
      <w:pPr>
        <w:spacing w:after="0" w:line="240" w:lineRule="auto"/>
      </w:pPr>
      <w:r>
        <w:separator/>
      </w:r>
    </w:p>
  </w:footnote>
  <w:footnote w:type="continuationSeparator" w:id="0">
    <w:p w:rsidR="00845ED9" w:rsidRDefault="00845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55AF5"/>
    <w:rsid w:val="00106297"/>
    <w:rsid w:val="001737E6"/>
    <w:rsid w:val="00175B28"/>
    <w:rsid w:val="001C26A0"/>
    <w:rsid w:val="00272362"/>
    <w:rsid w:val="0028211C"/>
    <w:rsid w:val="002D7484"/>
    <w:rsid w:val="002E3198"/>
    <w:rsid w:val="002F1391"/>
    <w:rsid w:val="00300BF3"/>
    <w:rsid w:val="00352F83"/>
    <w:rsid w:val="003730E0"/>
    <w:rsid w:val="003A7E4F"/>
    <w:rsid w:val="003B601E"/>
    <w:rsid w:val="003E070F"/>
    <w:rsid w:val="00484397"/>
    <w:rsid w:val="004A29A3"/>
    <w:rsid w:val="004D2538"/>
    <w:rsid w:val="004F2031"/>
    <w:rsid w:val="00526143"/>
    <w:rsid w:val="00526C27"/>
    <w:rsid w:val="005359D3"/>
    <w:rsid w:val="00541413"/>
    <w:rsid w:val="00547266"/>
    <w:rsid w:val="00596E71"/>
    <w:rsid w:val="005C4044"/>
    <w:rsid w:val="005C5458"/>
    <w:rsid w:val="005C741B"/>
    <w:rsid w:val="005E4AF1"/>
    <w:rsid w:val="005F3199"/>
    <w:rsid w:val="005F647C"/>
    <w:rsid w:val="00617FA0"/>
    <w:rsid w:val="0064673C"/>
    <w:rsid w:val="00670478"/>
    <w:rsid w:val="006A4928"/>
    <w:rsid w:val="007351F7"/>
    <w:rsid w:val="0075299E"/>
    <w:rsid w:val="00760FFA"/>
    <w:rsid w:val="00780CFF"/>
    <w:rsid w:val="00801B8E"/>
    <w:rsid w:val="00804C89"/>
    <w:rsid w:val="00807952"/>
    <w:rsid w:val="00845ED9"/>
    <w:rsid w:val="009348AA"/>
    <w:rsid w:val="009F36CD"/>
    <w:rsid w:val="009F7732"/>
    <w:rsid w:val="00A01FD9"/>
    <w:rsid w:val="00A07FFB"/>
    <w:rsid w:val="00A36944"/>
    <w:rsid w:val="00A947C7"/>
    <w:rsid w:val="00A956E3"/>
    <w:rsid w:val="00AA1723"/>
    <w:rsid w:val="00AA1FCD"/>
    <w:rsid w:val="00AB61AD"/>
    <w:rsid w:val="00B560FC"/>
    <w:rsid w:val="00BA4250"/>
    <w:rsid w:val="00C21892"/>
    <w:rsid w:val="00CA0620"/>
    <w:rsid w:val="00CC48DF"/>
    <w:rsid w:val="00CC6ACD"/>
    <w:rsid w:val="00CD676F"/>
    <w:rsid w:val="00D02CB6"/>
    <w:rsid w:val="00D17CF4"/>
    <w:rsid w:val="00D92A45"/>
    <w:rsid w:val="00DD2FE5"/>
    <w:rsid w:val="00DE48DD"/>
    <w:rsid w:val="00E3437F"/>
    <w:rsid w:val="00E64F8C"/>
    <w:rsid w:val="00EA249D"/>
    <w:rsid w:val="00EB6402"/>
    <w:rsid w:val="00ED01B5"/>
    <w:rsid w:val="00EF3709"/>
    <w:rsid w:val="00F11F61"/>
    <w:rsid w:val="00F255FB"/>
    <w:rsid w:val="00F32FE2"/>
    <w:rsid w:val="00F6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norm1">
    <w:name w:val="norm1"/>
    <w:rsid w:val="00A947C7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AD67-F490-4ED8-8A0D-7135B065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1304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Ralph Rax</cp:lastModifiedBy>
  <cp:revision>15</cp:revision>
  <cp:lastPrinted>2017-07-04T06:31:00Z</cp:lastPrinted>
  <dcterms:created xsi:type="dcterms:W3CDTF">2020-03-09T21:22:00Z</dcterms:created>
  <dcterms:modified xsi:type="dcterms:W3CDTF">2024-04-25T22:43:00Z</dcterms:modified>
  <dc:language>pl-PL</dc:language>
</cp:coreProperties>
</file>