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4A3C" w14:textId="77777777" w:rsidR="00AA1FCD" w:rsidRPr="004F2031" w:rsidRDefault="00AA1FCD">
      <w:pPr>
        <w:spacing w:after="0" w:line="240" w:lineRule="auto"/>
        <w:rPr>
          <w:rFonts w:ascii="Corbel" w:hAnsi="Corbel" w:cs="Tahoma"/>
          <w:color w:val="auto"/>
          <w:lang w:val="en-GB"/>
        </w:rPr>
      </w:pPr>
    </w:p>
    <w:p w14:paraId="0EA2C93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60E58FD" w14:textId="09B7A6EF"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w:t>
      </w:r>
      <w:r w:rsidR="0091678F">
        <w:rPr>
          <w:rFonts w:ascii="Corbel" w:hAnsi="Corbel" w:cs="Tahoma"/>
          <w:b/>
          <w:bCs/>
          <w:smallCaps/>
          <w:color w:val="auto"/>
          <w:szCs w:val="24"/>
          <w:lang w:val="en-GB"/>
        </w:rPr>
        <w:t xml:space="preserve">g the qualification cycle FROM  </w:t>
      </w:r>
      <w:r w:rsidR="00880B26">
        <w:rPr>
          <w:rFonts w:ascii="Corbel" w:hAnsi="Corbel" w:cs="Tahoma"/>
          <w:b/>
          <w:bCs/>
          <w:smallCaps/>
          <w:color w:val="auto"/>
          <w:szCs w:val="24"/>
          <w:lang w:val="en-GB"/>
        </w:rPr>
        <w:t>202</w:t>
      </w:r>
      <w:r w:rsidR="00B4564C">
        <w:rPr>
          <w:rFonts w:ascii="Corbel" w:hAnsi="Corbel" w:cs="Tahoma"/>
          <w:b/>
          <w:bCs/>
          <w:smallCaps/>
          <w:color w:val="auto"/>
          <w:szCs w:val="24"/>
          <w:lang w:val="en-GB"/>
        </w:rPr>
        <w:t>4</w:t>
      </w:r>
      <w:r w:rsidR="0091678F">
        <w:rPr>
          <w:rFonts w:ascii="Corbel" w:hAnsi="Corbel" w:cs="Tahoma"/>
          <w:b/>
          <w:bCs/>
          <w:smallCaps/>
          <w:color w:val="auto"/>
          <w:szCs w:val="24"/>
          <w:lang w:val="en-GB"/>
        </w:rPr>
        <w:t xml:space="preserve"> TO  </w:t>
      </w:r>
      <w:r w:rsidR="00880B26">
        <w:rPr>
          <w:rFonts w:ascii="Corbel" w:hAnsi="Corbel" w:cs="Tahoma"/>
          <w:b/>
          <w:bCs/>
          <w:smallCaps/>
          <w:color w:val="auto"/>
          <w:szCs w:val="24"/>
          <w:lang w:val="en-GB"/>
        </w:rPr>
        <w:t>202</w:t>
      </w:r>
      <w:r w:rsidR="00B4564C">
        <w:rPr>
          <w:rFonts w:ascii="Corbel" w:hAnsi="Corbel" w:cs="Tahoma"/>
          <w:b/>
          <w:bCs/>
          <w:smallCaps/>
          <w:color w:val="auto"/>
          <w:szCs w:val="24"/>
          <w:lang w:val="en-GB"/>
        </w:rPr>
        <w:t>5</w:t>
      </w:r>
    </w:p>
    <w:p w14:paraId="3F78AE1D"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13BC5DF6"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14:paraId="2716B94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6D6E8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5E172"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Modern engineering materials</w:t>
            </w:r>
          </w:p>
        </w:tc>
      </w:tr>
      <w:tr w:rsidR="00AA1FCD" w:rsidRPr="001C26A0" w14:paraId="13A2E42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CF34C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28C1E3" w14:textId="77777777" w:rsidR="00AA1FCD" w:rsidRPr="00542C11" w:rsidRDefault="00AA1FCD">
            <w:pPr>
              <w:pStyle w:val="Odpowiedzi"/>
              <w:rPr>
                <w:rFonts w:ascii="Corbel" w:hAnsi="Corbel" w:cs="Tahoma"/>
                <w:b w:val="0"/>
                <w:color w:val="auto"/>
                <w:sz w:val="24"/>
                <w:szCs w:val="24"/>
                <w:lang w:val="en-GB"/>
              </w:rPr>
            </w:pPr>
          </w:p>
        </w:tc>
      </w:tr>
      <w:tr w:rsidR="00AA1FCD" w:rsidRPr="004F2031" w14:paraId="5C9781A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1778F8"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88AE66" w14:textId="77777777" w:rsidR="00AA1FCD" w:rsidRPr="00542C11" w:rsidRDefault="00542C11" w:rsidP="00542C11">
            <w:pPr>
              <w:rPr>
                <w:rFonts w:ascii="Corbel" w:hAnsi="Corbel" w:cs="Tahoma"/>
                <w:color w:val="auto"/>
                <w:szCs w:val="24"/>
                <w:lang w:val="en-GB"/>
              </w:rPr>
            </w:pPr>
            <w:r w:rsidRPr="00542C11">
              <w:rPr>
                <w:rFonts w:ascii="Corbel" w:hAnsi="Corbel" w:cs="Tahoma"/>
                <w:color w:val="auto"/>
                <w:szCs w:val="24"/>
                <w:lang w:val="en-GB"/>
              </w:rPr>
              <w:t>College of Natural Sciences</w:t>
            </w:r>
          </w:p>
        </w:tc>
      </w:tr>
      <w:tr w:rsidR="00AA1FCD" w:rsidRPr="00B4564C" w14:paraId="53C4B8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55D49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C94E10" w14:textId="77777777" w:rsidR="00AA1FCD" w:rsidRPr="00542C11" w:rsidRDefault="00AA1FCD">
            <w:pPr>
              <w:pStyle w:val="Odpowiedzi"/>
              <w:rPr>
                <w:rFonts w:ascii="Corbel" w:hAnsi="Corbel" w:cs="Tahoma"/>
                <w:b w:val="0"/>
                <w:color w:val="auto"/>
                <w:sz w:val="24"/>
                <w:szCs w:val="24"/>
                <w:lang w:val="en-GB"/>
              </w:rPr>
            </w:pPr>
          </w:p>
        </w:tc>
      </w:tr>
      <w:tr w:rsidR="00AA1FCD" w:rsidRPr="004F2031" w14:paraId="2E4C5D8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DDFD9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56717C" w14:textId="77777777" w:rsidR="00AA1FCD" w:rsidRPr="004F203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materials science</w:t>
            </w:r>
          </w:p>
        </w:tc>
      </w:tr>
      <w:tr w:rsidR="00AA1FCD" w:rsidRPr="004F2031" w14:paraId="06D31CE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AD598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4FE364" w14:textId="77777777" w:rsidR="00AA1FCD" w:rsidRPr="004F203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Master Degrees</w:t>
            </w:r>
          </w:p>
        </w:tc>
      </w:tr>
      <w:tr w:rsidR="00AA1FCD" w:rsidRPr="004F2031" w14:paraId="5F0E92E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090F9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A7810D"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general academic</w:t>
            </w:r>
          </w:p>
        </w:tc>
      </w:tr>
      <w:tr w:rsidR="00AA1FCD" w:rsidRPr="004F2031" w14:paraId="43986E2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27B20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613F6"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stationary</w:t>
            </w:r>
          </w:p>
        </w:tc>
      </w:tr>
      <w:tr w:rsidR="00AA1FCD" w:rsidRPr="00542C11" w14:paraId="035BE8A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C79BD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B1C193"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I year, semester I</w:t>
            </w:r>
          </w:p>
        </w:tc>
      </w:tr>
      <w:tr w:rsidR="00AA1FCD" w:rsidRPr="004F2031" w14:paraId="04D9687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9877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DD10B"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 xml:space="preserve"> laboratory</w:t>
            </w:r>
          </w:p>
        </w:tc>
      </w:tr>
      <w:tr w:rsidR="00AA1FCD" w:rsidRPr="004F2031" w14:paraId="488B600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A66E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B013E" w14:textId="77777777" w:rsidR="00AA1FCD" w:rsidRPr="004F2031" w:rsidRDefault="00542C11">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7DF7002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F780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DBB68C" w14:textId="77777777" w:rsidR="00AA1FCD" w:rsidRPr="004F2031" w:rsidRDefault="00542C11">
            <w:pPr>
              <w:pStyle w:val="Odpowiedzi"/>
              <w:rPr>
                <w:rFonts w:ascii="Corbel" w:hAnsi="Corbel" w:cs="Tahoma"/>
                <w:b w:val="0"/>
                <w:color w:val="auto"/>
                <w:sz w:val="24"/>
                <w:szCs w:val="24"/>
                <w:lang w:val="en-GB"/>
              </w:rPr>
            </w:pPr>
            <w:r>
              <w:rPr>
                <w:rFonts w:ascii="Corbel" w:hAnsi="Corbel" w:cs="Tahoma"/>
                <w:b w:val="0"/>
                <w:color w:val="auto"/>
                <w:sz w:val="24"/>
                <w:szCs w:val="24"/>
                <w:lang w:val="en-GB"/>
              </w:rPr>
              <w:t>Dr Piotr Potera</w:t>
            </w:r>
          </w:p>
        </w:tc>
      </w:tr>
      <w:tr w:rsidR="00AA1FCD" w:rsidRPr="004F2031" w14:paraId="67167F5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EF7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F996AF" w14:textId="77777777" w:rsidR="00AA1FCD" w:rsidRPr="004F2031" w:rsidRDefault="00AA1FCD">
            <w:pPr>
              <w:pStyle w:val="Odpowiedzi"/>
              <w:rPr>
                <w:rFonts w:ascii="Corbel" w:hAnsi="Corbel" w:cs="Tahoma"/>
                <w:b w:val="0"/>
                <w:i/>
                <w:color w:val="auto"/>
                <w:sz w:val="24"/>
                <w:szCs w:val="24"/>
                <w:lang w:val="en-GB"/>
              </w:rPr>
            </w:pPr>
          </w:p>
        </w:tc>
      </w:tr>
    </w:tbl>
    <w:p w14:paraId="6520A058" w14:textId="77777777" w:rsidR="00AA1FCD" w:rsidRPr="004F2031" w:rsidRDefault="00AA1FCD">
      <w:pPr>
        <w:pStyle w:val="Podpunkty"/>
        <w:ind w:left="0"/>
        <w:rPr>
          <w:rFonts w:ascii="Corbel" w:hAnsi="Corbel" w:cs="Tahoma"/>
          <w:color w:val="auto"/>
          <w:sz w:val="24"/>
          <w:szCs w:val="24"/>
          <w:lang w:val="en-GB"/>
        </w:rPr>
      </w:pPr>
    </w:p>
    <w:p w14:paraId="2FB44B74"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2BF61CE" w14:textId="77777777" w:rsidR="00AA1FCD" w:rsidRPr="004F2031" w:rsidRDefault="00AA1FCD">
      <w:pPr>
        <w:pStyle w:val="Podpunkty"/>
        <w:ind w:left="0"/>
        <w:rPr>
          <w:rFonts w:ascii="Corbel" w:hAnsi="Corbel" w:cs="Tahoma"/>
          <w:color w:val="auto"/>
          <w:sz w:val="24"/>
          <w:szCs w:val="24"/>
          <w:lang w:val="en-GB"/>
        </w:rPr>
      </w:pPr>
    </w:p>
    <w:p w14:paraId="7317EC4E" w14:textId="77777777" w:rsidR="00AA1FCD" w:rsidRPr="004F2031" w:rsidRDefault="00AA1FCD">
      <w:pPr>
        <w:pStyle w:val="Podpunkty"/>
        <w:ind w:left="0"/>
        <w:rPr>
          <w:rFonts w:ascii="Corbel" w:hAnsi="Corbel" w:cs="Tahoma"/>
          <w:color w:val="auto"/>
          <w:sz w:val="24"/>
          <w:szCs w:val="24"/>
          <w:lang w:val="en-GB"/>
        </w:rPr>
      </w:pPr>
    </w:p>
    <w:p w14:paraId="77D16FAF"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8B67673"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675FE5F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EAE69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09C9C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2F80F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72EA6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97627C"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AA239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37231019"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D5F2E"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A9483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44646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CBEDD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70A46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2249444"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056FA5" w14:textId="77777777" w:rsidR="00AA1FCD" w:rsidRPr="004F2031" w:rsidRDefault="00542C1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8FB03"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E27569"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BF166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CA9440" w14:textId="77777777" w:rsidR="00AA1FCD" w:rsidRPr="004F2031" w:rsidRDefault="00886F6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A6559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F0CFA"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119B6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847EC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1BFB7" w14:textId="77777777" w:rsidR="00AA1FCD" w:rsidRPr="004F2031" w:rsidRDefault="00B87F1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058C4CD" w14:textId="77777777" w:rsidR="00AA1FCD" w:rsidRPr="004F2031" w:rsidRDefault="00AA1FCD">
      <w:pPr>
        <w:pStyle w:val="Podpunkty"/>
        <w:rPr>
          <w:rFonts w:ascii="Corbel" w:hAnsi="Corbel" w:cs="Tahoma"/>
          <w:color w:val="auto"/>
          <w:sz w:val="24"/>
          <w:szCs w:val="24"/>
          <w:lang w:val="en-GB" w:eastAsia="en-US"/>
        </w:rPr>
      </w:pPr>
    </w:p>
    <w:p w14:paraId="4882CCFB" w14:textId="77777777" w:rsidR="00AA1FCD" w:rsidRPr="004F2031" w:rsidRDefault="00AA1FCD">
      <w:pPr>
        <w:pStyle w:val="Punktygwne"/>
        <w:spacing w:before="0" w:after="0"/>
        <w:rPr>
          <w:rFonts w:ascii="Corbel" w:hAnsi="Corbel" w:cs="Tahoma"/>
          <w:b w:val="0"/>
          <w:color w:val="auto"/>
          <w:szCs w:val="24"/>
          <w:lang w:val="en-GB"/>
        </w:rPr>
      </w:pPr>
    </w:p>
    <w:p w14:paraId="5CFE913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D1621F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5217D3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0CD45DA" w14:textId="77777777" w:rsidR="00AA1FCD" w:rsidRPr="004F2031" w:rsidRDefault="00AA1FCD">
      <w:pPr>
        <w:pStyle w:val="Punktygwne"/>
        <w:spacing w:before="0" w:after="0"/>
        <w:rPr>
          <w:rFonts w:ascii="Corbel" w:hAnsi="Corbel" w:cs="Tahoma"/>
          <w:smallCaps w:val="0"/>
          <w:color w:val="auto"/>
          <w:szCs w:val="24"/>
          <w:lang w:val="en-GB"/>
        </w:rPr>
      </w:pPr>
    </w:p>
    <w:p w14:paraId="4DFD8FBD"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38033CF" w14:textId="77777777" w:rsidR="00AA1FCD" w:rsidRPr="004F2031" w:rsidRDefault="00AA1FCD">
      <w:pPr>
        <w:pStyle w:val="Punktygwne"/>
        <w:spacing w:before="0" w:after="0"/>
        <w:rPr>
          <w:rFonts w:ascii="Corbel" w:hAnsi="Corbel" w:cs="Tahoma"/>
          <w:b w:val="0"/>
          <w:smallCaps w:val="0"/>
          <w:color w:val="auto"/>
          <w:szCs w:val="24"/>
          <w:lang w:val="en-GB"/>
        </w:rPr>
      </w:pPr>
    </w:p>
    <w:p w14:paraId="38504020" w14:textId="77777777" w:rsidR="00AA1FCD" w:rsidRPr="004F2031" w:rsidRDefault="00542C11">
      <w:pPr>
        <w:pStyle w:val="Punktygwne"/>
        <w:spacing w:before="0" w:after="0"/>
        <w:rPr>
          <w:rFonts w:ascii="Corbel" w:hAnsi="Corbel" w:cs="Tahoma"/>
          <w:b w:val="0"/>
          <w:color w:val="auto"/>
          <w:szCs w:val="24"/>
          <w:lang w:val="en-GB"/>
        </w:rPr>
      </w:pPr>
      <w:r>
        <w:rPr>
          <w:rFonts w:ascii="Corbel" w:hAnsi="Corbel" w:cs="Tahoma"/>
          <w:b w:val="0"/>
          <w:color w:val="auto"/>
          <w:szCs w:val="24"/>
          <w:lang w:val="en-GB"/>
        </w:rPr>
        <w:t xml:space="preserve">Laboratory - </w:t>
      </w:r>
      <w:r w:rsidRPr="004F2031">
        <w:rPr>
          <w:rFonts w:ascii="Corbel" w:hAnsi="Corbel" w:cs="Tahoma"/>
          <w:b w:val="0"/>
          <w:smallCaps w:val="0"/>
          <w:color w:val="auto"/>
          <w:szCs w:val="24"/>
          <w:lang w:val="en-GB"/>
        </w:rPr>
        <w:t>pass with a grade</w:t>
      </w:r>
    </w:p>
    <w:p w14:paraId="79B8E0BE" w14:textId="77777777" w:rsidR="00AA1FCD" w:rsidRPr="004F2031" w:rsidRDefault="00AA1FCD">
      <w:pPr>
        <w:pStyle w:val="Punktygwne"/>
        <w:spacing w:before="0" w:after="0"/>
        <w:rPr>
          <w:rFonts w:ascii="Corbel" w:hAnsi="Corbel" w:cs="Tahoma"/>
          <w:b w:val="0"/>
          <w:color w:val="auto"/>
          <w:szCs w:val="24"/>
          <w:lang w:val="en-GB"/>
        </w:rPr>
      </w:pPr>
    </w:p>
    <w:p w14:paraId="4492C00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B4564C" w14:paraId="10AAAE8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DE8345"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F5ED206"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43ABEF7F" w14:textId="77777777" w:rsidR="00AA1FCD" w:rsidRPr="00542C11" w:rsidRDefault="00542C11">
            <w:pPr>
              <w:pStyle w:val="Punktygwne"/>
              <w:spacing w:before="40" w:after="40"/>
              <w:rPr>
                <w:rFonts w:ascii="Corbel" w:hAnsi="Corbel" w:cs="Tahoma"/>
                <w:b w:val="0"/>
                <w:color w:val="auto"/>
                <w:szCs w:val="24"/>
                <w:lang w:val="en-GB"/>
              </w:rPr>
            </w:pPr>
            <w:r w:rsidRPr="00542C11">
              <w:rPr>
                <w:rFonts w:ascii="Corbel" w:hAnsi="Corbel" w:cs="Tahoma"/>
                <w:b w:val="0"/>
                <w:color w:val="auto"/>
                <w:szCs w:val="24"/>
                <w:lang w:val="en-GB"/>
              </w:rPr>
              <w:t>Basic knowledge of the structure and physical properties of engineering materials.</w:t>
            </w:r>
          </w:p>
          <w:p w14:paraId="360FA145"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7EF56DEA" w14:textId="77777777" w:rsidR="00AA1FCD" w:rsidRPr="004F2031" w:rsidRDefault="00AA1FCD">
      <w:pPr>
        <w:pStyle w:val="Punktygwne"/>
        <w:spacing w:before="0" w:after="0"/>
        <w:rPr>
          <w:rFonts w:ascii="Corbel" w:hAnsi="Corbel" w:cs="Tahoma"/>
          <w:b w:val="0"/>
          <w:color w:val="auto"/>
          <w:szCs w:val="24"/>
          <w:lang w:val="en-GB"/>
        </w:rPr>
      </w:pPr>
    </w:p>
    <w:p w14:paraId="2886AF28" w14:textId="77777777" w:rsidR="00AA1FCD" w:rsidRPr="004F2031" w:rsidRDefault="00AA1FCD">
      <w:pPr>
        <w:pStyle w:val="Punktygwne"/>
        <w:spacing w:before="0" w:after="0"/>
        <w:rPr>
          <w:rFonts w:ascii="Corbel" w:hAnsi="Corbel" w:cs="Tahoma"/>
          <w:b w:val="0"/>
          <w:color w:val="auto"/>
          <w:szCs w:val="24"/>
          <w:lang w:val="en-GB"/>
        </w:rPr>
      </w:pPr>
    </w:p>
    <w:p w14:paraId="51FA62D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DAE3BEE" w14:textId="77777777" w:rsidR="00AA1FCD" w:rsidRPr="004F2031" w:rsidRDefault="00AA1FCD">
      <w:pPr>
        <w:pStyle w:val="Punktygwne"/>
        <w:spacing w:before="0" w:after="0"/>
        <w:rPr>
          <w:rFonts w:ascii="Corbel" w:hAnsi="Corbel" w:cs="Tahoma"/>
          <w:color w:val="auto"/>
          <w:szCs w:val="24"/>
          <w:lang w:val="en-GB"/>
        </w:rPr>
      </w:pPr>
    </w:p>
    <w:p w14:paraId="703DD5E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B4564C" w14:paraId="0519145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44D55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B94857" w14:textId="77777777" w:rsidR="00AA1FCD" w:rsidRPr="004F2031" w:rsidRDefault="00542C11" w:rsidP="00542C11">
            <w:pPr>
              <w:pStyle w:val="Podpunkty"/>
              <w:spacing w:before="40" w:after="40"/>
              <w:ind w:left="0"/>
              <w:jc w:val="left"/>
              <w:rPr>
                <w:rFonts w:ascii="Corbel" w:eastAsia="Calibri" w:hAnsi="Corbel" w:cs="Tahoma"/>
                <w:b w:val="0"/>
                <w:i/>
                <w:color w:val="auto"/>
                <w:sz w:val="24"/>
                <w:lang w:val="en-GB"/>
              </w:rPr>
            </w:pPr>
            <w:r w:rsidRPr="00542C11">
              <w:rPr>
                <w:rFonts w:ascii="Corbel" w:eastAsia="Calibri" w:hAnsi="Corbel" w:cs="Tahoma"/>
                <w:b w:val="0"/>
                <w:smallCaps/>
                <w:color w:val="auto"/>
                <w:sz w:val="24"/>
                <w:szCs w:val="24"/>
                <w:lang w:val="en-GB" w:eastAsia="en-US"/>
              </w:rPr>
              <w:t xml:space="preserve">The aim of the course is to acquire knowledge in the field of engineering materials used in modern construction solutions; </w:t>
            </w:r>
            <w:r w:rsidR="006A02FA" w:rsidRPr="00542C11">
              <w:rPr>
                <w:rFonts w:ascii="Corbel" w:eastAsia="Calibri" w:hAnsi="Corbel" w:cs="Tahoma"/>
                <w:b w:val="0"/>
                <w:smallCaps/>
                <w:color w:val="auto"/>
                <w:sz w:val="24"/>
                <w:szCs w:val="24"/>
                <w:lang w:val="en-GB" w:eastAsia="en-US"/>
              </w:rPr>
              <w:t>study skills physical and structural properties of modern engineering materials</w:t>
            </w:r>
          </w:p>
        </w:tc>
      </w:tr>
    </w:tbl>
    <w:p w14:paraId="2E2EF6B3" w14:textId="77777777" w:rsidR="00AA1FCD" w:rsidRPr="004F2031" w:rsidRDefault="00AA1FCD">
      <w:pPr>
        <w:pStyle w:val="Punktygwne"/>
        <w:spacing w:before="0" w:after="0"/>
        <w:rPr>
          <w:rFonts w:ascii="Corbel" w:hAnsi="Corbel" w:cs="Tahoma"/>
          <w:b w:val="0"/>
          <w:smallCaps w:val="0"/>
          <w:color w:val="auto"/>
          <w:szCs w:val="24"/>
          <w:lang w:val="en-GB"/>
        </w:rPr>
      </w:pPr>
    </w:p>
    <w:p w14:paraId="5ABAEC5F" w14:textId="77777777" w:rsidR="00AA1FCD" w:rsidRPr="004F2031" w:rsidRDefault="00AA1FCD">
      <w:pPr>
        <w:pStyle w:val="Punktygwne"/>
        <w:spacing w:before="0" w:after="0"/>
        <w:rPr>
          <w:rFonts w:ascii="Corbel" w:hAnsi="Corbel" w:cs="Tahoma"/>
          <w:b w:val="0"/>
          <w:color w:val="auto"/>
          <w:szCs w:val="24"/>
          <w:lang w:val="en-GB"/>
        </w:rPr>
      </w:pPr>
    </w:p>
    <w:p w14:paraId="500ACCF5" w14:textId="77777777" w:rsidR="00AA1FCD" w:rsidRPr="004F2031" w:rsidRDefault="00AA1FCD">
      <w:pPr>
        <w:pStyle w:val="Punktygwne"/>
        <w:spacing w:before="0" w:after="0"/>
        <w:rPr>
          <w:rFonts w:ascii="Corbel" w:hAnsi="Corbel"/>
          <w:b w:val="0"/>
          <w:color w:val="auto"/>
          <w:szCs w:val="24"/>
          <w:lang w:val="en-GB"/>
        </w:rPr>
      </w:pPr>
    </w:p>
    <w:p w14:paraId="4965A1AE"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AF85F69" w14:textId="77777777" w:rsidR="00AA1FCD" w:rsidRPr="004F2031" w:rsidRDefault="00AA1FCD">
      <w:pPr>
        <w:pStyle w:val="Punktygwne"/>
        <w:spacing w:before="0" w:after="0"/>
        <w:rPr>
          <w:rFonts w:ascii="Corbel" w:hAnsi="Corbel"/>
          <w:color w:val="auto"/>
          <w:szCs w:val="24"/>
          <w:lang w:val="en-GB"/>
        </w:rPr>
      </w:pPr>
    </w:p>
    <w:p w14:paraId="057118C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B4564C" w14:paraId="137E5D9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CFAD9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3F90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AB6A7E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54925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B4564C" w14:paraId="2F64B25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D8F86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BDF74F"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have expanded and deepened knowledge from mathematical methods, processes in the description and </w:t>
            </w:r>
            <w:proofErr w:type="spellStart"/>
            <w:r w:rsidRPr="00500BEE">
              <w:rPr>
                <w:rFonts w:ascii="Corbel" w:hAnsi="Corbel" w:cs="Tahoma"/>
                <w:smallCaps/>
                <w:color w:val="auto"/>
                <w:szCs w:val="24"/>
                <w:lang w:val="en-GB"/>
              </w:rPr>
              <w:t>modeling</w:t>
            </w:r>
            <w:proofErr w:type="spellEnd"/>
            <w:r w:rsidRPr="00500BEE">
              <w:rPr>
                <w:rFonts w:ascii="Corbel" w:hAnsi="Corbel" w:cs="Tahoma"/>
                <w:smallCaps/>
                <w:color w:val="auto"/>
                <w:szCs w:val="24"/>
                <w:lang w:val="en-GB"/>
              </w:rPr>
              <w:t xml:space="preserve"> of physical phenomena and processes</w:t>
            </w:r>
          </w:p>
          <w:p w14:paraId="31C56997"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from the construction, use and production of advanced materials;</w:t>
            </w:r>
          </w:p>
          <w:p w14:paraId="7D70A22A"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a detailed knowledge from thermodynamics necessary for the description and </w:t>
            </w:r>
            <w:proofErr w:type="spellStart"/>
            <w:r w:rsidRPr="00500BEE">
              <w:rPr>
                <w:rFonts w:ascii="Corbel" w:hAnsi="Corbel" w:cs="Tahoma"/>
                <w:smallCaps/>
                <w:color w:val="auto"/>
                <w:szCs w:val="24"/>
                <w:lang w:val="en-GB"/>
              </w:rPr>
              <w:t>modeling</w:t>
            </w:r>
            <w:proofErr w:type="spellEnd"/>
            <w:r w:rsidRPr="00500BEE">
              <w:rPr>
                <w:rFonts w:ascii="Corbel" w:hAnsi="Corbel" w:cs="Tahoma"/>
                <w:smallCaps/>
                <w:color w:val="auto"/>
                <w:szCs w:val="24"/>
                <w:lang w:val="en-GB"/>
              </w:rPr>
              <w:t xml:space="preserve"> of heat treatment processes,</w:t>
            </w:r>
          </w:p>
          <w:p w14:paraId="650A1D11"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expanded and deepened knowledge in solving problems related to industrial technologies</w:t>
            </w:r>
          </w:p>
          <w:p w14:paraId="500A0019"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from the development of engineering materials in the country and the world;</w:t>
            </w:r>
          </w:p>
          <w:p w14:paraId="2AB2A0A4"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knowledge from the techniques and methods of assessing the physical, mechanical, and supplies, </w:t>
            </w:r>
          </w:p>
          <w:p w14:paraId="21C97A16"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have knowledge from raw materials, products and processes used in the manufacture of materials.</w:t>
            </w:r>
          </w:p>
          <w:p w14:paraId="495D74E9"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a broader and deeper substantive knowledge in the field of: methods, techniques, and processes for the </w:t>
            </w:r>
            <w:r w:rsidRPr="00500BEE">
              <w:rPr>
                <w:rFonts w:ascii="Corbel" w:hAnsi="Corbel" w:cs="Tahoma"/>
                <w:smallCaps/>
                <w:color w:val="auto"/>
                <w:szCs w:val="24"/>
                <w:lang w:val="en-GB"/>
              </w:rPr>
              <w:lastRenderedPageBreak/>
              <w:t>preparation and processing of engineering materials,</w:t>
            </w:r>
          </w:p>
          <w:p w14:paraId="215ADD19"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of management, including quality management and technology transfer</w:t>
            </w:r>
          </w:p>
          <w:p w14:paraId="35E0C261" w14:textId="77777777" w:rsidR="006A02FA" w:rsidRPr="00500BEE" w:rsidRDefault="006A02FA" w:rsidP="006A02FA">
            <w:pPr>
              <w:spacing w:line="20" w:lineRule="atLeast"/>
              <w:rPr>
                <w:rFonts w:ascii="Corbel" w:hAnsi="Corbel" w:cs="Tahoma"/>
                <w:smallCaps/>
                <w:color w:val="auto"/>
                <w:szCs w:val="24"/>
                <w:lang w:val="en-GB"/>
              </w:rPr>
            </w:pPr>
          </w:p>
          <w:p w14:paraId="0A8DC2DB"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SKILLS: </w:t>
            </w:r>
          </w:p>
          <w:p w14:paraId="7B790733"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able to decide on how to learn and carry out the process of self-education</w:t>
            </w:r>
          </w:p>
          <w:p w14:paraId="6D161FD8"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able to plan and carry out a basic study of the structure and physical properties of engineering materials, interpret the results and draw conclusions and associate the structure of the material from its properties</w:t>
            </w:r>
          </w:p>
          <w:p w14:paraId="04D0861A"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make the selection of equipment, methods, techniques and materials for engineering applications, including new technologies, depending on the structure, properties, and conditions of use</w:t>
            </w:r>
          </w:p>
          <w:p w14:paraId="4EB544D3"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 able to use the known experimental methods, computer simulations and theoretical models to </w:t>
            </w:r>
            <w:proofErr w:type="spellStart"/>
            <w:r w:rsidRPr="00500BEE">
              <w:rPr>
                <w:rFonts w:ascii="Corbel" w:hAnsi="Corbel" w:cs="Tahoma"/>
                <w:smallCaps/>
                <w:color w:val="auto"/>
                <w:szCs w:val="24"/>
                <w:lang w:val="en-GB"/>
              </w:rPr>
              <w:t>analyze</w:t>
            </w:r>
            <w:proofErr w:type="spellEnd"/>
            <w:r w:rsidRPr="00500BEE">
              <w:rPr>
                <w:rFonts w:ascii="Corbel" w:hAnsi="Corbel" w:cs="Tahoma"/>
                <w:smallCaps/>
                <w:color w:val="auto"/>
                <w:szCs w:val="24"/>
                <w:lang w:val="en-GB"/>
              </w:rPr>
              <w:t xml:space="preserve"> and solve simple engineering problems</w:t>
            </w:r>
          </w:p>
          <w:p w14:paraId="1B1E2108"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Have preparation necessary for use in industrial environments</w:t>
            </w:r>
          </w:p>
          <w:p w14:paraId="6DE5E33B"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make a critical analysis of the functioning of existing technologies</w:t>
            </w:r>
          </w:p>
          <w:p w14:paraId="274B3889" w14:textId="77777777" w:rsidR="006A02FA" w:rsidRPr="00500BEE" w:rsidRDefault="006A02FA" w:rsidP="006A02FA">
            <w:pPr>
              <w:rPr>
                <w:rFonts w:ascii="Corbel" w:hAnsi="Corbel" w:cs="Tahoma"/>
                <w:smallCaps/>
                <w:color w:val="auto"/>
                <w:szCs w:val="24"/>
                <w:lang w:val="en-GB"/>
              </w:rPr>
            </w:pPr>
          </w:p>
          <w:p w14:paraId="0BC49B0B"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FINAL COURSE OUTPUT - SOCIAL COMPETENCES </w:t>
            </w:r>
          </w:p>
          <w:p w14:paraId="107C9C1D"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•understands the need to improve their skills</w:t>
            </w:r>
          </w:p>
          <w:p w14:paraId="177DB0F8"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•is able to adequately define priorities for •implementation specified by you or other </w:t>
            </w:r>
            <w:r w:rsidRPr="00500BEE">
              <w:rPr>
                <w:rFonts w:ascii="Corbel" w:hAnsi="Corbel" w:cs="Tahoma"/>
                <w:smallCaps/>
                <w:color w:val="auto"/>
                <w:szCs w:val="24"/>
                <w:lang w:val="en-GB"/>
              </w:rPr>
              <w:lastRenderedPageBreak/>
              <w:t>tasks</w:t>
            </w:r>
          </w:p>
          <w:p w14:paraId="4BFAE8EB"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think and act creatively</w:t>
            </w:r>
          </w:p>
          <w:p w14:paraId="73C65C81"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understands the need of providing the public with information related to materials engineering</w:t>
            </w:r>
          </w:p>
          <w:p w14:paraId="1BD7B89A" w14:textId="77777777" w:rsidR="00AA1FCD" w:rsidRPr="006A02FA" w:rsidRDefault="00AA1FCD">
            <w:pPr>
              <w:pStyle w:val="Punktygwne"/>
              <w:spacing w:before="0" w:after="0"/>
              <w:rPr>
                <w:rFonts w:ascii="Corbel" w:hAnsi="Corbel" w:cs="Tahoma"/>
                <w:b w:val="0"/>
                <w:smallCaps w:val="0"/>
                <w:color w:val="auto"/>
                <w:szCs w:val="20"/>
                <w:lang w:val="en-US"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D1A99D"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bl>
    <w:p w14:paraId="4519B5CD" w14:textId="77777777" w:rsidR="00AA1FCD" w:rsidRPr="004F2031" w:rsidRDefault="00AA1FCD">
      <w:pPr>
        <w:pStyle w:val="Punktygwne"/>
        <w:spacing w:before="0" w:after="0"/>
        <w:rPr>
          <w:rFonts w:ascii="Corbel" w:hAnsi="Corbel"/>
          <w:b w:val="0"/>
          <w:color w:val="auto"/>
          <w:szCs w:val="24"/>
          <w:lang w:val="en-GB"/>
        </w:rPr>
      </w:pPr>
    </w:p>
    <w:p w14:paraId="0660544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88E540E" w14:textId="77777777" w:rsidR="00AA1FCD" w:rsidRPr="004F2031" w:rsidRDefault="00AA1FCD">
      <w:pPr>
        <w:pStyle w:val="Akapitzlist"/>
        <w:ind w:left="862"/>
        <w:jc w:val="both"/>
        <w:rPr>
          <w:rFonts w:ascii="Corbel" w:hAnsi="Corbel" w:cs="Tahoma"/>
          <w:color w:val="auto"/>
          <w:szCs w:val="24"/>
          <w:lang w:val="en-GB"/>
        </w:rPr>
      </w:pPr>
    </w:p>
    <w:p w14:paraId="473B6744"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4CF56ECC"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F493B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A872CE"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615B5A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9ED24" w14:textId="77777777" w:rsidR="00AA1FCD" w:rsidRPr="004F2031" w:rsidRDefault="00AA1FCD" w:rsidP="00500BEE">
            <w:pPr>
              <w:spacing w:line="20" w:lineRule="atLeast"/>
              <w:rPr>
                <w:rFonts w:ascii="Corbel" w:hAnsi="Corbel" w:cs="Tahoma"/>
                <w:color w:val="auto"/>
                <w:szCs w:val="24"/>
                <w:lang w:val="en-GB"/>
              </w:rPr>
            </w:pPr>
          </w:p>
        </w:tc>
      </w:tr>
    </w:tbl>
    <w:p w14:paraId="08B8BF01" w14:textId="77777777" w:rsidR="00AA1FCD" w:rsidRPr="004F2031" w:rsidRDefault="00AA1FCD">
      <w:pPr>
        <w:rPr>
          <w:rFonts w:ascii="Corbel" w:hAnsi="Corbel" w:cs="Tahoma"/>
          <w:color w:val="auto"/>
          <w:szCs w:val="24"/>
          <w:lang w:val="en-GB"/>
        </w:rPr>
      </w:pPr>
    </w:p>
    <w:p w14:paraId="3284351F" w14:textId="77777777" w:rsidR="00AA1FCD" w:rsidRPr="004F2031" w:rsidRDefault="002D7484">
      <w:pPr>
        <w:pStyle w:val="Akapitzlist"/>
        <w:numPr>
          <w:ilvl w:val="0"/>
          <w:numId w:val="2"/>
        </w:numPr>
        <w:jc w:val="both"/>
        <w:rPr>
          <w:rFonts w:ascii="Corbel" w:hAnsi="Corbel" w:cs="Tahoma"/>
          <w:color w:val="auto"/>
          <w:szCs w:val="24"/>
          <w:lang w:val="en-GB"/>
        </w:rPr>
      </w:pPr>
      <w:r w:rsidRPr="00886F64">
        <w:rPr>
          <w:rFonts w:ascii="Corbel" w:hAnsi="Corbel" w:cs="Tahoma"/>
          <w:strike/>
          <w:color w:val="auto"/>
          <w:szCs w:val="24"/>
          <w:lang w:val="en-GB"/>
        </w:rPr>
        <w:t>Classes, tutorials/seminars, colloquia</w:t>
      </w:r>
      <w:r w:rsidRPr="004F2031">
        <w:rPr>
          <w:rFonts w:ascii="Corbel" w:hAnsi="Corbel" w:cs="Tahoma"/>
          <w:color w:val="auto"/>
          <w:szCs w:val="24"/>
          <w:lang w:val="en-GB"/>
        </w:rPr>
        <w:t xml:space="preserve">, laboratories, </w:t>
      </w:r>
      <w:r w:rsidRPr="00886F64">
        <w:rPr>
          <w:rFonts w:ascii="Corbel" w:hAnsi="Corbel" w:cs="Tahoma"/>
          <w:strike/>
          <w:color w:val="auto"/>
          <w:szCs w:val="24"/>
          <w:lang w:val="en-GB"/>
        </w:rPr>
        <w:t>practical classes</w:t>
      </w:r>
    </w:p>
    <w:p w14:paraId="14F6C31A"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7CB1EE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771F1"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B4564C" w14:paraId="0CE04C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6DD439"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The optical properties and the pumping bands of the rare earth ion laser material </w:t>
            </w:r>
          </w:p>
          <w:p w14:paraId="0E7340B0"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Spectroscopy of iron ions in the laser material.</w:t>
            </w:r>
          </w:p>
          <w:p w14:paraId="76855954"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Study Materials by EPR </w:t>
            </w:r>
            <w:r w:rsidR="00886F64" w:rsidRPr="00500BEE">
              <w:rPr>
                <w:rFonts w:ascii="Corbel" w:hAnsi="Corbel" w:cs="Tahoma"/>
                <w:smallCaps/>
                <w:color w:val="auto"/>
                <w:szCs w:val="24"/>
                <w:lang w:val="en-GB"/>
              </w:rPr>
              <w:t>technique</w:t>
            </w:r>
          </w:p>
          <w:p w14:paraId="74C0F0F6" w14:textId="77777777" w:rsidR="00AA1FCD"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Determination of the lattice constant from XRD for the selected material</w:t>
            </w:r>
          </w:p>
          <w:p w14:paraId="28E8FA8A" w14:textId="77777777" w:rsidR="00886F64" w:rsidRPr="004F2031" w:rsidRDefault="00886F64" w:rsidP="00500BEE">
            <w:pPr>
              <w:spacing w:line="20" w:lineRule="atLeast"/>
              <w:rPr>
                <w:rFonts w:ascii="Corbel" w:hAnsi="Corbel" w:cs="Tahoma"/>
                <w:color w:val="auto"/>
                <w:szCs w:val="24"/>
                <w:lang w:val="en-GB"/>
              </w:rPr>
            </w:pPr>
            <w:r>
              <w:rPr>
                <w:rFonts w:ascii="Corbel" w:hAnsi="Corbel" w:cs="Tahoma"/>
                <w:smallCaps/>
                <w:color w:val="auto"/>
                <w:szCs w:val="24"/>
                <w:lang w:val="en-GB"/>
              </w:rPr>
              <w:t>Determination of optical band gap of material</w:t>
            </w:r>
          </w:p>
        </w:tc>
      </w:tr>
    </w:tbl>
    <w:p w14:paraId="13E8CE27" w14:textId="77777777" w:rsidR="00AA1FCD" w:rsidRPr="004F2031" w:rsidRDefault="00AA1FCD">
      <w:pPr>
        <w:pStyle w:val="Akapitzlist"/>
        <w:ind w:left="1080"/>
        <w:rPr>
          <w:rFonts w:ascii="Corbel" w:hAnsi="Corbel" w:cs="Tahoma"/>
          <w:color w:val="auto"/>
          <w:szCs w:val="24"/>
          <w:lang w:val="en-GB"/>
        </w:rPr>
      </w:pPr>
    </w:p>
    <w:p w14:paraId="653965D6" w14:textId="77777777" w:rsidR="00AA1FCD" w:rsidRPr="004F2031" w:rsidRDefault="00AA1FCD">
      <w:pPr>
        <w:pStyle w:val="Punktygwne"/>
        <w:spacing w:before="0" w:after="0"/>
        <w:rPr>
          <w:rFonts w:ascii="Corbel" w:hAnsi="Corbel"/>
          <w:b w:val="0"/>
          <w:color w:val="auto"/>
          <w:szCs w:val="24"/>
          <w:lang w:val="en-GB"/>
        </w:rPr>
      </w:pPr>
    </w:p>
    <w:p w14:paraId="6604C15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F7B324D" w14:textId="77777777" w:rsidR="00500BEE" w:rsidRDefault="00500BEE">
      <w:pPr>
        <w:pStyle w:val="Punktygwne"/>
        <w:spacing w:before="0" w:after="0"/>
        <w:rPr>
          <w:rFonts w:ascii="Corbel" w:hAnsi="Corbel" w:cs="Tahoma"/>
          <w:b w:val="0"/>
          <w:smallCaps w:val="0"/>
          <w:color w:val="auto"/>
          <w:sz w:val="20"/>
          <w:szCs w:val="20"/>
          <w:lang w:val="en-GB"/>
        </w:rPr>
      </w:pPr>
    </w:p>
    <w:p w14:paraId="1445972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4CC58611" w14:textId="77777777" w:rsidR="00AA1FCD" w:rsidRPr="004F2031" w:rsidRDefault="00AA1FCD">
      <w:pPr>
        <w:pStyle w:val="Punktygwne"/>
        <w:spacing w:before="0" w:after="0"/>
        <w:rPr>
          <w:rFonts w:ascii="Corbel" w:hAnsi="Corbel" w:cs="Tahoma"/>
          <w:b w:val="0"/>
          <w:smallCaps w:val="0"/>
          <w:color w:val="auto"/>
          <w:szCs w:val="24"/>
          <w:lang w:val="en-GB"/>
        </w:rPr>
      </w:pPr>
    </w:p>
    <w:p w14:paraId="50B52985" w14:textId="77777777"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106AA02" w14:textId="77777777" w:rsidR="00500BEE" w:rsidRDefault="00500BEE" w:rsidP="00500BEE">
      <w:pPr>
        <w:rPr>
          <w:caps/>
          <w:lang w:val="en-US"/>
        </w:rPr>
      </w:pPr>
    </w:p>
    <w:p w14:paraId="07B4EEA3"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Assessment methods:</w:t>
      </w:r>
    </w:p>
    <w:p w14:paraId="4333A9DF"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-laboratory classes: credit with grade</w:t>
      </w:r>
    </w:p>
    <w:p w14:paraId="3008B4DE"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Forms of assessment:</w:t>
      </w:r>
    </w:p>
    <w:p w14:paraId="590F6EDB" w14:textId="77777777" w:rsid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credit: identification of a class assessment based on the average ratings of the partial test, active participation in classes and laboratory reports</w:t>
      </w:r>
    </w:p>
    <w:p w14:paraId="401CA8F7" w14:textId="77777777" w:rsidR="00500BEE" w:rsidRPr="004F2031" w:rsidRDefault="00500BEE" w:rsidP="00F32FE2">
      <w:pPr>
        <w:pStyle w:val="Punktygwne"/>
        <w:spacing w:before="0" w:after="0"/>
        <w:rPr>
          <w:rFonts w:ascii="Corbel" w:hAnsi="Corbel" w:cs="Tahoma"/>
          <w:smallCaps w:val="0"/>
          <w:color w:val="auto"/>
          <w:szCs w:val="24"/>
          <w:lang w:val="en-GB"/>
        </w:rPr>
      </w:pPr>
    </w:p>
    <w:p w14:paraId="268AEAAB" w14:textId="77777777" w:rsidR="00AA1FCD" w:rsidRPr="004F2031" w:rsidRDefault="00AA1FCD">
      <w:pPr>
        <w:pStyle w:val="Punktygwne"/>
        <w:spacing w:before="0" w:after="0"/>
        <w:ind w:left="360"/>
        <w:rPr>
          <w:rFonts w:ascii="Corbel" w:hAnsi="Corbel" w:cs="Tahoma"/>
          <w:smallCaps w:val="0"/>
          <w:color w:val="auto"/>
          <w:szCs w:val="24"/>
          <w:lang w:val="en-GB"/>
        </w:rPr>
      </w:pPr>
    </w:p>
    <w:p w14:paraId="3A595AE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101B713" w14:textId="77777777" w:rsidR="00AA1FCD" w:rsidRPr="004F2031" w:rsidRDefault="00AA1FCD">
      <w:pPr>
        <w:pStyle w:val="Punktygwne"/>
        <w:spacing w:before="0" w:after="0"/>
        <w:rPr>
          <w:rFonts w:ascii="Corbel" w:hAnsi="Corbel" w:cs="Tahoma"/>
          <w:b w:val="0"/>
          <w:smallCaps w:val="0"/>
          <w:color w:val="auto"/>
          <w:szCs w:val="24"/>
          <w:lang w:val="en-GB"/>
        </w:rPr>
      </w:pPr>
    </w:p>
    <w:p w14:paraId="09D9153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53875F7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10ADF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2EF7AC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471E0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6FF2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500BEE" w14:paraId="39869B3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76D5F"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DB8E03" w14:textId="77777777" w:rsidR="00AA1FCD" w:rsidRPr="004F2031" w:rsidRDefault="00500BE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E3BAEC" w14:textId="77777777" w:rsidR="00AA1FCD" w:rsidRPr="004F2031" w:rsidRDefault="00500BE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bl>
    <w:p w14:paraId="7BFC8E20" w14:textId="77777777" w:rsidR="00AA1FCD" w:rsidRPr="004F2031" w:rsidRDefault="00AA1FCD">
      <w:pPr>
        <w:pStyle w:val="Punktygwne"/>
        <w:spacing w:before="0" w:after="0"/>
        <w:rPr>
          <w:rFonts w:ascii="Corbel" w:hAnsi="Corbel" w:cs="Tahoma"/>
          <w:b w:val="0"/>
          <w:smallCaps w:val="0"/>
          <w:color w:val="auto"/>
          <w:szCs w:val="24"/>
          <w:lang w:val="en-GB"/>
        </w:rPr>
      </w:pPr>
    </w:p>
    <w:p w14:paraId="22E54DF9" w14:textId="77777777" w:rsidR="00AA1FCD" w:rsidRPr="004F2031" w:rsidRDefault="00AA1FCD">
      <w:pPr>
        <w:pStyle w:val="Punktygwne"/>
        <w:spacing w:before="0" w:after="0"/>
        <w:rPr>
          <w:rFonts w:ascii="Corbel" w:hAnsi="Corbel" w:cs="Tahoma"/>
          <w:b w:val="0"/>
          <w:smallCaps w:val="0"/>
          <w:color w:val="auto"/>
          <w:szCs w:val="24"/>
          <w:lang w:val="en-GB"/>
        </w:rPr>
      </w:pPr>
    </w:p>
    <w:p w14:paraId="51ED161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76030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B4564C" w14:paraId="731FFF9D"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5F92CA"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Completion of the course will confirm the student's level of achievement of the intended learning outcomes. Verification of learning outcomes achieved is controlled during the time of the course. Obtained from the credit rating of the course will assess the results achieved. Verification of learning outcomes with the knowledge and skills provided by the teacher take the form of tests, reports, active participation in classes and participate in the discussion. Verification of learning outcomes without the participation of teachers' activities will be carried out based on the evaluation of the student prepare for the laboratory. Social competence verification will take place through active participation in classes and participate in the discussion</w:t>
            </w:r>
          </w:p>
          <w:p w14:paraId="168F2867"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laboratory</w:t>
            </w:r>
          </w:p>
          <w:p w14:paraId="0D0DA2CE"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Points obtained from the test in each subject matter content of the program</w:t>
            </w:r>
          </w:p>
          <w:p w14:paraId="5F2B72D4"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sufficient - (51 - 60)% point,</w:t>
            </w:r>
          </w:p>
          <w:p w14:paraId="20E11F7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sufficient - (61 - 70)% point,</w:t>
            </w:r>
          </w:p>
          <w:p w14:paraId="7781A42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Good (71 - 80)% point,</w:t>
            </w:r>
          </w:p>
          <w:p w14:paraId="43841ACE"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Good (81 - 90)% point,</w:t>
            </w:r>
          </w:p>
          <w:p w14:paraId="3E051D30"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very good (91 - 100)% point.</w:t>
            </w:r>
          </w:p>
          <w:p w14:paraId="653D97C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Points obtained from prepared report on and the activity of laboratory classes:</w:t>
            </w:r>
          </w:p>
          <w:p w14:paraId="06F55364"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sufficient - (51 - 60)% point,</w:t>
            </w:r>
          </w:p>
          <w:p w14:paraId="0C8CD47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sufficient - (61 - 70)% point,</w:t>
            </w:r>
          </w:p>
          <w:p w14:paraId="11C05285"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Good (71 - 80)% point,</w:t>
            </w:r>
          </w:p>
          <w:p w14:paraId="1A2A7802"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Good (81 - 90)% point,</w:t>
            </w:r>
          </w:p>
          <w:p w14:paraId="6A4AA756" w14:textId="77777777" w:rsidR="00AA1FCD" w:rsidRPr="00500BEE" w:rsidRDefault="00500BEE" w:rsidP="00500BEE">
            <w:pPr>
              <w:pStyle w:val="Punktygwne"/>
              <w:spacing w:before="0" w:after="0"/>
              <w:rPr>
                <w:rFonts w:ascii="Corbel" w:hAnsi="Corbel"/>
                <w:b w:val="0"/>
                <w:i/>
                <w:color w:val="auto"/>
                <w:szCs w:val="20"/>
                <w:lang w:val="en-GB" w:eastAsia="pl-PL"/>
              </w:rPr>
            </w:pPr>
            <w:r w:rsidRPr="00500BEE">
              <w:rPr>
                <w:rFonts w:ascii="Corbel" w:hAnsi="Corbel"/>
                <w:b w:val="0"/>
                <w:i/>
                <w:color w:val="auto"/>
                <w:szCs w:val="20"/>
                <w:lang w:val="en-GB" w:eastAsia="pl-PL"/>
              </w:rPr>
              <w:t>very good (91 - 100)% pts.</w:t>
            </w:r>
          </w:p>
          <w:p w14:paraId="4D027A7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D9E1D93" w14:textId="77777777" w:rsidR="00AA1FCD" w:rsidRPr="004F2031" w:rsidRDefault="00AA1FCD">
      <w:pPr>
        <w:pStyle w:val="Punktygwne"/>
        <w:spacing w:before="0" w:after="0"/>
        <w:rPr>
          <w:rFonts w:ascii="Corbel" w:hAnsi="Corbel" w:cs="Tahoma"/>
          <w:b w:val="0"/>
          <w:smallCaps w:val="0"/>
          <w:color w:val="auto"/>
          <w:szCs w:val="24"/>
          <w:lang w:val="en-GB"/>
        </w:rPr>
      </w:pPr>
    </w:p>
    <w:p w14:paraId="25E16DD7"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543F97FD"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6B6984F" w14:textId="77777777" w:rsidR="00AA1FCD" w:rsidRPr="004F2031" w:rsidRDefault="00AA1FCD">
      <w:pPr>
        <w:pStyle w:val="Punktygwne"/>
        <w:spacing w:before="0" w:after="0"/>
        <w:rPr>
          <w:rFonts w:ascii="Corbel" w:hAnsi="Corbel" w:cs="Tahoma"/>
          <w:b w:val="0"/>
          <w:smallCaps w:val="0"/>
          <w:color w:val="auto"/>
          <w:szCs w:val="24"/>
          <w:lang w:val="en-GB"/>
        </w:rPr>
      </w:pPr>
    </w:p>
    <w:p w14:paraId="45FDC88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3342CF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35F0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6163EB"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CCC42F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2772C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C0A18" w14:textId="77777777" w:rsidR="00AA1FCD" w:rsidRPr="004F2031" w:rsidRDefault="00B87F14">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542C11" w14:paraId="42291BB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30D3B8" w14:textId="77777777" w:rsidR="00AA1FCD" w:rsidRPr="004F2031" w:rsidRDefault="002D7484" w:rsidP="00886F6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involving </w:t>
            </w:r>
            <w:r w:rsidR="00886F64">
              <w:rPr>
                <w:rFonts w:ascii="Corbel" w:hAnsi="Corbel" w:cs="Tahoma"/>
                <w:b w:val="0"/>
                <w:smallCaps w:val="0"/>
                <w:color w:val="auto"/>
                <w:szCs w:val="24"/>
                <w:lang w:val="en-US" w:eastAsia="pl-PL"/>
              </w:rPr>
              <w:t>the teacher (consultation hours</w:t>
            </w:r>
            <w:r w:rsidRPr="004F2031">
              <w:rPr>
                <w:rFonts w:ascii="Corbel" w:hAnsi="Corbel" w:cs="Tahoma"/>
                <w:b w:val="0"/>
                <w:smallCaps w:val="0"/>
                <w:color w:val="auto"/>
                <w:szCs w:val="24"/>
                <w:lang w:val="en-US" w:eastAsia="pl-PL"/>
              </w:rPr>
              <w:t>)</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370E37" w14:textId="77777777" w:rsidR="00AA1FCD" w:rsidRPr="004F2031" w:rsidRDefault="007C2A6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542C11" w14:paraId="4AB95FA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180242" w14:textId="77777777" w:rsidR="00AA1FCD" w:rsidRPr="004F2031" w:rsidRDefault="002D7484" w:rsidP="00886F6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B7738" w14:textId="77777777" w:rsidR="00AA1FCD" w:rsidRPr="004F2031" w:rsidRDefault="00206A5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4F2031" w14:paraId="638F7C5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969DD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32590F" w14:textId="77777777" w:rsidR="00AA1FCD" w:rsidRPr="004F2031" w:rsidRDefault="00206A5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542C11" w14:paraId="212D192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3463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A8A6C" w14:textId="77777777" w:rsidR="00AA1FCD" w:rsidRPr="004F2031" w:rsidRDefault="00B87F1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5A2B487B"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98889EC" w14:textId="77777777" w:rsidR="00AA1FCD" w:rsidRPr="004F2031" w:rsidRDefault="00AA1FCD">
      <w:pPr>
        <w:pStyle w:val="Punktygwne"/>
        <w:spacing w:before="0" w:after="0"/>
        <w:rPr>
          <w:rFonts w:ascii="Corbel" w:hAnsi="Corbel" w:cs="Tahoma"/>
          <w:b w:val="0"/>
          <w:smallCaps w:val="0"/>
          <w:color w:val="auto"/>
          <w:szCs w:val="24"/>
          <w:lang w:val="en-US"/>
        </w:rPr>
      </w:pPr>
    </w:p>
    <w:p w14:paraId="16200A83" w14:textId="77777777" w:rsidR="00AA1FCD" w:rsidRPr="004F2031" w:rsidRDefault="00AA1FCD">
      <w:pPr>
        <w:pStyle w:val="Punktygwne"/>
        <w:spacing w:before="0" w:after="0"/>
        <w:rPr>
          <w:rFonts w:ascii="Corbel" w:hAnsi="Corbel" w:cs="Tahoma"/>
          <w:b w:val="0"/>
          <w:smallCaps w:val="0"/>
          <w:color w:val="auto"/>
          <w:szCs w:val="24"/>
          <w:lang w:val="en-US"/>
        </w:rPr>
      </w:pPr>
    </w:p>
    <w:p w14:paraId="66400D04" w14:textId="77777777" w:rsidR="00AA1FCD" w:rsidRPr="004F2031" w:rsidRDefault="00AA1FCD">
      <w:pPr>
        <w:pStyle w:val="Punktygwne"/>
        <w:spacing w:before="0" w:after="0"/>
        <w:rPr>
          <w:rFonts w:ascii="Corbel" w:hAnsi="Corbel" w:cs="Tahoma"/>
          <w:b w:val="0"/>
          <w:smallCaps w:val="0"/>
          <w:color w:val="auto"/>
          <w:szCs w:val="24"/>
          <w:lang w:val="en-US"/>
        </w:rPr>
      </w:pPr>
    </w:p>
    <w:p w14:paraId="424052F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8BB483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64E63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D225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FAB59B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9CBF55"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57646779"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17B2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DEAC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1E279F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86E50AD" w14:textId="77777777" w:rsidR="00AA1FCD" w:rsidRPr="004F2031" w:rsidRDefault="00AA1FCD">
      <w:pPr>
        <w:pStyle w:val="Punktygwne"/>
        <w:spacing w:before="0" w:after="0"/>
        <w:ind w:left="720"/>
        <w:rPr>
          <w:rFonts w:ascii="Corbel" w:hAnsi="Corbel" w:cs="Tahoma"/>
          <w:smallCaps w:val="0"/>
          <w:color w:val="auto"/>
          <w:szCs w:val="24"/>
          <w:lang w:val="en-GB"/>
        </w:rPr>
      </w:pPr>
    </w:p>
    <w:p w14:paraId="2B19C30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65CD17F"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3EB3AA5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DDADB6"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05DD7EA" w14:textId="77777777" w:rsidR="007C2A6F" w:rsidRDefault="007C2A6F">
            <w:pPr>
              <w:pStyle w:val="Punktygwne"/>
              <w:spacing w:before="0" w:after="0"/>
              <w:rPr>
                <w:rFonts w:ascii="Corbel" w:hAnsi="Corbel" w:cs="Tahoma"/>
                <w:b w:val="0"/>
                <w:smallCaps w:val="0"/>
                <w:color w:val="auto"/>
                <w:szCs w:val="24"/>
                <w:lang w:val="en-GB" w:eastAsia="pl-PL"/>
              </w:rPr>
            </w:pPr>
          </w:p>
          <w:p w14:paraId="1B30F9B7" w14:textId="77777777"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Design and Computation of Modern Engineering Materials Editors: </w:t>
            </w:r>
            <w:proofErr w:type="spellStart"/>
            <w:r w:rsidRPr="007C2A6F">
              <w:rPr>
                <w:rFonts w:ascii="Corbel" w:hAnsi="Corbel" w:cs="Tahoma"/>
                <w:b w:val="0"/>
                <w:smallCaps w:val="0"/>
                <w:color w:val="auto"/>
                <w:szCs w:val="20"/>
                <w:lang w:val="en-GB" w:eastAsia="pl-PL"/>
              </w:rPr>
              <w:t>Öchsner</w:t>
            </w:r>
            <w:proofErr w:type="spellEnd"/>
            <w:r w:rsidRPr="007C2A6F">
              <w:rPr>
                <w:rFonts w:ascii="Corbel" w:hAnsi="Corbel" w:cs="Tahoma"/>
                <w:b w:val="0"/>
                <w:smallCaps w:val="0"/>
                <w:color w:val="auto"/>
                <w:szCs w:val="20"/>
                <w:lang w:val="en-GB" w:eastAsia="pl-PL"/>
              </w:rPr>
              <w:t>, Andreas, Altenbach, Holm (book)</w:t>
            </w:r>
          </w:p>
          <w:p w14:paraId="40E89375" w14:textId="77777777"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-Modern Physical Metallurgy and Materials Engineering By R. E. Smallman,</w:t>
            </w:r>
          </w:p>
          <w:p w14:paraId="356DCF43" w14:textId="77777777"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 xml:space="preserve">-Internet source </w:t>
            </w:r>
          </w:p>
          <w:p w14:paraId="50B51C6C" w14:textId="77777777" w:rsidR="007C2A6F" w:rsidRPr="004F2031" w:rsidRDefault="007C2A6F">
            <w:pPr>
              <w:pStyle w:val="Punktygwne"/>
              <w:spacing w:before="0" w:after="0"/>
              <w:rPr>
                <w:rFonts w:ascii="Corbel" w:hAnsi="Corbel" w:cs="Tahoma"/>
                <w:b w:val="0"/>
                <w:smallCaps w:val="0"/>
                <w:color w:val="auto"/>
                <w:szCs w:val="24"/>
                <w:lang w:val="en-GB" w:eastAsia="pl-PL"/>
              </w:rPr>
            </w:pPr>
          </w:p>
          <w:p w14:paraId="4F10485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4D427E0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9A8DB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D3AA11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0AEA368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63B8E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5E1FE3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9E1DF6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944CD22"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F7E7336" w14:textId="77777777" w:rsidR="00AA1FCD" w:rsidRPr="004F2031" w:rsidRDefault="00AA1FCD">
      <w:pPr>
        <w:rPr>
          <w:rFonts w:ascii="Corbel" w:hAnsi="Corbel"/>
          <w:color w:val="auto"/>
          <w:lang w:val="en-US"/>
        </w:rPr>
      </w:pPr>
    </w:p>
    <w:p w14:paraId="51169AA2" w14:textId="77777777" w:rsidR="004F2031" w:rsidRPr="004F2031" w:rsidRDefault="004F2031">
      <w:pPr>
        <w:rPr>
          <w:rFonts w:ascii="Corbel" w:hAnsi="Corbel"/>
          <w:color w:val="auto"/>
          <w:lang w:val="en-US"/>
        </w:rPr>
      </w:pPr>
    </w:p>
    <w:sectPr w:rsidR="004F2031" w:rsidRPr="004F2031" w:rsidSect="00E904B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4F86" w14:textId="77777777" w:rsidR="00E904B8" w:rsidRDefault="00E904B8">
      <w:pPr>
        <w:spacing w:after="0" w:line="240" w:lineRule="auto"/>
      </w:pPr>
      <w:r>
        <w:separator/>
      </w:r>
    </w:p>
  </w:endnote>
  <w:endnote w:type="continuationSeparator" w:id="0">
    <w:p w14:paraId="4EDABB70" w14:textId="77777777" w:rsidR="00E904B8" w:rsidRDefault="00E9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25AC" w14:textId="77777777" w:rsidR="00AA1FCD" w:rsidRDefault="00512F87">
    <w:pPr>
      <w:pStyle w:val="Stopka"/>
      <w:spacing w:after="0" w:line="240" w:lineRule="auto"/>
      <w:jc w:val="center"/>
    </w:pPr>
    <w:r>
      <w:fldChar w:fldCharType="begin"/>
    </w:r>
    <w:r w:rsidR="002D7484">
      <w:instrText>PAGE</w:instrText>
    </w:r>
    <w:r>
      <w:fldChar w:fldCharType="separate"/>
    </w:r>
    <w:r w:rsidR="0091678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B220" w14:textId="77777777" w:rsidR="00E904B8" w:rsidRDefault="00E904B8">
      <w:pPr>
        <w:spacing w:after="0" w:line="240" w:lineRule="auto"/>
      </w:pPr>
      <w:r>
        <w:separator/>
      </w:r>
    </w:p>
  </w:footnote>
  <w:footnote w:type="continuationSeparator" w:id="0">
    <w:p w14:paraId="16E95098" w14:textId="77777777" w:rsidR="00E904B8" w:rsidRDefault="00E9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390542601">
    <w:abstractNumId w:val="0"/>
  </w:num>
  <w:num w:numId="2" w16cid:durableId="19019160">
    <w:abstractNumId w:val="1"/>
  </w:num>
  <w:num w:numId="3" w16cid:durableId="1946498039">
    <w:abstractNumId w:val="5"/>
  </w:num>
  <w:num w:numId="4" w16cid:durableId="2132628765">
    <w:abstractNumId w:val="4"/>
  </w:num>
  <w:num w:numId="5" w16cid:durableId="448429508">
    <w:abstractNumId w:val="3"/>
  </w:num>
  <w:num w:numId="6" w16cid:durableId="1833905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367F1"/>
    <w:rsid w:val="001C26A0"/>
    <w:rsid w:val="00206A52"/>
    <w:rsid w:val="00271380"/>
    <w:rsid w:val="0028211C"/>
    <w:rsid w:val="002D7484"/>
    <w:rsid w:val="00300BF3"/>
    <w:rsid w:val="003730E0"/>
    <w:rsid w:val="003C535C"/>
    <w:rsid w:val="003E5858"/>
    <w:rsid w:val="004F2031"/>
    <w:rsid w:val="00500BEE"/>
    <w:rsid w:val="00512F87"/>
    <w:rsid w:val="00542C11"/>
    <w:rsid w:val="00547266"/>
    <w:rsid w:val="005F3199"/>
    <w:rsid w:val="00606B4A"/>
    <w:rsid w:val="006A02FA"/>
    <w:rsid w:val="00720529"/>
    <w:rsid w:val="007C2A6F"/>
    <w:rsid w:val="00880B26"/>
    <w:rsid w:val="00886F64"/>
    <w:rsid w:val="008D2284"/>
    <w:rsid w:val="00910C01"/>
    <w:rsid w:val="0091678F"/>
    <w:rsid w:val="00963345"/>
    <w:rsid w:val="009B4FC5"/>
    <w:rsid w:val="009F7732"/>
    <w:rsid w:val="00A07FFB"/>
    <w:rsid w:val="00AA1FCD"/>
    <w:rsid w:val="00B4564C"/>
    <w:rsid w:val="00B87F14"/>
    <w:rsid w:val="00B93B8C"/>
    <w:rsid w:val="00C17BE8"/>
    <w:rsid w:val="00C55B89"/>
    <w:rsid w:val="00E904B8"/>
    <w:rsid w:val="00EA249D"/>
    <w:rsid w:val="00EB0BF0"/>
    <w:rsid w:val="00F014E3"/>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0B76"/>
  <w15:docId w15:val="{EE4659D6-2FB8-4544-82E7-616522B8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8D2284"/>
    <w:rPr>
      <w:b/>
      <w:color w:val="00000A"/>
    </w:rPr>
  </w:style>
  <w:style w:type="character" w:customStyle="1" w:styleId="ListLabel2">
    <w:name w:val="ListLabel 2"/>
    <w:rsid w:val="008D2284"/>
    <w:rPr>
      <w:i w:val="0"/>
    </w:rPr>
  </w:style>
  <w:style w:type="character" w:customStyle="1" w:styleId="ListLabel3">
    <w:name w:val="ListLabel 3"/>
    <w:rsid w:val="008D2284"/>
    <w:rPr>
      <w:b w:val="0"/>
      <w:i w:val="0"/>
      <w:color w:val="00000A"/>
    </w:rPr>
  </w:style>
  <w:style w:type="character" w:customStyle="1" w:styleId="ListLabel4">
    <w:name w:val="ListLabel 4"/>
    <w:rsid w:val="008D2284"/>
    <w:rPr>
      <w:color w:val="00000A"/>
    </w:rPr>
  </w:style>
  <w:style w:type="character" w:customStyle="1" w:styleId="ListLabel5">
    <w:name w:val="ListLabel 5"/>
    <w:rsid w:val="008D2284"/>
    <w:rPr>
      <w:b/>
      <w:i w:val="0"/>
      <w:color w:val="00000A"/>
    </w:rPr>
  </w:style>
  <w:style w:type="character" w:customStyle="1" w:styleId="ListLabel6">
    <w:name w:val="ListLabel 6"/>
    <w:rsid w:val="008D2284"/>
    <w:rPr>
      <w:color w:val="00000A"/>
      <w:sz w:val="24"/>
    </w:rPr>
  </w:style>
  <w:style w:type="character" w:customStyle="1" w:styleId="ListLabel7">
    <w:name w:val="ListLabel 7"/>
    <w:rsid w:val="008D2284"/>
    <w:rPr>
      <w:b/>
      <w:color w:val="00000A"/>
    </w:rPr>
  </w:style>
  <w:style w:type="character" w:customStyle="1" w:styleId="ListLabel8">
    <w:name w:val="ListLabel 8"/>
    <w:rsid w:val="008D2284"/>
    <w:rPr>
      <w:i w:val="0"/>
    </w:rPr>
  </w:style>
  <w:style w:type="character" w:customStyle="1" w:styleId="ListLabel9">
    <w:name w:val="ListLabel 9"/>
    <w:rsid w:val="008D2284"/>
    <w:rPr>
      <w:b w:val="0"/>
      <w:i w:val="0"/>
      <w:color w:val="00000A"/>
    </w:rPr>
  </w:style>
  <w:style w:type="character" w:customStyle="1" w:styleId="ListLabel10">
    <w:name w:val="ListLabel 10"/>
    <w:rsid w:val="008D2284"/>
    <w:rPr>
      <w:color w:val="00000A"/>
      <w:sz w:val="24"/>
    </w:rPr>
  </w:style>
  <w:style w:type="paragraph" w:styleId="Nagwek">
    <w:name w:val="header"/>
    <w:basedOn w:val="Normalny"/>
    <w:next w:val="Tretekstu"/>
    <w:rsid w:val="008D2284"/>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8D2284"/>
    <w:rPr>
      <w:rFonts w:cs="Arial"/>
    </w:rPr>
  </w:style>
  <w:style w:type="paragraph" w:styleId="Podpis">
    <w:name w:val="Signature"/>
    <w:basedOn w:val="Normalny"/>
    <w:rsid w:val="008D2284"/>
    <w:pPr>
      <w:suppressLineNumbers/>
      <w:spacing w:before="120" w:after="120"/>
    </w:pPr>
    <w:rPr>
      <w:rFonts w:cs="Arial"/>
      <w:i/>
      <w:iCs/>
      <w:szCs w:val="24"/>
    </w:rPr>
  </w:style>
  <w:style w:type="paragraph" w:customStyle="1" w:styleId="Indeks">
    <w:name w:val="Indeks"/>
    <w:basedOn w:val="Normalny"/>
    <w:rsid w:val="008D2284"/>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8D2284"/>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3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5CBC-0EA2-4197-BEC7-7A62E07B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1000</Words>
  <Characters>6004</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Ireneusz Stefaniuk</cp:lastModifiedBy>
  <cp:revision>15</cp:revision>
  <cp:lastPrinted>2017-07-04T06:31:00Z</cp:lastPrinted>
  <dcterms:created xsi:type="dcterms:W3CDTF">2020-01-14T10:20:00Z</dcterms:created>
  <dcterms:modified xsi:type="dcterms:W3CDTF">2024-02-26T08:59:00Z</dcterms:modified>
  <dc:language>pl-PL</dc:language>
</cp:coreProperties>
</file>