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042ED" w14:textId="77777777" w:rsidR="00AA1FCD" w:rsidRPr="00E401E5" w:rsidRDefault="00AA1FCD">
      <w:pPr>
        <w:spacing w:after="0" w:line="240" w:lineRule="auto"/>
        <w:rPr>
          <w:rFonts w:ascii="Corbel" w:hAnsi="Corbel" w:cs="Tahoma"/>
          <w:color w:val="auto"/>
          <w:szCs w:val="24"/>
          <w:lang w:val="en-GB"/>
        </w:rPr>
      </w:pPr>
    </w:p>
    <w:p w14:paraId="29644C8D" w14:textId="77777777" w:rsidR="00AA1FCD" w:rsidRPr="00E401E5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Cs w:val="24"/>
          <w:lang w:val="en-GB"/>
        </w:rPr>
      </w:pPr>
      <w:r w:rsidRPr="00E401E5">
        <w:rPr>
          <w:rFonts w:ascii="Corbel" w:hAnsi="Corbel" w:cs="Tahoma"/>
          <w:b/>
          <w:smallCaps/>
          <w:color w:val="auto"/>
          <w:szCs w:val="24"/>
          <w:lang w:val="en-GB"/>
        </w:rPr>
        <w:t>SYLLABUS</w:t>
      </w:r>
    </w:p>
    <w:p w14:paraId="07D97785" w14:textId="01C3CA2F" w:rsidR="00AA1FCD" w:rsidRPr="00E401E5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F54BDA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091E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F54BD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091EC5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6E451C79" w14:textId="77777777" w:rsidR="006D7385" w:rsidRPr="00C33889" w:rsidRDefault="006D7385" w:rsidP="006D7385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PL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PL"/>
        </w:rPr>
        <w:t>ACADEMIC YEAR: 2024/2025</w:t>
      </w:r>
    </w:p>
    <w:p w14:paraId="3CCAE8EE" w14:textId="77777777" w:rsidR="00AA1FCD" w:rsidRPr="00E401E5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4F56D477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E401E5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E401E5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091EC5" w14:paraId="1970873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21C98C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83DE46A" w14:textId="77777777" w:rsidR="00AA1FCD" w:rsidRPr="00E401E5" w:rsidRDefault="00DD20D6" w:rsidP="00EE75B5">
            <w:pPr>
              <w:pStyle w:val="Title"/>
              <w:jc w:val="both"/>
              <w:rPr>
                <w:rFonts w:ascii="Corbel" w:hAnsi="Corbel" w:cs="Tahoma"/>
                <w:b w:val="0"/>
                <w:i/>
                <w:sz w:val="24"/>
                <w:lang w:val="en-GB"/>
              </w:rPr>
            </w:pPr>
            <w:r w:rsidRPr="00E401E5">
              <w:rPr>
                <w:rFonts w:ascii="Corbel" w:hAnsi="Corbel"/>
                <w:sz w:val="22"/>
                <w:szCs w:val="22"/>
                <w:lang w:val="en-GB"/>
              </w:rPr>
              <w:t>History of the English Language with Elements of Historical Gram</w:t>
            </w:r>
            <w:r w:rsidR="00E401E5">
              <w:rPr>
                <w:rFonts w:ascii="Corbel" w:hAnsi="Corbel"/>
                <w:sz w:val="22"/>
                <w:szCs w:val="22"/>
                <w:lang w:val="en-GB"/>
              </w:rPr>
              <w:t>mar</w:t>
            </w:r>
          </w:p>
        </w:tc>
      </w:tr>
      <w:tr w:rsidR="00AA1FCD" w:rsidRPr="00E401E5" w14:paraId="5F72DE1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6475358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5510D0" w14:textId="77777777" w:rsidR="00AA1FCD" w:rsidRPr="00E401E5" w:rsidRDefault="00EE75B5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</w:rPr>
              <w:t>Faculty of Humanities</w:t>
            </w:r>
          </w:p>
        </w:tc>
      </w:tr>
      <w:tr w:rsidR="00AA1FCD" w:rsidRPr="00E401E5" w14:paraId="4A328F97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BF1316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4C2110" w14:textId="77777777" w:rsidR="00EE75B5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Department of English Studies</w:t>
            </w:r>
          </w:p>
          <w:p w14:paraId="209D3623" w14:textId="77777777" w:rsidR="00AA1FCD" w:rsidRPr="00E401E5" w:rsidRDefault="00AA1FCD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401E5" w14:paraId="0D3902C1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0BB7A83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57A13A" w14:textId="77777777" w:rsidR="00EE75B5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English Studies</w:t>
            </w:r>
          </w:p>
          <w:p w14:paraId="53D0D2EF" w14:textId="77777777" w:rsidR="00AA1FCD" w:rsidRPr="00E401E5" w:rsidRDefault="00AA1FCD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AA1FCD" w:rsidRPr="00E401E5" w14:paraId="2397B90B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F2B571D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B9EBCC" w14:textId="77777777" w:rsidR="00AA1FCD" w:rsidRPr="00E401E5" w:rsidRDefault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B</w:t>
            </w:r>
            <w:r w:rsidR="00EE75B5" w:rsidRPr="00E401E5">
              <w:rPr>
                <w:rFonts w:ascii="Corbel" w:hAnsi="Corbel"/>
                <w:b w:val="0"/>
                <w:color w:val="000000" w:themeColor="text1"/>
                <w:sz w:val="24"/>
                <w:szCs w:val="24"/>
                <w:lang w:val="en-US"/>
              </w:rPr>
              <w:t>A Level</w:t>
            </w:r>
          </w:p>
        </w:tc>
      </w:tr>
      <w:tr w:rsidR="00AA1FCD" w:rsidRPr="00E401E5" w14:paraId="34BC29E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EA29CDD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F6870CD" w14:textId="77777777" w:rsidR="00AA1FCD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General Academic</w:t>
            </w:r>
          </w:p>
        </w:tc>
      </w:tr>
      <w:tr w:rsidR="00AA1FCD" w:rsidRPr="00E401E5" w14:paraId="266AE51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19FB2E5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69ED554" w14:textId="77777777" w:rsidR="00AA1FCD" w:rsidRPr="00E401E5" w:rsidRDefault="00EE75B5" w:rsidP="00EE75B5">
            <w:pPr>
              <w:pStyle w:val="gwp28157b30msonormal"/>
              <w:shd w:val="clear" w:color="auto" w:fill="FFFFFF"/>
              <w:spacing w:before="0" w:beforeAutospacing="0" w:after="0" w:afterAutospacing="0"/>
              <w:rPr>
                <w:rFonts w:ascii="Corbel" w:hAnsi="Corbel"/>
                <w:color w:val="000000" w:themeColor="text1"/>
                <w:lang w:val="en-US"/>
              </w:rPr>
            </w:pPr>
            <w:r w:rsidRPr="00E401E5">
              <w:rPr>
                <w:rFonts w:ascii="Corbel" w:hAnsi="Corbel"/>
                <w:color w:val="000000" w:themeColor="text1"/>
                <w:lang w:val="en-US"/>
              </w:rPr>
              <w:t>Full-time studies</w:t>
            </w:r>
          </w:p>
        </w:tc>
      </w:tr>
      <w:tr w:rsidR="00AA1FCD" w:rsidRPr="00E401E5" w14:paraId="3F39CFB5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DE25FB7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07EE592" w14:textId="77777777" w:rsidR="00AA1FCD" w:rsidRPr="00E401E5" w:rsidRDefault="00DD20D6" w:rsidP="00DD20D6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year, 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5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semester</w:t>
            </w:r>
          </w:p>
        </w:tc>
      </w:tr>
      <w:tr w:rsidR="00AA1FCD" w:rsidRPr="00E401E5" w14:paraId="70F3D2C0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2190A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E756A5" w14:textId="77777777" w:rsidR="00AA1FCD" w:rsidRPr="00E401E5" w:rsidRDefault="006623DE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E401E5" w14:paraId="798F870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4E915A5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CF04B90" w14:textId="77777777" w:rsidR="00AA1FCD" w:rsidRPr="00E401E5" w:rsidRDefault="00EE75B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E401E5" w14:paraId="71AE7E0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3B64AB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B91C13A" w14:textId="77777777" w:rsidR="00AA1FCD" w:rsidRPr="00E401E5" w:rsidRDefault="00E401E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>prof. dr hab. Grzegorz A. Kleparski</w:t>
            </w:r>
          </w:p>
        </w:tc>
      </w:tr>
      <w:tr w:rsidR="00AA1FCD" w:rsidRPr="00E401E5" w14:paraId="1F2F49AD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E258F9C" w14:textId="77777777" w:rsidR="00AA1FCD" w:rsidRPr="00E401E5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2032F03" w14:textId="77777777" w:rsidR="00AA1FCD" w:rsidRPr="00E401E5" w:rsidRDefault="006623DE">
            <w:pPr>
              <w:pStyle w:val="Odpowiedzi"/>
              <w:rPr>
                <w:rFonts w:ascii="Corbel" w:hAnsi="Corbel" w:cs="Tahoma"/>
                <w:b w:val="0"/>
                <w:i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prof. dr hab. Grzegorz A. Kleparski,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</w:rPr>
              <w:t xml:space="preserve">dr hab. </w:t>
            </w:r>
            <w:r w:rsidR="00EE75B5" w:rsidRPr="00E401E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Robert Kiełtyka, prof. UR</w:t>
            </w:r>
          </w:p>
        </w:tc>
      </w:tr>
    </w:tbl>
    <w:p w14:paraId="742A458A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14BABB38" w14:textId="77777777" w:rsidR="00AA1FCD" w:rsidRPr="00E401E5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E401E5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5AACFF07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9C08569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29CAED21" w14:textId="77777777" w:rsidR="00AA1FCD" w:rsidRPr="00E401E5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401E5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14:paraId="68F7D89D" w14:textId="77777777" w:rsidR="00AA1FCD" w:rsidRPr="00E401E5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91"/>
        <w:gridCol w:w="1001"/>
        <w:gridCol w:w="882"/>
        <w:gridCol w:w="1073"/>
        <w:gridCol w:w="848"/>
        <w:gridCol w:w="1069"/>
        <w:gridCol w:w="1004"/>
        <w:gridCol w:w="1229"/>
        <w:gridCol w:w="799"/>
        <w:gridCol w:w="858"/>
      </w:tblGrid>
      <w:tr w:rsidR="00AA1FCD" w:rsidRPr="00E401E5" w14:paraId="3884A2BA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3DDFC5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Semester</w:t>
            </w:r>
          </w:p>
          <w:p w14:paraId="6BBE4F26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EEF42B0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DE4AB5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9E4C377" w14:textId="77777777" w:rsidR="00AA1FCD" w:rsidRPr="00E401E5" w:rsidRDefault="002D7484">
            <w:pPr>
              <w:pStyle w:val="Nagwkitablic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82B9189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Lab classes</w:t>
            </w:r>
          </w:p>
          <w:p w14:paraId="7A7AFE6C" w14:textId="77777777" w:rsidR="00AA1FCD" w:rsidRPr="00E401E5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B7F6447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136D920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347897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8031C23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5B381E" w14:textId="77777777" w:rsidR="00AA1FCD" w:rsidRPr="00E401E5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/>
                <w:color w:val="auto"/>
                <w:szCs w:val="24"/>
                <w:lang w:val="en-GB" w:eastAsia="pl-PL"/>
              </w:rPr>
              <w:t xml:space="preserve">ECTS credits </w:t>
            </w:r>
          </w:p>
        </w:tc>
      </w:tr>
      <w:tr w:rsidR="00AA1FCD" w:rsidRPr="00E401E5" w14:paraId="5CB1B2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3638C84" w14:textId="77777777" w:rsidR="00AA1FCD" w:rsidRPr="00E401E5" w:rsidRDefault="00082D8F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D1280B7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9E0C160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15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6751FE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CC18079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66A7DE6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6C8F29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BCF0FB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C75CC44" w14:textId="77777777" w:rsidR="00AA1FCD" w:rsidRPr="00E401E5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2A0293" w14:textId="77777777" w:rsidR="00AA1FCD" w:rsidRPr="00E401E5" w:rsidRDefault="003659AE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3</w:t>
            </w:r>
          </w:p>
        </w:tc>
      </w:tr>
    </w:tbl>
    <w:p w14:paraId="280FE3A5" w14:textId="77777777" w:rsidR="00AA1FCD" w:rsidRPr="00E401E5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049CF2BB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418B5D8" w14:textId="77777777" w:rsidR="00AA1FCD" w:rsidRPr="00E401E5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304E501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-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u w:val="single"/>
          <w:lang w:val="en-US"/>
        </w:rPr>
        <w:t>conducted in a traditional way</w:t>
      </w:r>
    </w:p>
    <w:p w14:paraId="3DD2206B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involving distance education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14:paraId="41328688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A5FEB31" w14:textId="77777777" w:rsidR="00AA1FCD" w:rsidRPr="00E401E5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E401E5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5CCEA432" w14:textId="77777777" w:rsidR="00AA1FCD" w:rsidRPr="00E401E5" w:rsidRDefault="006623DE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Lectures – exam, classes – p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ass with a grade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: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two tests during</w:t>
      </w:r>
      <w:r w:rsidR="00CA659A"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the course</w:t>
      </w:r>
    </w:p>
    <w:p w14:paraId="7E7DF37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0F3271A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2.</w:t>
      </w:r>
      <w:r w:rsidR="00F32FE2" w:rsidRPr="00E401E5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305"/>
      </w:tblGrid>
      <w:tr w:rsidR="00AA1FCD" w:rsidRPr="00091EC5" w14:paraId="2B81628E" w14:textId="77777777" w:rsidTr="00B1397B">
        <w:trPr>
          <w:trHeight w:val="1123"/>
        </w:trPr>
        <w:tc>
          <w:tcPr>
            <w:tcW w:w="93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B2FF3E0" w14:textId="77777777" w:rsidR="00CA659A" w:rsidRPr="00E401E5" w:rsidRDefault="00CA659A" w:rsidP="00CA659A">
            <w:pPr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mallCaps/>
                <w:szCs w:val="24"/>
                <w:lang w:val="en-US"/>
              </w:rPr>
              <w:lastRenderedPageBreak/>
              <w:t>The knowledge of the rudiments of linguistic theory</w:t>
            </w:r>
            <w:r w:rsidR="008B62E0" w:rsidRPr="00E401E5">
              <w:rPr>
                <w:rFonts w:ascii="Corbel" w:hAnsi="Corbel"/>
                <w:smallCaps/>
                <w:szCs w:val="24"/>
                <w:lang w:val="en-US"/>
              </w:rPr>
              <w:t xml:space="preserve"> (</w:t>
            </w:r>
            <w:r w:rsidR="00082D8F" w:rsidRPr="00E401E5">
              <w:rPr>
                <w:rFonts w:ascii="Corbel" w:hAnsi="Corbel"/>
                <w:smallCaps/>
                <w:szCs w:val="24"/>
                <w:lang w:val="en-US"/>
              </w:rPr>
              <w:t xml:space="preserve">phonetics, </w:t>
            </w:r>
            <w:r w:rsidR="008B62E0" w:rsidRPr="00E401E5">
              <w:rPr>
                <w:rFonts w:ascii="Corbel" w:hAnsi="Corbel"/>
                <w:smallCaps/>
                <w:szCs w:val="24"/>
                <w:lang w:val="en-US"/>
              </w:rPr>
              <w:t>morphology, syntax, semantics)</w:t>
            </w:r>
          </w:p>
          <w:p w14:paraId="09ABB3A4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  <w:p w14:paraId="1B175733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978F0FA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5FC1A286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2284EA9D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60294D25" w14:textId="77777777" w:rsidR="00AA1FCD" w:rsidRPr="00E401E5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1DAE9A75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4E684F2C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12B22E91" w14:textId="77777777" w:rsidR="00AA1FCD" w:rsidRPr="00E401E5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3.</w:t>
      </w:r>
      <w:r w:rsidR="001C26A0" w:rsidRPr="00E401E5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58B13383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21120355" w14:textId="77777777" w:rsidR="00AA1FCD" w:rsidRPr="00E401E5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E401E5">
        <w:rPr>
          <w:rFonts w:ascii="Corbel" w:hAnsi="Corbel"/>
          <w:color w:val="auto"/>
          <w:sz w:val="24"/>
          <w:szCs w:val="24"/>
          <w:lang w:val="en-GB"/>
        </w:rPr>
        <w:t xml:space="preserve">3.1. </w:t>
      </w:r>
      <w:r w:rsidR="002D7484" w:rsidRPr="00E401E5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AA1FCD" w:rsidRPr="00091EC5" w14:paraId="5DAAFA2E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B168615" w14:textId="77777777" w:rsidR="00AA1FCD" w:rsidRPr="00E401E5" w:rsidRDefault="002D748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22A1EE" w14:textId="77777777" w:rsidR="00AA1FCD" w:rsidRPr="00E401E5" w:rsidRDefault="00610856" w:rsidP="006623DE">
            <w:pPr>
              <w:rPr>
                <w:rFonts w:ascii="Corbel" w:hAnsi="Corbel"/>
                <w:szCs w:val="24"/>
                <w:lang w:val="en-US"/>
              </w:rPr>
            </w:pPr>
            <w:r>
              <w:rPr>
                <w:rFonts w:ascii="Corbel" w:hAnsi="Corbel"/>
                <w:szCs w:val="24"/>
                <w:lang w:val="en-US"/>
              </w:rPr>
              <w:t>Familiarizing</w:t>
            </w:r>
            <w:r w:rsidR="006623DE" w:rsidRPr="00E401E5">
              <w:rPr>
                <w:rFonts w:ascii="Corbel" w:hAnsi="Corbel"/>
                <w:szCs w:val="24"/>
                <w:lang w:val="en-US"/>
              </w:rPr>
              <w:t xml:space="preserve"> the students with the rudiments of the history of English. </w:t>
            </w:r>
          </w:p>
        </w:tc>
      </w:tr>
      <w:tr w:rsidR="00AA1FCD" w:rsidRPr="00091EC5" w14:paraId="38ADA6D8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4CA4EF" w14:textId="77777777" w:rsidR="00AA1FCD" w:rsidRPr="00E401E5" w:rsidRDefault="00E84067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E601FB8" w14:textId="77777777" w:rsidR="00AA1FCD" w:rsidRPr="00E401E5" w:rsidRDefault="006623DE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hAnsi="Corbel"/>
                <w:b w:val="0"/>
                <w:sz w:val="24"/>
                <w:szCs w:val="24"/>
                <w:lang w:val="en-US"/>
              </w:rPr>
              <w:t>Explaining the elements of phonology, morphology, and syntax of Old English, Middle English and Early Modern English.</w:t>
            </w:r>
          </w:p>
        </w:tc>
      </w:tr>
      <w:tr w:rsidR="006623DE" w:rsidRPr="00091EC5" w14:paraId="5D5366AC" w14:textId="77777777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E68482" w14:textId="77777777" w:rsidR="006623DE" w:rsidRPr="00E401E5" w:rsidRDefault="006623DE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</w:pPr>
            <w:r w:rsidRPr="00E401E5">
              <w:rPr>
                <w:rFonts w:ascii="Corbel" w:eastAsia="Calibri" w:hAnsi="Corbel" w:cs="Tahoma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E76597A" w14:textId="77777777" w:rsidR="006623DE" w:rsidRPr="00E401E5" w:rsidRDefault="006623D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z w:val="24"/>
                <w:szCs w:val="24"/>
                <w:lang w:val="en-US"/>
              </w:rPr>
              <w:t>Translation of fragments of Old English and Middle English texts.</w:t>
            </w:r>
          </w:p>
        </w:tc>
      </w:tr>
    </w:tbl>
    <w:p w14:paraId="6396CE04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6A611F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2B1CAACB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5D100FF" w14:textId="77777777" w:rsidR="00AA1FCD" w:rsidRPr="00E401E5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E401E5">
        <w:rPr>
          <w:rFonts w:ascii="Corbel" w:hAnsi="Corbel"/>
          <w:color w:val="auto"/>
          <w:szCs w:val="24"/>
          <w:lang w:val="en-GB"/>
        </w:rPr>
        <w:t>3.2</w:t>
      </w:r>
      <w:r w:rsidR="001C26A0" w:rsidRPr="00E401E5">
        <w:rPr>
          <w:rFonts w:ascii="Corbel" w:hAnsi="Corbel"/>
          <w:color w:val="auto"/>
          <w:szCs w:val="24"/>
          <w:lang w:val="en-GB"/>
        </w:rPr>
        <w:t>.</w:t>
      </w:r>
      <w:r w:rsidRPr="00E401E5">
        <w:rPr>
          <w:rFonts w:ascii="Corbel" w:hAnsi="Corbel"/>
          <w:color w:val="auto"/>
          <w:szCs w:val="24"/>
          <w:lang w:val="en-GB"/>
        </w:rPr>
        <w:t xml:space="preserve"> </w:t>
      </w:r>
      <w:r w:rsidRPr="00E401E5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E401E5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14:paraId="3E1FE28C" w14:textId="77777777" w:rsidR="00AA1FCD" w:rsidRPr="00E401E5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6842D944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091EC5" w14:paraId="5909B0FA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795FFAF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07ED1B1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C3F231C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32984E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E401E5" w14:paraId="1FB4B52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757A9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 w:rsidR="00735598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74ADD5D" w14:textId="77777777" w:rsidR="00AA1FCD" w:rsidRPr="00C61F25" w:rsidRDefault="00FA41A7" w:rsidP="00082D8F">
            <w:pPr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Knowledge of the main periods and their characteristics in the history of English;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1B12FF" w14:textId="77777777" w:rsidR="00AA1FCD" w:rsidRPr="00E401E5" w:rsidRDefault="00082D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K_W03, K_W04,</w:t>
            </w:r>
          </w:p>
        </w:tc>
      </w:tr>
      <w:tr w:rsidR="00082D8F" w:rsidRPr="00E401E5" w14:paraId="642B119B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965E06" w14:textId="77777777" w:rsidR="00082D8F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DA2099D" w14:textId="77777777" w:rsidR="00082D8F" w:rsidRPr="00C61F25" w:rsidRDefault="00082D8F" w:rsidP="00FA41A7">
            <w:pPr>
              <w:rPr>
                <w:rFonts w:ascii="Corbel" w:hAnsi="Corbel"/>
                <w:i/>
                <w:caps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Knowledge of basic phonological, morphological and syntactic processes and mechanisms of Old English, Middle English and Early Modern English;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C578236" w14:textId="77777777" w:rsidR="00082D8F" w:rsidRPr="00E401E5" w:rsidRDefault="00082D8F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K_W03, K_W04,</w:t>
            </w:r>
          </w:p>
        </w:tc>
      </w:tr>
      <w:tr w:rsidR="00735598" w:rsidRPr="00E401E5" w14:paraId="79F5D17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4F45CB" w14:textId="77777777" w:rsidR="00735598" w:rsidRPr="00E401E5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E30FE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355875" w14:textId="77777777" w:rsidR="00FA41A7" w:rsidRPr="00E401E5" w:rsidRDefault="00FA41A7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Ability to describe elements of historical grammar of English; </w:t>
            </w:r>
          </w:p>
          <w:p w14:paraId="608F66EE" w14:textId="77777777" w:rsidR="00735598" w:rsidRPr="00E401E5" w:rsidRDefault="00735598" w:rsidP="00DE30FE">
            <w:pPr>
              <w:suppressAutoHyphens w:val="0"/>
              <w:spacing w:after="0" w:line="240" w:lineRule="auto"/>
              <w:jc w:val="both"/>
              <w:rPr>
                <w:rFonts w:ascii="Corbel" w:hAnsi="Corbel" w:cs="Tahoma"/>
                <w:b/>
                <w:smallCaps/>
                <w:color w:val="auto"/>
                <w:szCs w:val="24"/>
                <w:lang w:val="en-US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86C9DFC" w14:textId="77777777" w:rsidR="00735598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735598" w:rsidRPr="00E401E5" w14:paraId="147FF8CE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671CB6C" w14:textId="77777777" w:rsidR="00735598" w:rsidRPr="00E401E5" w:rsidRDefault="0073559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DE30FE"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95DE8E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Ability to account for basic linguistic mechanisms which shaped the historical development of English;</w:t>
            </w:r>
          </w:p>
          <w:p w14:paraId="2E87ABC7" w14:textId="77777777" w:rsidR="00735598" w:rsidRPr="00E401E5" w:rsidRDefault="00735598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5D5C1FE" w14:textId="77777777" w:rsidR="00735598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DE30FE" w:rsidRPr="00E401E5" w14:paraId="17D618E6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78ADE9" w14:textId="77777777" w:rsidR="00DE30FE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CB48A88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Ability to recognize basic linguistic processes and mechanisms during the analysis and interpretation of language data;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5333071" w14:textId="77777777" w:rsidR="00DE30FE" w:rsidRPr="00E401E5" w:rsidRDefault="00DE30FE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K_U05</w:t>
            </w:r>
          </w:p>
        </w:tc>
      </w:tr>
      <w:tr w:rsidR="00DE30FE" w:rsidRPr="00E401E5" w14:paraId="27554247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85EBBA" w14:textId="77777777" w:rsidR="00DE30FE" w:rsidRPr="00E401E5" w:rsidRDefault="00DE30F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</w:t>
            </w:r>
            <w:r w:rsidR="00C61F2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BB0EC94" w14:textId="77777777" w:rsidR="00DE30FE" w:rsidRPr="00E401E5" w:rsidRDefault="00DE30FE" w:rsidP="00DE30FE">
            <w:pPr>
              <w:suppressAutoHyphens w:val="0"/>
              <w:spacing w:after="0" w:line="240" w:lineRule="auto"/>
              <w:jc w:val="both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Students are aware that language is subject to constant changes and fluctuations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70B179" w14:textId="77777777" w:rsidR="00DE30FE" w:rsidRPr="00E401E5" w:rsidRDefault="00737167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000000" w:themeColor="text1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color w:val="000000" w:themeColor="text1"/>
                <w:szCs w:val="24"/>
              </w:rPr>
              <w:t>K_K01</w:t>
            </w:r>
          </w:p>
        </w:tc>
      </w:tr>
    </w:tbl>
    <w:p w14:paraId="0CDC7709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0CF5490" w14:textId="77777777" w:rsidR="00AA1FCD" w:rsidRPr="00E401E5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E401E5">
        <w:rPr>
          <w:rFonts w:ascii="Corbel" w:hAnsi="Corbel"/>
          <w:b/>
          <w:color w:val="auto"/>
          <w:szCs w:val="24"/>
          <w:lang w:val="en-GB"/>
        </w:rPr>
        <w:lastRenderedPageBreak/>
        <w:t xml:space="preserve">3.3. </w:t>
      </w:r>
      <w:r w:rsidR="002D7484" w:rsidRPr="00E401E5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14:paraId="2CEBC5F2" w14:textId="77777777" w:rsidR="00AA1FCD" w:rsidRPr="00E401E5" w:rsidRDefault="00AA1FCD">
      <w:pPr>
        <w:pStyle w:val="ListParagraph"/>
        <w:ind w:left="862"/>
        <w:jc w:val="both"/>
        <w:rPr>
          <w:rFonts w:ascii="Corbel" w:hAnsi="Corbel" w:cs="Tahoma"/>
          <w:color w:val="auto"/>
          <w:szCs w:val="24"/>
          <w:lang w:val="en-GB"/>
        </w:rPr>
      </w:pPr>
    </w:p>
    <w:p w14:paraId="6C15A024" w14:textId="77777777" w:rsidR="00AA1FCD" w:rsidRPr="00E401E5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Lectures</w:t>
      </w:r>
    </w:p>
    <w:p w14:paraId="14AD7882" w14:textId="77777777" w:rsidR="00AA1FCD" w:rsidRPr="00E401E5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09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363"/>
      </w:tblGrid>
      <w:tr w:rsidR="00AA1FCD" w:rsidRPr="00E401E5" w14:paraId="144F23DB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F4D2FD" w14:textId="77777777" w:rsidR="00AA1FCD" w:rsidRPr="00E401E5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737167" w:rsidRPr="00091EC5" w14:paraId="3A711E5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1F4A45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Basic concepts in historical linguistics </w:t>
            </w:r>
          </w:p>
        </w:tc>
      </w:tr>
      <w:tr w:rsidR="00737167" w:rsidRPr="00091EC5" w14:paraId="3EBEF64D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0A6EC2B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English as a member of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Indo-European language family </w:t>
            </w:r>
          </w:p>
        </w:tc>
      </w:tr>
      <w:tr w:rsidR="00737167" w:rsidRPr="00091EC5" w14:paraId="5C60CD8F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FBC928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From Proto-Indo-European to Early-Germanic</w:t>
            </w:r>
          </w:p>
        </w:tc>
      </w:tr>
      <w:tr w:rsidR="00737167" w:rsidRPr="00091EC5" w14:paraId="0229388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AD27A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Main periods in the history of English and their historico-cultural background </w:t>
            </w:r>
          </w:p>
        </w:tc>
      </w:tr>
      <w:tr w:rsidR="00737167" w:rsidRPr="00091EC5" w14:paraId="5148BF66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6AABAD" w14:textId="77777777" w:rsidR="00737167" w:rsidRPr="00E401E5" w:rsidRDefault="00737167" w:rsidP="00737167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The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 xml:space="preserve">historical 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development of English vocabulary </w:t>
            </w:r>
          </w:p>
        </w:tc>
      </w:tr>
      <w:tr w:rsidR="00737167" w:rsidRPr="00091EC5" w14:paraId="2CD8C03A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E39BB1" w14:textId="77777777" w:rsidR="00737167" w:rsidRPr="00E401E5" w:rsidRDefault="00321237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Phonology and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>s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pelling </w:t>
            </w:r>
            <w:r w:rsidR="00165FF3" w:rsidRPr="00E401E5">
              <w:rPr>
                <w:rFonts w:ascii="Corbel" w:hAnsi="Corbel"/>
                <w:szCs w:val="24"/>
                <w:lang w:val="en-US"/>
              </w:rPr>
              <w:t>of English – a historical sketch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 </w:t>
            </w:r>
          </w:p>
        </w:tc>
      </w:tr>
      <w:tr w:rsidR="00737167" w:rsidRPr="00091EC5" w14:paraId="1BD8D315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2532C57" w14:textId="77777777" w:rsidR="00737167" w:rsidRPr="00E401E5" w:rsidRDefault="00165FF3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Morphology of English – a historical sketch</w:t>
            </w:r>
          </w:p>
        </w:tc>
      </w:tr>
      <w:tr w:rsidR="00737167" w:rsidRPr="00091EC5" w14:paraId="2CBEE76C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8269F6C" w14:textId="77777777" w:rsidR="00737167" w:rsidRPr="00E401E5" w:rsidRDefault="00165FF3" w:rsidP="00165FF3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Syntax of English – a historical sketch</w:t>
            </w:r>
          </w:p>
        </w:tc>
      </w:tr>
      <w:tr w:rsidR="00737167" w:rsidRPr="00091EC5" w14:paraId="2FDEC8E3" w14:textId="77777777" w:rsidTr="00737167">
        <w:tc>
          <w:tcPr>
            <w:tcW w:w="83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2C0F75F" w14:textId="77777777" w:rsidR="00737167" w:rsidRPr="00E401E5" w:rsidRDefault="00165FF3" w:rsidP="00793761">
            <w:pPr>
              <w:pStyle w:val="ListParagraph"/>
              <w:spacing w:after="0" w:line="240" w:lineRule="auto"/>
              <w:ind w:left="-250" w:firstLine="25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Dialects of English – a historical sketch</w:t>
            </w:r>
          </w:p>
        </w:tc>
      </w:tr>
    </w:tbl>
    <w:p w14:paraId="10CD69FC" w14:textId="77777777" w:rsidR="00AA1FCD" w:rsidRPr="00E401E5" w:rsidRDefault="00AA1FCD">
      <w:pPr>
        <w:rPr>
          <w:rFonts w:ascii="Corbel" w:hAnsi="Corbel" w:cs="Tahoma"/>
          <w:color w:val="auto"/>
          <w:szCs w:val="24"/>
          <w:lang w:val="en-US"/>
        </w:rPr>
      </w:pPr>
    </w:p>
    <w:p w14:paraId="3367A0E5" w14:textId="77777777" w:rsidR="00AA1FCD" w:rsidRPr="00E401E5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E401E5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29943B72" w14:textId="77777777" w:rsidR="00AA1FCD" w:rsidRPr="00E401E5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081"/>
      </w:tblGrid>
      <w:tr w:rsidR="00AA1FCD" w:rsidRPr="00E401E5" w14:paraId="006A54E7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6B95E7B" w14:textId="77777777" w:rsidR="00AA1FCD" w:rsidRPr="00E401E5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E401E5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737167" w:rsidRPr="00091EC5" w14:paraId="7EE6CB7A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47C896" w14:textId="77777777" w:rsidR="00737167" w:rsidRPr="00E401E5" w:rsidRDefault="00165FF3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>The analysis of selected aspects of Proto-Indo-European and Early-Germanic</w:t>
            </w:r>
          </w:p>
        </w:tc>
      </w:tr>
      <w:tr w:rsidR="00737167" w:rsidRPr="00091EC5" w14:paraId="1449F817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18FA5F" w14:textId="77777777" w:rsidR="00737167" w:rsidRPr="00E401E5" w:rsidRDefault="00165FF3" w:rsidP="00165FF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The historical development of English vocabulary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>the analysis of texts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 xml:space="preserve">: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The Flood, A Proclamation of Henry III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091EC5" w14:paraId="67522A72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BF3B48" w14:textId="77777777" w:rsidR="00737167" w:rsidRPr="00E401E5" w:rsidRDefault="002B5CBC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Phonology and spelling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Modlitwa Pańska, Adam i Ewa, Abraham i Izaak, The Nativity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091EC5" w14:paraId="08A431DF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3349D4" w14:textId="77777777" w:rsidR="00737167" w:rsidRPr="00E401E5" w:rsidRDefault="002B5CBC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Morphology and syntax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 xml:space="preserve">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The Voyages of Ohthere and Wulfstan, Prolog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do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 xml:space="preserve"> Canterbury Tales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  <w:tr w:rsidR="00737167" w:rsidRPr="00091EC5" w14:paraId="6201BC60" w14:textId="77777777" w:rsidTr="00737167">
        <w:tc>
          <w:tcPr>
            <w:tcW w:w="80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9E20D" w14:textId="77777777" w:rsidR="00737167" w:rsidRPr="00E401E5" w:rsidRDefault="002B5CBC" w:rsidP="002B5CBC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  <w:lang w:val="en-US"/>
              </w:rPr>
            </w:pPr>
            <w:r w:rsidRPr="00E401E5">
              <w:rPr>
                <w:rFonts w:ascii="Corbel" w:hAnsi="Corbel"/>
                <w:szCs w:val="24"/>
                <w:lang w:val="en-US"/>
              </w:rPr>
              <w:t xml:space="preserve">Dialects of English – a historical sketch 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(</w:t>
            </w:r>
            <w:r w:rsidRPr="00E401E5">
              <w:rPr>
                <w:rFonts w:ascii="Corbel" w:hAnsi="Corbel"/>
                <w:szCs w:val="24"/>
                <w:lang w:val="en-US"/>
              </w:rPr>
              <w:t xml:space="preserve">the analysis of texts: </w:t>
            </w:r>
            <w:r w:rsidR="00737167" w:rsidRPr="00E401E5">
              <w:rPr>
                <w:rFonts w:ascii="Corbel" w:hAnsi="Corbel"/>
                <w:i/>
                <w:szCs w:val="24"/>
                <w:lang w:val="en-US"/>
              </w:rPr>
              <w:t>Ormulum</w:t>
            </w:r>
            <w:r w:rsidR="00737167" w:rsidRPr="00E401E5">
              <w:rPr>
                <w:rFonts w:ascii="Corbel" w:hAnsi="Corbel"/>
                <w:szCs w:val="24"/>
                <w:lang w:val="en-US"/>
              </w:rPr>
              <w:t>)</w:t>
            </w:r>
          </w:p>
        </w:tc>
      </w:tr>
    </w:tbl>
    <w:p w14:paraId="77A49CCB" w14:textId="77777777" w:rsidR="00AA1FCD" w:rsidRPr="00E401E5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US"/>
        </w:rPr>
      </w:pPr>
    </w:p>
    <w:p w14:paraId="0120037F" w14:textId="77777777" w:rsidR="00AA1FCD" w:rsidRPr="00E401E5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US"/>
        </w:rPr>
      </w:pPr>
    </w:p>
    <w:p w14:paraId="4432DA68" w14:textId="77777777" w:rsidR="00AA1FCD" w:rsidRPr="00E401E5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/>
          <w:color w:val="auto"/>
          <w:szCs w:val="24"/>
          <w:lang w:val="en-GB"/>
        </w:rPr>
        <w:t>3.4.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DF19541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e.g.</w:t>
      </w:r>
    </w:p>
    <w:p w14:paraId="67F7E33C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Lecture: a problem-solving lecture/a lecture supported by a multimedia presentation/ distance learning</w:t>
      </w:r>
    </w:p>
    <w:p w14:paraId="2BD5621E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Classes: text analysis and discussion/project work (research project, implementation project, practical project)/ group work (problem solving, case study, discussion)/didactic games/ distance learning</w:t>
      </w:r>
    </w:p>
    <w:p w14:paraId="3421F343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i/>
          <w:smallCaps w:val="0"/>
          <w:color w:val="auto"/>
          <w:szCs w:val="24"/>
          <w:lang w:val="en-GB"/>
        </w:rPr>
        <w:t>Laboratory classes: designing and conducting experiments</w:t>
      </w:r>
    </w:p>
    <w:p w14:paraId="157E2D6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A19181" w14:textId="77777777" w:rsidR="00AA1FCD" w:rsidRPr="00E401E5" w:rsidRDefault="00B91B9F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i/>
          <w:smallCaps w:val="0"/>
          <w:color w:val="auto"/>
          <w:szCs w:val="24"/>
          <w:lang w:val="en-GB"/>
        </w:rPr>
        <w:t>Lecture: a lecture supported by a multimedia presentation</w:t>
      </w:r>
    </w:p>
    <w:p w14:paraId="6557D2B5" w14:textId="77777777" w:rsidR="00AA1FCD" w:rsidRPr="00E401E5" w:rsidRDefault="00E401E5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i/>
          <w:smallCaps w:val="0"/>
          <w:color w:val="auto"/>
          <w:szCs w:val="24"/>
          <w:lang w:val="en-US"/>
        </w:rPr>
        <w:t xml:space="preserve">Classes: Translation and analysis of texts from Old English, Middle English and Early Modern English, discussion, </w:t>
      </w:r>
      <w:r w:rsidRPr="00E401E5">
        <w:rPr>
          <w:rFonts w:ascii="Corbel" w:hAnsi="Corbel"/>
          <w:i/>
          <w:smallCaps w:val="0"/>
          <w:color w:val="000000"/>
          <w:szCs w:val="24"/>
          <w:lang w:val="en-US"/>
        </w:rPr>
        <w:t xml:space="preserve">individual work, </w:t>
      </w:r>
      <w:r w:rsidRPr="00E401E5">
        <w:rPr>
          <w:rFonts w:ascii="Corbel" w:hAnsi="Corbel" w:cs="Tahoma"/>
          <w:i/>
          <w:smallCaps w:val="0"/>
          <w:color w:val="auto"/>
          <w:szCs w:val="24"/>
          <w:lang w:val="en-US"/>
        </w:rPr>
        <w:t xml:space="preserve">group and pair work </w:t>
      </w:r>
    </w:p>
    <w:p w14:paraId="753B6994" w14:textId="77777777" w:rsidR="00E401E5" w:rsidRPr="00E401E5" w:rsidRDefault="00E401E5">
      <w:pPr>
        <w:pStyle w:val="Punktygwne"/>
        <w:spacing w:before="0" w:after="0"/>
        <w:rPr>
          <w:rFonts w:ascii="Corbel" w:hAnsi="Corbel" w:cs="Tahoma"/>
          <w:i/>
          <w:smallCaps w:val="0"/>
          <w:color w:val="auto"/>
          <w:szCs w:val="24"/>
          <w:lang w:val="en-US"/>
        </w:rPr>
      </w:pPr>
    </w:p>
    <w:p w14:paraId="034E4E54" w14:textId="77777777" w:rsidR="00AA1FCD" w:rsidRPr="00E401E5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6E1F8DDB" w14:textId="77777777" w:rsidR="00E84067" w:rsidRPr="00E401E5" w:rsidRDefault="00E84067" w:rsidP="00C95B89">
      <w:pPr>
        <w:pStyle w:val="Punktygwne"/>
        <w:spacing w:before="0" w:after="0"/>
        <w:rPr>
          <w:rFonts w:ascii="Corbel" w:hAnsi="Corbel"/>
          <w:b w:val="0"/>
          <w:smallCaps w:val="0"/>
          <w:szCs w:val="24"/>
          <w:lang w:val="en-US"/>
        </w:rPr>
      </w:pPr>
    </w:p>
    <w:p w14:paraId="4B92043E" w14:textId="77777777" w:rsidR="00AA1FCD" w:rsidRPr="00E401E5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3BB9AED7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D7552A8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E401E5" w14:paraId="4D60A7A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F0EE17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>Learning outcome</w:t>
            </w:r>
          </w:p>
          <w:p w14:paraId="4DEADA3F" w14:textId="77777777" w:rsidR="00AA1FCD" w:rsidRPr="00E401E5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5C38053" w14:textId="77777777" w:rsidR="00AA1FCD" w:rsidRPr="00E401E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81EB708" w14:textId="77777777" w:rsidR="00AA1FCD" w:rsidRPr="00E401E5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DF3D88" w:rsidRPr="00E401E5" w14:paraId="6D13AE0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0D050B" w14:textId="77777777" w:rsidR="00DF3D88" w:rsidRPr="00E401E5" w:rsidRDefault="00DF3D8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873A21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Test,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CDFA9B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lecture</w:t>
            </w:r>
          </w:p>
        </w:tc>
      </w:tr>
      <w:tr w:rsidR="00DF3D88" w:rsidRPr="00E401E5" w14:paraId="209CC83D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081258" w14:textId="77777777" w:rsidR="00DF3D88" w:rsidRPr="00E401E5" w:rsidRDefault="00DF3D88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B47EAD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Test,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66CA257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lecture</w:t>
            </w:r>
          </w:p>
        </w:tc>
      </w:tr>
      <w:tr w:rsidR="00DF3D88" w:rsidRPr="00E401E5" w14:paraId="223CFBE8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BA7D77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6C05A3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5211C06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  <w:tr w:rsidR="00DF3D88" w:rsidRPr="00E401E5" w14:paraId="0F595C0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898B213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43E9F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132AB0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  <w:tr w:rsidR="00DF3D88" w:rsidRPr="00E401E5" w14:paraId="332D9895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22B89CC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52457B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 xml:space="preserve">Test 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404896" w14:textId="77777777" w:rsidR="00DF3D88" w:rsidRPr="00E401E5" w:rsidRDefault="00DF3D88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  <w:tr w:rsidR="00C61F25" w:rsidRPr="00E401E5" w14:paraId="257FED06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74349CB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72DD64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Observation during classes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A42DDB" w14:textId="77777777" w:rsidR="00C61F25" w:rsidRPr="00E401E5" w:rsidRDefault="00C61F25" w:rsidP="007937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>class</w:t>
            </w:r>
          </w:p>
        </w:tc>
      </w:tr>
    </w:tbl>
    <w:p w14:paraId="37B4B714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AE04113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782D4253" w14:textId="77777777" w:rsidR="00AA1FCD" w:rsidRPr="00E401E5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7B5674D7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E401E5" w14:paraId="1ACCA18F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ECD64B3" w14:textId="77777777" w:rsidR="00E84067" w:rsidRPr="00E401E5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Classes </w:t>
            </w:r>
            <w:r w:rsidR="00F0013C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–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two</w:t>
            </w:r>
            <w:r w:rsidR="00E84067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test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s</w:t>
            </w:r>
            <w:r w:rsidR="00E84067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</w:t>
            </w: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during the course</w:t>
            </w:r>
          </w:p>
          <w:p w14:paraId="689D05F6" w14:textId="77777777" w:rsidR="00C11CF5" w:rsidRPr="00E401E5" w:rsidRDefault="00C11CF5" w:rsidP="00E84067">
            <w:pPr>
              <w:pStyle w:val="Punktygwne"/>
              <w:spacing w:before="0" w:after="0"/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</w:pPr>
            <w:r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>Lectures – written exam</w:t>
            </w:r>
            <w:r w:rsidR="008E6FB1" w:rsidRPr="00E401E5">
              <w:rPr>
                <w:rFonts w:ascii="Corbel" w:hAnsi="Corbel" w:cs="Tahoma"/>
                <w:smallCaps w:val="0"/>
                <w:color w:val="auto"/>
                <w:szCs w:val="24"/>
                <w:lang w:val="en-US"/>
              </w:rPr>
              <w:t xml:space="preserve"> at the end of the course</w:t>
            </w:r>
          </w:p>
          <w:p w14:paraId="6AFA8D86" w14:textId="77777777" w:rsidR="00E84067" w:rsidRPr="00E401E5" w:rsidRDefault="00E84067" w:rsidP="00E84067">
            <w:pPr>
              <w:rPr>
                <w:rFonts w:ascii="Corbel" w:hAnsi="Corbel"/>
                <w:b/>
                <w:smallCaps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Participation in lectures </w:t>
            </w:r>
            <w:r w:rsidR="00C11CF5"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and classes 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is obligatory (2 absences are allowed). Students must pass the test</w:t>
            </w:r>
            <w:r w:rsidR="00C11CF5" w:rsidRPr="00E401E5">
              <w:rPr>
                <w:rFonts w:ascii="Corbel" w:hAnsi="Corbel"/>
                <w:color w:val="000000"/>
                <w:szCs w:val="24"/>
                <w:lang w:val="en-US"/>
              </w:rPr>
              <w:t>s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 obtaining at least 60% of points. Grading scale:</w:t>
            </w:r>
          </w:p>
          <w:p w14:paraId="291441BF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5,0 – 91-100%</w:t>
            </w:r>
          </w:p>
          <w:p w14:paraId="092AFDCE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4,5 – 83-90%</w:t>
            </w:r>
          </w:p>
          <w:p w14:paraId="51576AE7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4,0 – 75-82%</w:t>
            </w:r>
          </w:p>
          <w:p w14:paraId="21ACFA0F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3,5 – 67-74% </w:t>
            </w:r>
          </w:p>
          <w:p w14:paraId="0401D8A3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3,0 – 60-66%</w:t>
            </w:r>
          </w:p>
          <w:p w14:paraId="55E087C1" w14:textId="77777777" w:rsidR="00E84067" w:rsidRPr="00E401E5" w:rsidRDefault="00E84067" w:rsidP="00E8406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E401E5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2,0 (fail) – 0-59%</w:t>
            </w:r>
          </w:p>
          <w:p w14:paraId="21C4ED34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75EB13C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6C20CCF" w14:textId="77777777" w:rsidR="00AA1FCD" w:rsidRPr="00E401E5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1D723C04" w14:textId="77777777" w:rsidR="00AA1FCD" w:rsidRPr="00E401E5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42751EA0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224AA4E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E401E5" w14:paraId="5B755B0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A6456E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277A9" w14:textId="77777777" w:rsidR="00AA1FCD" w:rsidRPr="00E401E5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84067" w:rsidRPr="00E401E5" w14:paraId="4DE4011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032AE3B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352E339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15</w:t>
            </w:r>
            <w:r w:rsidR="009954EE">
              <w:rPr>
                <w:rFonts w:ascii="Corbel" w:hAnsi="Corbel"/>
                <w:szCs w:val="24"/>
              </w:rPr>
              <w:t xml:space="preserve"> + 15</w:t>
            </w:r>
          </w:p>
        </w:tc>
      </w:tr>
      <w:tr w:rsidR="00E84067" w:rsidRPr="00E401E5" w14:paraId="57E2DAEB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0A7ABD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0138505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1</w:t>
            </w:r>
          </w:p>
        </w:tc>
      </w:tr>
      <w:tr w:rsidR="00E84067" w:rsidRPr="00E401E5" w14:paraId="68CD464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4F55BDD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3D1F5BE" w14:textId="77777777" w:rsidR="00E84067" w:rsidRPr="00E401E5" w:rsidRDefault="00E84067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E401E5">
              <w:rPr>
                <w:rFonts w:ascii="Corbel" w:hAnsi="Corbel"/>
                <w:szCs w:val="24"/>
              </w:rPr>
              <w:t>4</w:t>
            </w:r>
            <w:r w:rsidR="009954EE">
              <w:rPr>
                <w:rFonts w:ascii="Corbel" w:hAnsi="Corbel"/>
                <w:szCs w:val="24"/>
              </w:rPr>
              <w:t>4</w:t>
            </w:r>
          </w:p>
        </w:tc>
      </w:tr>
      <w:tr w:rsidR="00E84067" w:rsidRPr="00E401E5" w14:paraId="71E6D23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0ECE5E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0FB02F" w14:textId="77777777" w:rsidR="00E84067" w:rsidRPr="00E401E5" w:rsidRDefault="009954EE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75</w:t>
            </w:r>
          </w:p>
        </w:tc>
      </w:tr>
      <w:tr w:rsidR="00E84067" w:rsidRPr="00E401E5" w14:paraId="642EAC9C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F1B6B56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F196B0" w14:textId="77777777" w:rsidR="00E84067" w:rsidRPr="00E401E5" w:rsidRDefault="003659AE" w:rsidP="00793761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3</w:t>
            </w:r>
          </w:p>
        </w:tc>
      </w:tr>
    </w:tbl>
    <w:p w14:paraId="6DA0D23B" w14:textId="77777777" w:rsidR="00AA1FCD" w:rsidRPr="00E401E5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4DAE2169" w14:textId="77777777" w:rsidR="00AA1FCD" w:rsidRPr="00E401E5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2C449C47" w14:textId="77777777" w:rsidR="00AA1FCD" w:rsidRPr="00E401E5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5F2C0F2E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E401E5" w14:paraId="299980B4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4F4B2D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5503D3AA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DC0431" w14:textId="77777777" w:rsidR="00AA1FCD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  <w:tr w:rsidR="00AA1FCD" w:rsidRPr="00E401E5" w14:paraId="0BCB23D8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0EB3603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83C28B" w14:textId="77777777" w:rsidR="00AA1FCD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  <w:t>------------------------</w:t>
            </w:r>
          </w:p>
        </w:tc>
      </w:tr>
    </w:tbl>
    <w:p w14:paraId="0B2AD024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7FB12D" w14:textId="77777777" w:rsidR="00AA1FCD" w:rsidRPr="00E401E5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31BCB263" w14:textId="77777777" w:rsidR="00AA1FCD" w:rsidRPr="00E401E5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E401E5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2F144BCB" w14:textId="77777777" w:rsidR="00AA1FCD" w:rsidRPr="00E401E5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6D7385" w14:paraId="4AA385E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8AC7DB1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4C5ECC10" w14:textId="77777777" w:rsidR="00E84067" w:rsidRPr="00E401E5" w:rsidRDefault="00360F58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Lectures:</w:t>
            </w:r>
          </w:p>
          <w:p w14:paraId="6BC756B4" w14:textId="77777777" w:rsidR="00360F58" w:rsidRPr="00E401E5" w:rsidRDefault="00360F58" w:rsidP="00360F58">
            <w:pPr>
              <w:pStyle w:val="BodyText3"/>
              <w:jc w:val="both"/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Baugh, A.C. i Th. Cable. (2002) </w:t>
            </w:r>
            <w:r w:rsidRPr="00E401E5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>A History of the English Language</w:t>
            </w:r>
            <w:r w:rsidRPr="00E40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. Guild Publishing </w:t>
            </w:r>
            <w:r w:rsidR="00467DD7" w:rsidRPr="00E401E5">
              <w:rPr>
                <w:rFonts w:ascii="Corbel" w:hAnsi="Corbel"/>
                <w:sz w:val="24"/>
                <w:szCs w:val="24"/>
                <w:lang w:val="en-US"/>
              </w:rPr>
              <w:t xml:space="preserve"> </w:t>
            </w:r>
            <w:r w:rsidR="00467DD7" w:rsidRPr="00E401E5">
              <w:rPr>
                <w:rFonts w:ascii="Corbel" w:hAnsi="Corbel"/>
                <w:smallCaps/>
                <w:sz w:val="24"/>
                <w:szCs w:val="24"/>
                <w:lang w:val="en-US"/>
              </w:rPr>
              <w:t>(the material made available to the students</w:t>
            </w:r>
            <w:r w:rsidR="00467DD7" w:rsidRPr="00E401E5">
              <w:rPr>
                <w:rFonts w:ascii="Corbel" w:hAnsi="Corbel"/>
                <w:sz w:val="24"/>
                <w:szCs w:val="24"/>
                <w:lang w:val="en-US"/>
              </w:rPr>
              <w:t>).</w:t>
            </w:r>
          </w:p>
          <w:p w14:paraId="59562FE0" w14:textId="77777777" w:rsidR="00360F58" w:rsidRPr="00E401E5" w:rsidRDefault="00360F58" w:rsidP="00360F58">
            <w:pPr>
              <w:pStyle w:val="NormalWeb"/>
              <w:rPr>
                <w:rFonts w:ascii="Corbel" w:hAnsi="Corbel"/>
                <w:color w:val="000000"/>
                <w:lang w:val="en-US"/>
              </w:rPr>
            </w:pPr>
            <w:r w:rsidRPr="00E401E5">
              <w:rPr>
                <w:rFonts w:ascii="Corbel" w:hAnsi="Corbel"/>
                <w:color w:val="000000"/>
                <w:lang w:val="en-US"/>
              </w:rPr>
              <w:t xml:space="preserve">Baker, P.S. (2003) </w:t>
            </w:r>
            <w:r w:rsidRPr="00E401E5">
              <w:rPr>
                <w:rStyle w:val="bigger"/>
                <w:rFonts w:ascii="Corbel" w:hAnsi="Corbel"/>
                <w:i/>
                <w:iCs/>
                <w:color w:val="000000"/>
                <w:lang w:val="en-US"/>
              </w:rPr>
              <w:t>Introduction to Old English</w:t>
            </w:r>
            <w:r w:rsidRPr="00E401E5">
              <w:rPr>
                <w:rStyle w:val="bigger"/>
                <w:rFonts w:ascii="Corbel" w:hAnsi="Corbel"/>
                <w:color w:val="000000"/>
                <w:lang w:val="en-US"/>
              </w:rPr>
              <w:t xml:space="preserve">. Oxford: Blackwell </w:t>
            </w:r>
            <w:r w:rsidR="00467DD7" w:rsidRPr="00E401E5">
              <w:rPr>
                <w:rFonts w:ascii="Corbel" w:hAnsi="Corbel"/>
                <w:lang w:val="en-US"/>
              </w:rPr>
              <w:t xml:space="preserve"> </w:t>
            </w:r>
            <w:r w:rsidR="00467DD7" w:rsidRPr="00E401E5">
              <w:rPr>
                <w:rFonts w:ascii="Corbel" w:hAnsi="Corbel"/>
                <w:smallCaps/>
                <w:lang w:val="en-US"/>
              </w:rPr>
              <w:t>(the material made available to the students</w:t>
            </w:r>
            <w:r w:rsidR="00467DD7" w:rsidRPr="00E401E5">
              <w:rPr>
                <w:rFonts w:ascii="Corbel" w:hAnsi="Corbel"/>
                <w:lang w:val="en-US"/>
              </w:rPr>
              <w:t>).</w:t>
            </w:r>
          </w:p>
          <w:p w14:paraId="5A778136" w14:textId="77777777" w:rsidR="00360F58" w:rsidRPr="00E401E5" w:rsidRDefault="00360F58" w:rsidP="00360F58">
            <w:pPr>
              <w:ind w:left="567" w:hanging="567"/>
              <w:rPr>
                <w:rFonts w:ascii="Corbel" w:hAnsi="Corbel"/>
                <w:color w:val="000000"/>
                <w:szCs w:val="24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Fisiak, J. (2000)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 xml:space="preserve">An Outline History of English. </w:t>
            </w:r>
            <w:r w:rsidRPr="00E401E5">
              <w:rPr>
                <w:rFonts w:ascii="Corbel" w:hAnsi="Corbel"/>
                <w:i/>
                <w:color w:val="000000"/>
                <w:szCs w:val="24"/>
              </w:rPr>
              <w:t>Volume One: External History</w:t>
            </w:r>
            <w:r w:rsidRPr="00E401E5">
              <w:rPr>
                <w:rFonts w:ascii="Corbel" w:hAnsi="Corbel"/>
                <w:color w:val="000000"/>
                <w:szCs w:val="24"/>
              </w:rPr>
              <w:t>. Poznań: Wydawnictwo Poznańskie.</w:t>
            </w:r>
          </w:p>
          <w:p w14:paraId="35A4D07B" w14:textId="77777777" w:rsidR="00360F58" w:rsidRPr="00E401E5" w:rsidRDefault="00360F58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Strang. B. (1994).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 History of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Routledge.</w:t>
            </w:r>
          </w:p>
          <w:p w14:paraId="0EDECCB0" w14:textId="77777777" w:rsidR="00467DD7" w:rsidRPr="00E401E5" w:rsidRDefault="00467DD7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Classes:</w:t>
            </w:r>
          </w:p>
          <w:p w14:paraId="145F32CA" w14:textId="77777777" w:rsidR="00467DD7" w:rsidRPr="00E401E5" w:rsidRDefault="00467DD7" w:rsidP="00467DD7">
            <w:pPr>
              <w:rPr>
                <w:rFonts w:ascii="Corbel" w:hAnsi="Corbel"/>
                <w:bC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bCs/>
                <w:color w:val="000000"/>
                <w:szCs w:val="24"/>
                <w:lang w:val="en-US"/>
              </w:rPr>
              <w:t xml:space="preserve">Kiełtyka, R. i G.A. Kleparski (2013)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>The Rudiments of the History of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Rzeszów: Wydawnictwo Uniwersytetu Rzeszowskiego.</w:t>
            </w:r>
          </w:p>
          <w:p w14:paraId="232C215D" w14:textId="77777777" w:rsidR="00467DD7" w:rsidRPr="00E401E5" w:rsidRDefault="00467DD7" w:rsidP="00467DD7">
            <w:pPr>
              <w:pStyle w:val="NormalWeb"/>
              <w:spacing w:before="0" w:beforeAutospacing="0" w:after="0" w:afterAutospacing="0"/>
              <w:jc w:val="both"/>
              <w:rPr>
                <w:rFonts w:ascii="Corbel" w:hAnsi="Corbel"/>
                <w:color w:val="000000"/>
                <w:lang w:val="en-US"/>
              </w:rPr>
            </w:pPr>
            <w:r w:rsidRPr="00E401E5">
              <w:rPr>
                <w:rFonts w:ascii="Corbel" w:hAnsi="Corbel"/>
                <w:color w:val="000000"/>
                <w:lang w:val="en-US"/>
              </w:rPr>
              <w:t xml:space="preserve">Mitchell, B. and F. Robinson.  (1991). </w:t>
            </w:r>
            <w:r w:rsidRPr="00E401E5">
              <w:rPr>
                <w:rFonts w:ascii="Corbel" w:hAnsi="Corbel"/>
                <w:i/>
                <w:iCs/>
                <w:color w:val="000000"/>
                <w:lang w:val="en-US"/>
              </w:rPr>
              <w:t xml:space="preserve">A Guide to Old English. </w:t>
            </w:r>
            <w:r w:rsidRPr="00E401E5">
              <w:rPr>
                <w:rFonts w:ascii="Corbel" w:hAnsi="Corbel"/>
                <w:color w:val="000000"/>
                <w:lang w:val="en-US"/>
              </w:rPr>
              <w:t xml:space="preserve">Blackwell </w:t>
            </w:r>
            <w:r w:rsidRPr="00E401E5">
              <w:rPr>
                <w:rFonts w:ascii="Corbel" w:hAnsi="Corbel"/>
                <w:lang w:val="en-US"/>
              </w:rPr>
              <w:t xml:space="preserve"> </w:t>
            </w:r>
            <w:r w:rsidRPr="00E401E5">
              <w:rPr>
                <w:rFonts w:ascii="Corbel" w:hAnsi="Corbel"/>
                <w:smallCaps/>
                <w:lang w:val="en-US"/>
              </w:rPr>
              <w:t>(the material made available to the students</w:t>
            </w:r>
            <w:r w:rsidRPr="00E401E5">
              <w:rPr>
                <w:rFonts w:ascii="Corbel" w:hAnsi="Corbel"/>
                <w:lang w:val="en-US"/>
              </w:rPr>
              <w:t>).</w:t>
            </w:r>
          </w:p>
          <w:p w14:paraId="6F08A62D" w14:textId="77777777" w:rsidR="00467DD7" w:rsidRPr="00E401E5" w:rsidRDefault="00467DD7" w:rsidP="00360F58">
            <w:pPr>
              <w:rPr>
                <w:rFonts w:ascii="Corbel" w:hAnsi="Corbel"/>
                <w:color w:val="000000"/>
                <w:szCs w:val="24"/>
                <w:lang w:val="en-US"/>
              </w:rPr>
            </w:pPr>
          </w:p>
          <w:p w14:paraId="39DC11CC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  <w:tr w:rsidR="00AA1FCD" w:rsidRPr="00E401E5" w14:paraId="53677EAF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E5554CB" w14:textId="77777777" w:rsidR="00AA1FCD" w:rsidRPr="00E401E5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E401E5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Complementary literature: </w:t>
            </w:r>
          </w:p>
          <w:p w14:paraId="2AA2FA71" w14:textId="77777777" w:rsidR="00E84067" w:rsidRPr="00E401E5" w:rsidRDefault="00E84067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14:paraId="496E7CEB" w14:textId="77777777" w:rsidR="00467DD7" w:rsidRPr="003659AE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bC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Fisiak, J. (1996). </w:t>
            </w:r>
            <w:r w:rsidRPr="00E401E5">
              <w:rPr>
                <w:rFonts w:ascii="Corbel" w:hAnsi="Corbel"/>
                <w:i/>
                <w:color w:val="000000"/>
                <w:szCs w:val="24"/>
                <w:lang w:val="en-US"/>
              </w:rPr>
              <w:t>A Short Grammar of Middle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>Warszawa: PWN.</w:t>
            </w:r>
          </w:p>
          <w:p w14:paraId="2EBB223B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 xml:space="preserve">Hogg, R.M. (1992). 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(ed.)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The Cambridge History of the English Language I: the Beginnings to 1066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Cambridge: CUP.</w:t>
            </w:r>
          </w:p>
          <w:p w14:paraId="5C1D099F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bC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Horobin, S. and J. Smith (2002).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An Introduction to Middle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Edinburgh: Edinburgh University Press.</w:t>
            </w:r>
          </w:p>
          <w:p w14:paraId="610710F2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Lass, R. (1999). (ed.)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The Cambridge History of the English Language III: 1476-1776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>. Cambridge: CUP.</w:t>
            </w:r>
          </w:p>
          <w:p w14:paraId="6721FB3D" w14:textId="77777777" w:rsidR="00467DD7" w:rsidRPr="00E401E5" w:rsidRDefault="00467DD7" w:rsidP="00467DD7">
            <w:pPr>
              <w:spacing w:before="100" w:beforeAutospacing="1" w:after="100" w:afterAutospacing="1"/>
              <w:rPr>
                <w:rFonts w:ascii="Corbel" w:hAnsi="Corbel"/>
                <w:color w:val="000000"/>
                <w:szCs w:val="24"/>
              </w:rPr>
            </w:pP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Reszkiewicz, A. (1996).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A Diachronic Grammar of Old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E401E5">
              <w:rPr>
                <w:rFonts w:ascii="Corbel" w:hAnsi="Corbel"/>
                <w:color w:val="000000"/>
                <w:szCs w:val="24"/>
              </w:rPr>
              <w:t>Warszawa: Wydawnictwo Naukowe PWN.</w:t>
            </w:r>
          </w:p>
          <w:p w14:paraId="1DB03F82" w14:textId="77777777" w:rsidR="00467DD7" w:rsidRPr="003659AE" w:rsidRDefault="00467DD7" w:rsidP="00467DD7">
            <w:pPr>
              <w:spacing w:before="100" w:beforeAutospacing="1" w:after="100" w:afterAutospacing="1"/>
              <w:rPr>
                <w:rFonts w:ascii="Corbel" w:hAnsi="Corbel"/>
                <w:b/>
                <w:smallCaps/>
                <w:color w:val="000000"/>
                <w:szCs w:val="24"/>
                <w:lang w:val="en-US"/>
              </w:rPr>
            </w:pPr>
            <w:r w:rsidRPr="00E401E5">
              <w:rPr>
                <w:rFonts w:ascii="Corbel" w:hAnsi="Corbel"/>
                <w:color w:val="000000"/>
                <w:szCs w:val="24"/>
              </w:rPr>
              <w:t xml:space="preserve">Reszkiewicz, A. (1998). </w:t>
            </w:r>
            <w:r w:rsidRPr="00E401E5">
              <w:rPr>
                <w:rFonts w:ascii="Corbel" w:hAnsi="Corbel"/>
                <w:i/>
                <w:iCs/>
                <w:color w:val="000000"/>
                <w:szCs w:val="24"/>
                <w:lang w:val="en-US"/>
              </w:rPr>
              <w:t>Synchronic Essential of Old English</w:t>
            </w:r>
            <w:r w:rsidRPr="00E401E5">
              <w:rPr>
                <w:rFonts w:ascii="Corbel" w:hAnsi="Corbel"/>
                <w:color w:val="000000"/>
                <w:szCs w:val="24"/>
                <w:lang w:val="en-US"/>
              </w:rPr>
              <w:t xml:space="preserve">. </w:t>
            </w:r>
            <w:r w:rsidRPr="003659AE">
              <w:rPr>
                <w:rFonts w:ascii="Corbel" w:hAnsi="Corbel"/>
                <w:color w:val="000000"/>
                <w:szCs w:val="24"/>
                <w:lang w:val="en-US"/>
              </w:rPr>
              <w:t>Warszawa: Wydawnictwo Naukowe PWN.</w:t>
            </w:r>
          </w:p>
          <w:p w14:paraId="0D812ABB" w14:textId="77777777" w:rsidR="00467DD7" w:rsidRPr="00E401E5" w:rsidRDefault="00467DD7" w:rsidP="00467DD7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659AE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Romaine, S. (1998). </w:t>
            </w:r>
            <w:r w:rsidRPr="00E401E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 xml:space="preserve">(ed.) </w:t>
            </w:r>
            <w:r w:rsidRPr="00E401E5">
              <w:rPr>
                <w:rFonts w:ascii="Corbel" w:hAnsi="Corbel"/>
                <w:b w:val="0"/>
                <w:i/>
                <w:iCs/>
                <w:smallCaps w:val="0"/>
                <w:color w:val="000000"/>
                <w:szCs w:val="24"/>
                <w:lang w:val="en-US"/>
              </w:rPr>
              <w:t>The Cambridge History of the English Language IV: 1776-1997</w:t>
            </w:r>
            <w:r w:rsidRPr="00E401E5"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  <w:t>. Cambridge: CUP.</w:t>
            </w:r>
          </w:p>
          <w:p w14:paraId="2F510CDE" w14:textId="77777777" w:rsidR="00AA1FCD" w:rsidRPr="00E401E5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4473D7D7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B2C2BE6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89CD365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1366B66A" w14:textId="77777777" w:rsidR="00AA1FCD" w:rsidRPr="00E401E5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670C97C" w14:textId="77777777" w:rsidR="00AA1FCD" w:rsidRPr="00E401E5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E401E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0FEE971B" w14:textId="77777777" w:rsidR="00AA1FCD" w:rsidRPr="00E401E5" w:rsidRDefault="00AA1FCD">
      <w:pPr>
        <w:rPr>
          <w:rFonts w:ascii="Corbel" w:hAnsi="Corbel"/>
          <w:color w:val="auto"/>
          <w:szCs w:val="24"/>
          <w:lang w:val="en-US"/>
        </w:rPr>
      </w:pPr>
    </w:p>
    <w:p w14:paraId="4F27A05A" w14:textId="77777777" w:rsidR="004F2031" w:rsidRPr="00E401E5" w:rsidRDefault="004F2031">
      <w:pPr>
        <w:rPr>
          <w:rFonts w:ascii="Corbel" w:hAnsi="Corbel"/>
          <w:color w:val="auto"/>
          <w:szCs w:val="24"/>
          <w:lang w:val="en-US"/>
        </w:rPr>
      </w:pPr>
    </w:p>
    <w:sectPr w:rsidR="004F2031" w:rsidRPr="00E401E5" w:rsidSect="00F604D8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D4130" w14:textId="77777777" w:rsidR="00F604D8" w:rsidRDefault="00F604D8">
      <w:pPr>
        <w:spacing w:after="0" w:line="240" w:lineRule="auto"/>
      </w:pPr>
      <w:r>
        <w:separator/>
      </w:r>
    </w:p>
  </w:endnote>
  <w:endnote w:type="continuationSeparator" w:id="0">
    <w:p w14:paraId="62B11AE5" w14:textId="77777777" w:rsidR="00F604D8" w:rsidRDefault="00F60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EB4D4" w14:textId="77777777" w:rsidR="00AA1FCD" w:rsidRDefault="00CC40EE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954E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A2500" w14:textId="77777777" w:rsidR="00F604D8" w:rsidRDefault="00F604D8">
      <w:pPr>
        <w:spacing w:after="0" w:line="240" w:lineRule="auto"/>
      </w:pPr>
      <w:r>
        <w:separator/>
      </w:r>
    </w:p>
  </w:footnote>
  <w:footnote w:type="continuationSeparator" w:id="0">
    <w:p w14:paraId="07562605" w14:textId="77777777" w:rsidR="00F604D8" w:rsidRDefault="00F60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E375A50"/>
    <w:multiLevelType w:val="hybridMultilevel"/>
    <w:tmpl w:val="0B6448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958442519">
    <w:abstractNumId w:val="0"/>
  </w:num>
  <w:num w:numId="2" w16cid:durableId="855730245">
    <w:abstractNumId w:val="1"/>
  </w:num>
  <w:num w:numId="3" w16cid:durableId="615872856">
    <w:abstractNumId w:val="6"/>
  </w:num>
  <w:num w:numId="4" w16cid:durableId="1842350085">
    <w:abstractNumId w:val="5"/>
  </w:num>
  <w:num w:numId="5" w16cid:durableId="735979917">
    <w:abstractNumId w:val="4"/>
  </w:num>
  <w:num w:numId="6" w16cid:durableId="1959945030">
    <w:abstractNumId w:val="3"/>
  </w:num>
  <w:num w:numId="7" w16cid:durableId="301496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gUAU64bFiwAAAA="/>
  </w:docVars>
  <w:rsids>
    <w:rsidRoot w:val="00AA1FCD"/>
    <w:rsid w:val="00036AA9"/>
    <w:rsid w:val="000676EF"/>
    <w:rsid w:val="00082D8F"/>
    <w:rsid w:val="00091EC5"/>
    <w:rsid w:val="000D0F83"/>
    <w:rsid w:val="00165FF3"/>
    <w:rsid w:val="00173668"/>
    <w:rsid w:val="001C26A0"/>
    <w:rsid w:val="0028211C"/>
    <w:rsid w:val="002B5CBC"/>
    <w:rsid w:val="002D7484"/>
    <w:rsid w:val="00300BF3"/>
    <w:rsid w:val="00321237"/>
    <w:rsid w:val="00327734"/>
    <w:rsid w:val="00360F58"/>
    <w:rsid w:val="003659AE"/>
    <w:rsid w:val="003730E0"/>
    <w:rsid w:val="00467DD7"/>
    <w:rsid w:val="004F2031"/>
    <w:rsid w:val="005176CF"/>
    <w:rsid w:val="00547266"/>
    <w:rsid w:val="005F3199"/>
    <w:rsid w:val="00610856"/>
    <w:rsid w:val="00631A54"/>
    <w:rsid w:val="006623DE"/>
    <w:rsid w:val="006D7385"/>
    <w:rsid w:val="00735598"/>
    <w:rsid w:val="00737167"/>
    <w:rsid w:val="007F72BB"/>
    <w:rsid w:val="00855F58"/>
    <w:rsid w:val="008B62E0"/>
    <w:rsid w:val="008E1C55"/>
    <w:rsid w:val="008E6FB1"/>
    <w:rsid w:val="009954EE"/>
    <w:rsid w:val="009E09D6"/>
    <w:rsid w:val="009F7732"/>
    <w:rsid w:val="00A07FFB"/>
    <w:rsid w:val="00AA1FCD"/>
    <w:rsid w:val="00B1397B"/>
    <w:rsid w:val="00B2119A"/>
    <w:rsid w:val="00B91B9F"/>
    <w:rsid w:val="00BA78AA"/>
    <w:rsid w:val="00C00EBE"/>
    <w:rsid w:val="00C11CF5"/>
    <w:rsid w:val="00C61F25"/>
    <w:rsid w:val="00C66D95"/>
    <w:rsid w:val="00C95B89"/>
    <w:rsid w:val="00CA659A"/>
    <w:rsid w:val="00CA6B4C"/>
    <w:rsid w:val="00CC40EE"/>
    <w:rsid w:val="00CF04F1"/>
    <w:rsid w:val="00D31669"/>
    <w:rsid w:val="00D341C4"/>
    <w:rsid w:val="00DA53C7"/>
    <w:rsid w:val="00DD20D6"/>
    <w:rsid w:val="00DE30FE"/>
    <w:rsid w:val="00DF3CF1"/>
    <w:rsid w:val="00DF3D88"/>
    <w:rsid w:val="00E401E5"/>
    <w:rsid w:val="00E84067"/>
    <w:rsid w:val="00EA249D"/>
    <w:rsid w:val="00EE75B5"/>
    <w:rsid w:val="00F0013C"/>
    <w:rsid w:val="00F32FE2"/>
    <w:rsid w:val="00F54BDA"/>
    <w:rsid w:val="00F604D8"/>
    <w:rsid w:val="00F83D6D"/>
    <w:rsid w:val="00FA41A7"/>
    <w:rsid w:val="00FD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BDDD8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EE75B5"/>
    <w:pPr>
      <w:tabs>
        <w:tab w:val="left" w:pos="0"/>
      </w:tabs>
      <w:suppressAutoHyphens w:val="0"/>
      <w:spacing w:after="0" w:line="360" w:lineRule="atLeast"/>
      <w:ind w:right="-720"/>
      <w:jc w:val="center"/>
    </w:pPr>
    <w:rPr>
      <w:rFonts w:eastAsia="Times New Roman"/>
      <w:b/>
      <w:color w:val="auto"/>
      <w:sz w:val="20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E75B5"/>
    <w:rPr>
      <w:rFonts w:eastAsia="Times New Roman"/>
      <w:b/>
      <w:sz w:val="20"/>
      <w:lang w:val="en-US"/>
    </w:rPr>
  </w:style>
  <w:style w:type="paragraph" w:customStyle="1" w:styleId="gwp28157b30msonormal">
    <w:name w:val="gwp28157b30_msonormal"/>
    <w:basedOn w:val="Normal"/>
    <w:rsid w:val="00EE75B5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paragraph" w:styleId="NormalWeb">
    <w:name w:val="Normal (Web)"/>
    <w:basedOn w:val="Normal"/>
    <w:rsid w:val="00B91B9F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szCs w:val="24"/>
      <w:lang w:eastAsia="pl-PL"/>
    </w:rPr>
  </w:style>
  <w:style w:type="character" w:styleId="Emphasis">
    <w:name w:val="Emphasis"/>
    <w:basedOn w:val="DefaultParagraphFont"/>
    <w:qFormat/>
    <w:rsid w:val="00B91B9F"/>
    <w:rPr>
      <w:i/>
      <w:iCs/>
    </w:rPr>
  </w:style>
  <w:style w:type="character" w:customStyle="1" w:styleId="searchhit">
    <w:name w:val="search_hit"/>
    <w:basedOn w:val="DefaultParagraphFont"/>
    <w:rsid w:val="00B91B9F"/>
  </w:style>
  <w:style w:type="character" w:styleId="Hyperlink">
    <w:name w:val="Hyperlink"/>
    <w:uiPriority w:val="99"/>
    <w:unhideWhenUsed/>
    <w:rsid w:val="00C95B89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60F58"/>
    <w:pPr>
      <w:suppressAutoHyphens w:val="0"/>
      <w:spacing w:after="120"/>
    </w:pPr>
    <w:rPr>
      <w:rFonts w:ascii="Calibri" w:hAnsi="Calibri"/>
      <w:color w:val="auto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60F58"/>
    <w:rPr>
      <w:rFonts w:ascii="Calibri" w:eastAsia="Calibri" w:hAnsi="Calibri"/>
      <w:sz w:val="16"/>
      <w:szCs w:val="16"/>
    </w:rPr>
  </w:style>
  <w:style w:type="character" w:customStyle="1" w:styleId="bigger">
    <w:name w:val="bigger"/>
    <w:basedOn w:val="DefaultParagraphFont"/>
    <w:rsid w:val="00360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B06B9-299D-4207-B5B1-0D00BD2FC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1098</Words>
  <Characters>6264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7</cp:revision>
  <cp:lastPrinted>2017-07-04T06:31:00Z</cp:lastPrinted>
  <dcterms:created xsi:type="dcterms:W3CDTF">2020-02-03T07:43:00Z</dcterms:created>
  <dcterms:modified xsi:type="dcterms:W3CDTF">2024-02-20T13:01:00Z</dcterms:modified>
  <dc:language>pl-PL</dc:language>
</cp:coreProperties>
</file>