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0129" w14:textId="77777777" w:rsidR="009D7715" w:rsidRPr="00C33889" w:rsidRDefault="009D7715" w:rsidP="009D7715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B814ED8" w14:textId="77777777" w:rsidR="009D7715" w:rsidRPr="004F2031" w:rsidRDefault="009D7715" w:rsidP="009D771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ABAA337" w14:textId="09B0CB3D" w:rsidR="009D7715" w:rsidRDefault="009D7715" w:rsidP="009D771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D53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5143A4A" w14:textId="77777777" w:rsidR="009D7715" w:rsidRPr="00C33889" w:rsidRDefault="009D7715" w:rsidP="009D771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2EE16E73" w14:textId="77777777" w:rsidR="00AA1FCD" w:rsidRPr="009D7715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1957052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58AF44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E49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ABF55" w14:textId="77777777" w:rsidR="00AA1FCD" w:rsidRPr="00F237A8" w:rsidRDefault="00586D6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Literature and film</w:t>
            </w:r>
          </w:p>
        </w:tc>
      </w:tr>
      <w:tr w:rsidR="00AA1FCD" w:rsidRPr="00F83D6D" w14:paraId="034169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5CC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2102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698166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0DC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CB17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0391D7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959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1B763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E5B20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499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09D3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03CD1AA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2E3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18D79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4F894C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414E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34134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7874FA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4E17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A6F85" w14:textId="77777777" w:rsidR="00AA1FCD" w:rsidRPr="00F237A8" w:rsidRDefault="00586D69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3rd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47CB5A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1B7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BD15A" w14:textId="77777777" w:rsidR="00AA1FCD" w:rsidRPr="00F237A8" w:rsidRDefault="009E67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 w14:paraId="072682B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51A9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70D4F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485F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79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9477C" w14:textId="4D23DDB6" w:rsidR="00AA1FCD" w:rsidRPr="009E67BC" w:rsidRDefault="001805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5DD464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8A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A1C16" w14:textId="0F2AC3BE" w:rsidR="00AA1FCD" w:rsidRPr="009E67BC" w:rsidRDefault="00180500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 </w:t>
            </w:r>
            <w:r w:rsidR="00586D69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8288989" w14:textId="77777777" w:rsidR="00AA1FCD" w:rsidRPr="009E67B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312A6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73599C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E5821C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14D6FD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08887FE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2D4ADC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E97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2CD5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01EF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574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888B1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CF0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8A80EF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2571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507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9C8A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44FF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BC9C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EF6160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ADBC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EDF5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7C3D8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1C50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6F7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E303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CEE8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843A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852D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F78B3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61B83B2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3C1F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74353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92A0C6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D2A4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CA4B2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B1E2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558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2B4AA3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ED5394" w14:paraId="3F72073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F2FA1C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148BE3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AB7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8CA3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758C9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42F47B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80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32"/>
      </w:tblGrid>
      <w:tr w:rsidR="00D56791" w:rsidRPr="00ED5394" w14:paraId="1E80B79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E3E65" w14:textId="77777777" w:rsidR="00D56791" w:rsidRPr="004F2031" w:rsidRDefault="00D5679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9483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terminology used in adaptations studies </w:t>
            </w:r>
          </w:p>
          <w:p w14:paraId="16AA4E0B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  <w:tr w:rsidR="00D56791" w:rsidRPr="00ED5394" w14:paraId="28B406DD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0EF8A9" w14:textId="77777777" w:rsidR="00D56791" w:rsidRPr="004F203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65412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knowledge about the connections between literature and film </w:t>
            </w:r>
          </w:p>
        </w:tc>
      </w:tr>
      <w:tr w:rsidR="00D56791" w:rsidRPr="00ED5394" w14:paraId="37948BBF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81B56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D7DEC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>Introducing students to the basic methods of analysis of film adaptations of literary work</w:t>
            </w:r>
            <w:r>
              <w:rPr>
                <w:rFonts w:ascii="Corbel" w:hAnsi="Corbel"/>
                <w:lang w:val="en-US"/>
              </w:rPr>
              <w:t>s</w:t>
            </w:r>
            <w:r w:rsidRPr="00B53EF6">
              <w:rPr>
                <w:rFonts w:ascii="Corbel" w:hAnsi="Corbel"/>
                <w:lang w:val="en-US"/>
              </w:rPr>
              <w:t xml:space="preserve"> and their interpretation </w:t>
            </w:r>
          </w:p>
        </w:tc>
      </w:tr>
      <w:tr w:rsidR="00D56791" w:rsidRPr="00ED5394" w14:paraId="3E7CAB2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1DD07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929B1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Getting students interested in field of adaptations </w:t>
            </w:r>
          </w:p>
          <w:p w14:paraId="31D11E1A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</w:tbl>
    <w:p w14:paraId="4FBDE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47B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28EDD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393D1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2FE8F84A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78A086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ED5394" w14:paraId="4BB2D8B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71F3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9353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1F9AE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47F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56791" w:rsidRPr="004F2031" w14:paraId="349714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11191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BB1C8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b</w:t>
            </w:r>
            <w:r w:rsidR="00374F7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sic film studies and literary studies terminology applied in adaptation studies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011C9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27B28DB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95899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C8BBF9" w14:textId="77777777" w:rsidR="00D56791" w:rsidRPr="00442208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possesses basic knowledge about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film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029DA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45A342E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2EF76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936C5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knows and understands </w:t>
            </w:r>
            <w:r w:rsidR="00442208" w:rsidRPr="00442208">
              <w:rPr>
                <w:rFonts w:ascii="Corbel" w:hAnsi="Corbel"/>
                <w:b w:val="0"/>
                <w:smallCaps w:val="0"/>
                <w:lang w:val="en-US"/>
              </w:rPr>
              <w:t>the basic methods of analysis of film adaptations of literary works and their interpretation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6E02F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D56791" w:rsidRPr="004F2031" w14:paraId="7AA300C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9FA2C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3F8D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sees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audiovisual arts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5EEB3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K_U04, K_U06, K_K01, </w:t>
            </w:r>
          </w:p>
        </w:tc>
      </w:tr>
      <w:tr w:rsidR="00D56791" w:rsidRPr="004F2031" w14:paraId="23B2B9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18B2A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249F00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understands the need for continuous education and development  </w:t>
            </w: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4AD8C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</w:t>
            </w:r>
          </w:p>
        </w:tc>
      </w:tr>
    </w:tbl>
    <w:p w14:paraId="1A736A1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8BAD4A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127D80CF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3C3531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758C8DF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18F66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EC93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56791" w:rsidRPr="004F2031" w14:paraId="319B0B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29215" w14:textId="77777777" w:rsidR="00D56791" w:rsidRPr="00374F7F" w:rsidRDefault="00374F7F" w:rsidP="00420C8A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>Introduction do adaptations studies</w:t>
            </w:r>
          </w:p>
        </w:tc>
      </w:tr>
      <w:tr w:rsidR="00D56791" w:rsidRPr="00ED5394" w14:paraId="5A3B554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1CEE8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>Examples of adaptations strategies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–Ian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McEwan’s 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>Atonement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>and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Joe Wright’</w:t>
            </w:r>
            <w:r w:rsidRPr="00374F7F">
              <w:rPr>
                <w:rFonts w:ascii="Corbel" w:hAnsi="Corbel"/>
                <w:szCs w:val="24"/>
                <w:lang w:val="en-US"/>
              </w:rPr>
              <w:t>s film</w:t>
            </w:r>
          </w:p>
        </w:tc>
      </w:tr>
      <w:tr w:rsidR="00D56791" w:rsidRPr="00ED5394" w14:paraId="580C314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25038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374F7F">
              <w:rPr>
                <w:rFonts w:ascii="Corbel" w:hAnsi="Corbel"/>
                <w:szCs w:val="24"/>
                <w:lang w:val="en-US"/>
              </w:rPr>
              <w:t>Modernised</w:t>
            </w:r>
            <w:proofErr w:type="spellEnd"/>
            <w:r w:rsidRPr="00374F7F">
              <w:rPr>
                <w:rFonts w:ascii="Corbel" w:hAnsi="Corbel"/>
                <w:szCs w:val="24"/>
                <w:lang w:val="en-US"/>
              </w:rPr>
              <w:t xml:space="preserve"> adaptations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: </w:t>
            </w:r>
            <w:r w:rsidR="00D56791" w:rsidRPr="00374F7F">
              <w:rPr>
                <w:rFonts w:ascii="Corbel" w:hAnsi="Corbel"/>
                <w:i/>
                <w:szCs w:val="24"/>
                <w:lang w:val="en-US"/>
              </w:rPr>
              <w:t xml:space="preserve">Shakespeare </w:t>
            </w:r>
            <w:proofErr w:type="gramStart"/>
            <w:r w:rsidR="00D56791" w:rsidRPr="00374F7F">
              <w:rPr>
                <w:rFonts w:ascii="Corbel" w:hAnsi="Corbel"/>
                <w:i/>
                <w:szCs w:val="24"/>
                <w:lang w:val="en-US"/>
              </w:rPr>
              <w:t>Retold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>,</w:t>
            </w:r>
            <w:proofErr w:type="gramEnd"/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>Apocalypse Now, Romeo + Juliet</w:t>
            </w:r>
          </w:p>
        </w:tc>
      </w:tr>
      <w:tr w:rsidR="00D56791" w:rsidRPr="004F2031" w14:paraId="071BF8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AA4AA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 xml:space="preserve">Adapting the classics </w:t>
            </w:r>
          </w:p>
        </w:tc>
      </w:tr>
      <w:tr w:rsidR="00D56791" w:rsidRPr="004F2031" w14:paraId="3CB04F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B8C40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“</w:t>
            </w:r>
            <w:r w:rsidRPr="00374F7F">
              <w:rPr>
                <w:rFonts w:ascii="Corbel" w:hAnsi="Corbel"/>
                <w:szCs w:val="24"/>
                <w:lang w:val="en-US"/>
              </w:rPr>
              <w:t>Impossible” a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>dapta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tions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</w:tbl>
    <w:p w14:paraId="52EBF8A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1AE1F3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FF05B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F671A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41A05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</w:tbl>
    <w:p w14:paraId="1161C4BF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EC590A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4C2D04" w14:textId="77777777" w:rsidR="00AA1FCD" w:rsidRPr="004F2031" w:rsidRDefault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</w:p>
    <w:p w14:paraId="0167C926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59C705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8EF35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01AB4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79FD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ED56A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32D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05B84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BA48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63E85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1A9B83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959B5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373C3" w14:textId="77777777" w:rsidR="00BF668F" w:rsidRPr="00D56791" w:rsidRDefault="00D5679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79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Essay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AED1" w14:textId="77777777" w:rsidR="00BF668F" w:rsidRPr="004F2031" w:rsidRDefault="00BF668F" w:rsidP="00D567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lectures, </w:t>
            </w:r>
            <w:r w:rsidR="00D56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267C65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E532E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9F7C2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2A478" w14:textId="77777777" w:rsidR="00D56791" w:rsidRDefault="00D56791" w:rsidP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60A0688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C00A1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0E07A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086CF" w14:textId="77777777" w:rsidR="00D56791" w:rsidRDefault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D56791" w:rsidRPr="004F2031" w14:paraId="166CC5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7A94A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63AF9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13A0D" w14:textId="77777777" w:rsidR="00D56791" w:rsidRDefault="00D56791" w:rsidP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lectures, 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0FC4C02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497D3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16301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CFDFAD" w14:textId="77777777" w:rsidR="00D56791" w:rsidRDefault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</w:tbl>
    <w:p w14:paraId="0A0D2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9F4F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CAE24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57EF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F262F5" w14:paraId="2A8E1F7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BBD3" w14:textId="77777777" w:rsidR="00AA1FCD" w:rsidRPr="00CB344B" w:rsidRDefault="00586D69" w:rsidP="00CB344B">
            <w:pPr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 final grade is that received for the essay, 800 words, being an analysis of a selected aspect of a film adaptation of a literary text.</w:t>
            </w:r>
            <w:r w:rsidR="00D56791">
              <w:rPr>
                <w:rFonts w:ascii="Corbel" w:hAnsi="Corbel"/>
                <w:lang w:val="en-US"/>
              </w:rPr>
              <w:t xml:space="preserve"> The grade reflects the essay’s coherence and language correctness.</w:t>
            </w:r>
          </w:p>
          <w:p w14:paraId="130E66E5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5A85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C72F7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73C39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82435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218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9A549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9125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2FC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86DE88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6F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C21EB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BF6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F83D6D" w14:paraId="6F00FC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E20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B8459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750A75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4E21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19F56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7BF1F6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9E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ED083" w14:textId="77777777" w:rsidR="00AA1FCD" w:rsidRPr="004F2031" w:rsidRDefault="00586D69" w:rsidP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</w:t>
            </w:r>
          </w:p>
        </w:tc>
      </w:tr>
      <w:tr w:rsidR="00AA1FCD" w:rsidRPr="00F83D6D" w14:paraId="428CFA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A11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DD97A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57F8B3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0D25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6C71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344CF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D2904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5F4ACB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515F1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2843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DE6A0A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EC1E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872793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84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3697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AA08F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11ED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C28FD3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B86079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44104D4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EB81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E497B69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</w:tc>
      </w:tr>
      <w:tr w:rsidR="00AA1FCD" w:rsidRPr="00F32FE2" w14:paraId="5A9B667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25AD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14AC98" w14:textId="77777777" w:rsidR="00AE6FBE" w:rsidRPr="009E67BC" w:rsidRDefault="00586D69" w:rsidP="00AE6F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</w:t>
            </w:r>
            <w:r w:rsidR="00AE6FBE"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Desmond, J.M., Hawkes, P.</w:t>
            </w:r>
            <w:r w:rsidR="00AE6FBE"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Adaptation. Studying Film and Literature </w:t>
            </w:r>
          </w:p>
          <w:p w14:paraId="7A2E3B07" w14:textId="77777777" w:rsidR="00AA1FCD" w:rsidRPr="004F2031" w:rsidRDefault="00AE6FBE" w:rsidP="00AE6F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Rokosz-Piejko E.</w:t>
            </w: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Televised Classics. The British Classic Serial as a Distinctive Form of Literary Adaptation. </w:t>
            </w:r>
            <w:r w:rsidRPr="0001209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(</w:t>
            </w:r>
            <w:r w:rsidRPr="00646EB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2015), Rzeszów: Wydawnictwo UR.  </w:t>
            </w:r>
          </w:p>
        </w:tc>
      </w:tr>
    </w:tbl>
    <w:p w14:paraId="16B6C4D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B1FC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EE4EA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4B921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3146A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36FCED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35E7F4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E91A" w14:textId="77777777" w:rsidR="006C4287" w:rsidRDefault="006C4287">
      <w:pPr>
        <w:spacing w:after="0" w:line="240" w:lineRule="auto"/>
      </w:pPr>
      <w:r>
        <w:separator/>
      </w:r>
    </w:p>
  </w:endnote>
  <w:endnote w:type="continuationSeparator" w:id="0">
    <w:p w14:paraId="71062FFF" w14:textId="77777777" w:rsidR="006C4287" w:rsidRDefault="006C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1E9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20B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722A" w14:textId="77777777" w:rsidR="006C4287" w:rsidRDefault="006C4287">
      <w:pPr>
        <w:spacing w:after="0" w:line="240" w:lineRule="auto"/>
      </w:pPr>
      <w:r>
        <w:separator/>
      </w:r>
    </w:p>
  </w:footnote>
  <w:footnote w:type="continuationSeparator" w:id="0">
    <w:p w14:paraId="599BB48C" w14:textId="77777777" w:rsidR="006C4287" w:rsidRDefault="006C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916086600">
    <w:abstractNumId w:val="0"/>
  </w:num>
  <w:num w:numId="2" w16cid:durableId="237060162">
    <w:abstractNumId w:val="1"/>
  </w:num>
  <w:num w:numId="3" w16cid:durableId="840117497">
    <w:abstractNumId w:val="5"/>
  </w:num>
  <w:num w:numId="4" w16cid:durableId="603615769">
    <w:abstractNumId w:val="4"/>
  </w:num>
  <w:num w:numId="5" w16cid:durableId="1354385204">
    <w:abstractNumId w:val="3"/>
  </w:num>
  <w:num w:numId="6" w16cid:durableId="64828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4469"/>
    <w:rsid w:val="00036AA9"/>
    <w:rsid w:val="000D0F83"/>
    <w:rsid w:val="00180500"/>
    <w:rsid w:val="001C26A0"/>
    <w:rsid w:val="00266EFC"/>
    <w:rsid w:val="0028211C"/>
    <w:rsid w:val="002975DA"/>
    <w:rsid w:val="002D7484"/>
    <w:rsid w:val="00300BF3"/>
    <w:rsid w:val="003730E0"/>
    <w:rsid w:val="00374580"/>
    <w:rsid w:val="00374F7F"/>
    <w:rsid w:val="003764D5"/>
    <w:rsid w:val="00442208"/>
    <w:rsid w:val="004F2031"/>
    <w:rsid w:val="005176CF"/>
    <w:rsid w:val="00547266"/>
    <w:rsid w:val="005667FA"/>
    <w:rsid w:val="00586D69"/>
    <w:rsid w:val="005F3199"/>
    <w:rsid w:val="006C4287"/>
    <w:rsid w:val="007F72BB"/>
    <w:rsid w:val="008034B9"/>
    <w:rsid w:val="00870BE9"/>
    <w:rsid w:val="009D7715"/>
    <w:rsid w:val="009E09D6"/>
    <w:rsid w:val="009E67BC"/>
    <w:rsid w:val="009F7732"/>
    <w:rsid w:val="00A0061F"/>
    <w:rsid w:val="00A07FFB"/>
    <w:rsid w:val="00A20BD5"/>
    <w:rsid w:val="00AA1FCD"/>
    <w:rsid w:val="00AE6FBE"/>
    <w:rsid w:val="00B53EF6"/>
    <w:rsid w:val="00BA78AA"/>
    <w:rsid w:val="00BB1FCA"/>
    <w:rsid w:val="00BB4544"/>
    <w:rsid w:val="00BF668F"/>
    <w:rsid w:val="00C3542B"/>
    <w:rsid w:val="00CB344B"/>
    <w:rsid w:val="00CB3D68"/>
    <w:rsid w:val="00CF0807"/>
    <w:rsid w:val="00D31669"/>
    <w:rsid w:val="00D341C4"/>
    <w:rsid w:val="00D56791"/>
    <w:rsid w:val="00D842CC"/>
    <w:rsid w:val="00E32BC9"/>
    <w:rsid w:val="00EA249D"/>
    <w:rsid w:val="00ED5394"/>
    <w:rsid w:val="00F237A8"/>
    <w:rsid w:val="00F262F5"/>
    <w:rsid w:val="00F32FE2"/>
    <w:rsid w:val="00F83D6D"/>
    <w:rsid w:val="00F90A48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EDEBB5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771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0399-5267-4F2B-A6C8-69F1C03A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7</cp:revision>
  <cp:lastPrinted>2017-07-04T06:31:00Z</cp:lastPrinted>
  <dcterms:created xsi:type="dcterms:W3CDTF">2020-01-31T18:32:00Z</dcterms:created>
  <dcterms:modified xsi:type="dcterms:W3CDTF">2024-02-20T13:07:00Z</dcterms:modified>
  <dc:language>pl-PL</dc:language>
</cp:coreProperties>
</file>