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F3C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93EF048" w14:textId="5F749A6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776E6D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776E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84D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776E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776E6D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76E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84D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E94F5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ABD4B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B1E150A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CA3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8370" w14:textId="41425C58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International Finance and Banking</w:t>
            </w:r>
          </w:p>
        </w:tc>
      </w:tr>
      <w:tr w:rsidR="00AA1FCD" w:rsidRPr="001C26A0" w14:paraId="42CE407D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9E0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CDF21E" w14:textId="5158C05B" w:rsidR="00AA1FCD" w:rsidRPr="004F2031" w:rsidRDefault="005315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356A7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356A7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7414ED" w14:paraId="432DCB49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CE2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138D" w14:textId="2159946B" w:rsidR="00AA1FCD" w:rsidRPr="004F2031" w:rsidRDefault="00741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484D1F" w14:paraId="273FE846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C78C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31CAC" w14:textId="09CBBFAB" w:rsidR="00AA1FCD" w:rsidRPr="004F2031" w:rsidRDefault="00741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Economic and Finance</w:t>
            </w:r>
          </w:p>
        </w:tc>
      </w:tr>
      <w:tr w:rsidR="00AA1FCD" w:rsidRPr="004F2031" w14:paraId="0CA6ECDB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E8D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A8A41" w14:textId="6F909FF2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</w:t>
            </w:r>
            <w:r w:rsidR="007414E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ics</w:t>
            </w:r>
          </w:p>
        </w:tc>
      </w:tr>
      <w:tr w:rsidR="00AA1FCD" w:rsidRPr="004F2031" w14:paraId="65B2CFDA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950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56DD0" w14:textId="47B2A4FB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Master's degree</w:t>
            </w:r>
          </w:p>
        </w:tc>
      </w:tr>
      <w:tr w:rsidR="00AA1FCD" w:rsidRPr="004F2031" w14:paraId="3054FB54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CD1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9D675" w14:textId="46123E04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3460D927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AA1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393FB" w14:textId="5977AE97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84D1F" w14:paraId="7A17E489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786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66AB1" w14:textId="1A54F05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CFAA91A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7639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A56404" w14:textId="1E1BA899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Elective specialized contents group</w:t>
            </w:r>
          </w:p>
        </w:tc>
      </w:tr>
      <w:tr w:rsidR="00AA1FCD" w:rsidRPr="004F2031" w14:paraId="07ACF489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5F9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2EFF9" w14:textId="097C2975" w:rsidR="00AA1FCD" w:rsidRPr="004F2031" w:rsidRDefault="00776E6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414ED" w:rsidRPr="004F2031" w14:paraId="7634E65C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DCD6A" w14:textId="77777777" w:rsidR="007414ED" w:rsidRPr="004F2031" w:rsidRDefault="007414ED" w:rsidP="007414E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E2457" w14:textId="54D84836" w:rsidR="007414ED" w:rsidRPr="007414ED" w:rsidRDefault="007414ED" w:rsidP="007414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414E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Paulina Filip, PhD</w:t>
            </w:r>
          </w:p>
        </w:tc>
      </w:tr>
      <w:tr w:rsidR="007414ED" w:rsidRPr="004F2031" w14:paraId="618B7256" w14:textId="77777777" w:rsidTr="007414ED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63F92" w14:textId="77777777" w:rsidR="007414ED" w:rsidRPr="004F2031" w:rsidRDefault="007414ED" w:rsidP="007414E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1B075" w14:textId="085721B4" w:rsidR="007414ED" w:rsidRPr="007414ED" w:rsidRDefault="007414ED" w:rsidP="007414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414E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Paulina Filip, PhD</w:t>
            </w:r>
          </w:p>
        </w:tc>
      </w:tr>
    </w:tbl>
    <w:p w14:paraId="3DAE346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F1DCB4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7B2B1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31698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AA14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9F0336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C84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AF19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FD8A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0E8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6248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4C2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7744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745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D3C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614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F69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213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C440F5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206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8EE7F" w14:textId="6DFD9930" w:rsidR="00AA1FCD" w:rsidRPr="004F2031" w:rsidRDefault="00356A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5B2F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26A42" w14:textId="34EAB4CF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43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21F7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EB4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0FDD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6C49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1E5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85C26" w14:textId="69DD9165" w:rsidR="00AA1FCD" w:rsidRPr="004F2031" w:rsidRDefault="00776E6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0C83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2BF9E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A1EB8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785FB3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A0278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C8DCA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</w:t>
      </w:r>
      <w:bookmarkStart w:id="0" w:name="_Hlk95771452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pass with a grade</w:t>
      </w:r>
      <w:bookmarkEnd w:id="0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53C563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EF5A73" w14:textId="7F9B4B20" w:rsidR="00AA1FCD" w:rsidRDefault="00E358C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E358C5">
        <w:rPr>
          <w:rFonts w:ascii="Corbel" w:hAnsi="Corbel" w:cs="Tahoma"/>
          <w:b w:val="0"/>
          <w:color w:val="auto"/>
          <w:szCs w:val="24"/>
          <w:lang w:val="en-GB"/>
        </w:rPr>
        <w:t xml:space="preserve"> </w:t>
      </w:r>
      <w:r w:rsidR="0053150A" w:rsidRPr="00871777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12BABA9E" w14:textId="77777777" w:rsidR="00E358C5" w:rsidRPr="004F2031" w:rsidRDefault="00E358C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6DED7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57776D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0F4AC" w14:textId="6B2D0799" w:rsidR="00AA1FCD" w:rsidRPr="00776E6D" w:rsidRDefault="0053150A" w:rsidP="00D655A5">
            <w:pPr>
              <w:spacing w:after="0"/>
              <w:jc w:val="both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53150A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Students registering for this course should have had previous courses in basic economics, accounting and financial analysis at the undergraduate or graduate level.</w:t>
            </w:r>
            <w:r w:rsidR="00D655A5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</w:t>
            </w:r>
            <w:r w:rsidRPr="0053150A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Knowing English language </w:t>
            </w:r>
          </w:p>
        </w:tc>
      </w:tr>
    </w:tbl>
    <w:p w14:paraId="1421D8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8622A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1EB8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B1BF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6547A" w:rsidRPr="00484D1F" w14:paraId="08CBDDC4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BFBF2" w14:textId="77777777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655A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Mar>
              <w:left w:w="103" w:type="dxa"/>
            </w:tcMar>
          </w:tcPr>
          <w:p w14:paraId="649D7CDC" w14:textId="685E09A8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D655A5">
              <w:rPr>
                <w:rFonts w:ascii="Corbel" w:hAnsi="Corbel"/>
                <w:b w:val="0"/>
                <w:bCs/>
                <w:szCs w:val="24"/>
                <w:lang w:val="en-US"/>
              </w:rPr>
              <w:t>Provide students with a basic knowledge of how international financial markets work.</w:t>
            </w:r>
          </w:p>
        </w:tc>
      </w:tr>
      <w:tr w:rsidR="0056547A" w:rsidRPr="00484D1F" w14:paraId="3321E869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075384" w14:textId="5124D7C8" w:rsidR="0056547A" w:rsidRPr="00D655A5" w:rsidRDefault="0056547A" w:rsidP="0056547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655A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Mar>
              <w:left w:w="103" w:type="dxa"/>
            </w:tcMar>
          </w:tcPr>
          <w:p w14:paraId="041BA1FC" w14:textId="24E3534F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7414ED">
              <w:rPr>
                <w:rFonts w:ascii="Corbel" w:hAnsi="Corbel"/>
                <w:b w:val="0"/>
                <w:bCs/>
                <w:lang w:val="en-GB"/>
              </w:rPr>
              <w:t xml:space="preserve">Explore methods used to manage risk in the global markets. </w:t>
            </w:r>
          </w:p>
        </w:tc>
      </w:tr>
      <w:tr w:rsidR="0056547A" w:rsidRPr="00484D1F" w14:paraId="4639204A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DCFE6" w14:textId="27CF63CF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655A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Mar>
              <w:left w:w="103" w:type="dxa"/>
            </w:tcMar>
          </w:tcPr>
          <w:p w14:paraId="767D7687" w14:textId="043018B7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7414ED">
              <w:rPr>
                <w:rFonts w:ascii="Corbel" w:hAnsi="Corbel"/>
                <w:b w:val="0"/>
                <w:bCs/>
                <w:lang w:val="en-GB"/>
              </w:rPr>
              <w:t>Support student learning through site visits to cultural and financial centr</w:t>
            </w:r>
            <w:r w:rsidR="007414ED">
              <w:rPr>
                <w:rFonts w:ascii="Corbel" w:hAnsi="Corbel"/>
                <w:b w:val="0"/>
                <w:bCs/>
                <w:lang w:val="en-GB"/>
              </w:rPr>
              <w:t>e</w:t>
            </w:r>
            <w:r w:rsidRPr="007414ED">
              <w:rPr>
                <w:rFonts w:ascii="Corbel" w:hAnsi="Corbel"/>
                <w:b w:val="0"/>
                <w:bCs/>
                <w:lang w:val="en-GB"/>
              </w:rPr>
              <w:t>s.</w:t>
            </w:r>
          </w:p>
        </w:tc>
      </w:tr>
      <w:tr w:rsidR="0056547A" w:rsidRPr="00484D1F" w14:paraId="6DF453DF" w14:textId="77777777" w:rsidTr="001906F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B5B2D" w14:textId="51C49F7B" w:rsidR="0056547A" w:rsidRPr="00D655A5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655A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Mar>
              <w:left w:w="103" w:type="dxa"/>
            </w:tcMar>
          </w:tcPr>
          <w:p w14:paraId="7D95914E" w14:textId="4FC3F6F1" w:rsidR="0056547A" w:rsidRPr="007414ED" w:rsidRDefault="0056547A" w:rsidP="0056547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lang w:val="en-GB"/>
              </w:rPr>
            </w:pPr>
            <w:r w:rsidRPr="007414ED">
              <w:rPr>
                <w:rFonts w:ascii="Corbel" w:hAnsi="Corbel"/>
                <w:b w:val="0"/>
                <w:bCs/>
                <w:lang w:val="en-GB"/>
              </w:rPr>
              <w:t>Provide an in-depth understanding of the process and techniques used to make international investment decisions.</w:t>
            </w:r>
          </w:p>
        </w:tc>
      </w:tr>
    </w:tbl>
    <w:p w14:paraId="383CCEC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FD5A90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AA1FCD" w:rsidRPr="00484D1F" w14:paraId="15F0BF12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FEF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3DA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E040B1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9AD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6547A" w:rsidRPr="004F2031" w14:paraId="10287471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ECD5C" w14:textId="77777777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928A0" w14:textId="078C5045" w:rsidR="0056547A" w:rsidRPr="00165598" w:rsidRDefault="0056547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65598">
              <w:rPr>
                <w:b w:val="0"/>
                <w:sz w:val="24"/>
                <w:szCs w:val="24"/>
                <w:lang w:val="en-US"/>
              </w:rPr>
              <w:t>Explain relationships between financial system- sciences, practice and other related sciences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D8AFC" w14:textId="7F00AB11" w:rsidR="00165598" w:rsidRPr="00165598" w:rsidRDefault="0056547A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S1A_W05,</w:t>
            </w:r>
            <w:r w:rsidR="00165598" w:rsidRPr="00165598">
              <w:rPr>
                <w:b w:val="0"/>
                <w:sz w:val="22"/>
              </w:rPr>
              <w:t xml:space="preserve"> S1A_U01</w:t>
            </w:r>
          </w:p>
          <w:p w14:paraId="101852AD" w14:textId="7BE8D209" w:rsidR="0056547A" w:rsidRPr="00165598" w:rsidRDefault="00165598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S1A_U02, S1A_K03</w:t>
            </w:r>
          </w:p>
        </w:tc>
      </w:tr>
      <w:tr w:rsidR="0056547A" w:rsidRPr="004F2031" w14:paraId="4ECC1459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7D25D" w14:textId="77777777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E2647" w14:textId="0831226F" w:rsidR="0056547A" w:rsidRPr="00165598" w:rsidRDefault="0053150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150A">
              <w:rPr>
                <w:b w:val="0"/>
                <w:sz w:val="24"/>
                <w:szCs w:val="24"/>
                <w:lang w:val="en-US"/>
              </w:rPr>
              <w:t xml:space="preserve">Recognize the essence of financial system and banking  and </w:t>
            </w:r>
            <w:r w:rsidR="00D655A5" w:rsidRPr="0053150A">
              <w:rPr>
                <w:b w:val="0"/>
                <w:sz w:val="24"/>
                <w:szCs w:val="24"/>
                <w:lang w:val="en-US"/>
              </w:rPr>
              <w:t>globalization</w:t>
            </w:r>
            <w:r w:rsidRPr="0053150A">
              <w:rPr>
                <w:b w:val="0"/>
                <w:sz w:val="24"/>
                <w:szCs w:val="24"/>
                <w:lang w:val="en-US"/>
              </w:rPr>
              <w:t xml:space="preserve"> processes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105AE" w14:textId="3454FB53" w:rsidR="00165598" w:rsidRPr="00165598" w:rsidRDefault="0056547A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S1A_W06</w:t>
            </w:r>
            <w:r w:rsidR="00165598" w:rsidRPr="00165598">
              <w:rPr>
                <w:b w:val="0"/>
                <w:sz w:val="22"/>
              </w:rPr>
              <w:t>, S1A_U01</w:t>
            </w:r>
          </w:p>
          <w:p w14:paraId="374AB79B" w14:textId="68E21D20" w:rsidR="00165598" w:rsidRPr="00165598" w:rsidRDefault="00165598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S1A_U04S1A_K03</w:t>
            </w:r>
          </w:p>
          <w:p w14:paraId="7DAF7297" w14:textId="662B9E90" w:rsidR="00165598" w:rsidRPr="007414ED" w:rsidRDefault="00165598" w:rsidP="00165598">
            <w:pPr>
              <w:pStyle w:val="Punktygwne"/>
              <w:spacing w:before="0" w:after="0"/>
              <w:rPr>
                <w:b w:val="0"/>
                <w:smallCaps w:val="0"/>
                <w:color w:val="auto"/>
                <w:sz w:val="22"/>
                <w:lang w:eastAsia="pl-PL"/>
              </w:rPr>
            </w:pPr>
          </w:p>
        </w:tc>
      </w:tr>
      <w:tr w:rsidR="0056547A" w:rsidRPr="004F2031" w14:paraId="17F100E8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5802A" w14:textId="67202ECC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8278F7" w14:textId="7AAD2896" w:rsidR="0056547A" w:rsidRPr="00165598" w:rsidRDefault="0053150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150A">
              <w:rPr>
                <w:b w:val="0"/>
                <w:sz w:val="24"/>
                <w:szCs w:val="24"/>
                <w:lang w:val="en-US"/>
              </w:rPr>
              <w:t>Describe how financial  markets function as well as the proper development of its structures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5BEF5" w14:textId="07A51C32" w:rsidR="00165598" w:rsidRPr="00165598" w:rsidRDefault="0056547A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S1A_W10</w:t>
            </w:r>
            <w:r w:rsidR="00165598" w:rsidRPr="00165598">
              <w:rPr>
                <w:b w:val="0"/>
                <w:sz w:val="22"/>
              </w:rPr>
              <w:t>, S1A_U05</w:t>
            </w:r>
          </w:p>
          <w:p w14:paraId="21676DEE" w14:textId="458434C2" w:rsidR="0056547A" w:rsidRPr="00165598" w:rsidRDefault="00165598" w:rsidP="00165598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165598">
              <w:rPr>
                <w:b w:val="0"/>
                <w:sz w:val="22"/>
              </w:rPr>
              <w:t>S1A_K 02</w:t>
            </w:r>
          </w:p>
        </w:tc>
      </w:tr>
      <w:tr w:rsidR="0056547A" w:rsidRPr="004F2031" w14:paraId="7E7C1A71" w14:textId="77777777" w:rsidTr="007414ED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4D5FA" w14:textId="3CF3414C" w:rsidR="0056547A" w:rsidRPr="00165598" w:rsidRDefault="0056547A" w:rsidP="0056547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5598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1C00C" w14:textId="3DCDA934" w:rsidR="0056547A" w:rsidRPr="00165598" w:rsidRDefault="0053150A" w:rsidP="0056547A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150A">
              <w:rPr>
                <w:b w:val="0"/>
                <w:sz w:val="24"/>
                <w:szCs w:val="24"/>
                <w:lang w:val="en-US"/>
              </w:rPr>
              <w:t xml:space="preserve">Possess skills to apply basic methods and tools in forecasting financial and banking processes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15950" w14:textId="75904287" w:rsidR="0056547A" w:rsidRPr="00165598" w:rsidRDefault="0056547A" w:rsidP="00165598">
            <w:pPr>
              <w:pStyle w:val="Punktygwne"/>
              <w:spacing w:before="0" w:after="0"/>
              <w:rPr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165598">
              <w:rPr>
                <w:b w:val="0"/>
                <w:sz w:val="22"/>
              </w:rPr>
              <w:t>S1A_W08</w:t>
            </w:r>
            <w:r w:rsidR="00165598" w:rsidRPr="00165598">
              <w:rPr>
                <w:b w:val="0"/>
                <w:sz w:val="22"/>
              </w:rPr>
              <w:t>, S1A_K 05</w:t>
            </w:r>
          </w:p>
        </w:tc>
      </w:tr>
    </w:tbl>
    <w:p w14:paraId="610993B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75FA3A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EA3F479" w14:textId="19953D52" w:rsidR="00AA1FCD" w:rsidRPr="00AD1EF6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D1EF6">
        <w:rPr>
          <w:rFonts w:ascii="Corbel" w:hAnsi="Corbel" w:cs="Tahoma"/>
          <w:color w:val="auto"/>
          <w:szCs w:val="24"/>
          <w:lang w:val="en-GB"/>
        </w:rPr>
        <w:t>Lectures</w:t>
      </w:r>
    </w:p>
    <w:p w14:paraId="0D5E2C7D" w14:textId="77777777" w:rsidR="007414ED" w:rsidRPr="00356A72" w:rsidRDefault="007414ED" w:rsidP="007414ED">
      <w:pPr>
        <w:spacing w:after="120" w:line="240" w:lineRule="auto"/>
        <w:ind w:left="720"/>
        <w:jc w:val="both"/>
        <w:rPr>
          <w:rFonts w:ascii="Corbel" w:hAnsi="Corbel" w:cs="Tahoma"/>
          <w:color w:val="auto"/>
          <w:sz w:val="4"/>
          <w:szCs w:val="4"/>
          <w:highlight w:val="yellow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356A72" w14:paraId="5A2FD33C" w14:textId="77777777" w:rsidTr="007414E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BA117" w14:textId="77777777" w:rsidR="00AA1FCD" w:rsidRPr="00356A72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highlight w:val="yellow"/>
                <w:lang w:val="en-GB"/>
              </w:rPr>
            </w:pPr>
            <w:r w:rsidRPr="00871777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76743" w:rsidRPr="00484D1F" w14:paraId="3C0FBC5A" w14:textId="77777777" w:rsidTr="007414ED">
        <w:tc>
          <w:tcPr>
            <w:tcW w:w="9497" w:type="dxa"/>
            <w:tcMar>
              <w:left w:w="103" w:type="dxa"/>
            </w:tcMar>
          </w:tcPr>
          <w:p w14:paraId="77C78394" w14:textId="002240D7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Introduction: major issues in the political economy of international finance and open economy macroeconomics</w:t>
            </w:r>
          </w:p>
        </w:tc>
      </w:tr>
      <w:tr w:rsidR="00C76743" w:rsidRPr="00484D1F" w14:paraId="6607BA2A" w14:textId="77777777" w:rsidTr="007414ED">
        <w:tc>
          <w:tcPr>
            <w:tcW w:w="9497" w:type="dxa"/>
            <w:tcMar>
              <w:left w:w="103" w:type="dxa"/>
            </w:tcMar>
          </w:tcPr>
          <w:p w14:paraId="42B99EA3" w14:textId="5161EB57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International monetary system</w:t>
            </w:r>
            <w:r w:rsidR="00AD1EF6">
              <w:rPr>
                <w:rFonts w:ascii="Corbel" w:hAnsi="Corbel"/>
                <w:szCs w:val="24"/>
                <w:lang w:val="en-US"/>
              </w:rPr>
              <w:t>-role and structure</w:t>
            </w:r>
          </w:p>
        </w:tc>
      </w:tr>
      <w:tr w:rsidR="00C76743" w:rsidRPr="00484D1F" w14:paraId="623325BB" w14:textId="77777777" w:rsidTr="007414ED">
        <w:tc>
          <w:tcPr>
            <w:tcW w:w="9497" w:type="dxa"/>
            <w:tcMar>
              <w:left w:w="103" w:type="dxa"/>
            </w:tcMar>
          </w:tcPr>
          <w:p w14:paraId="517DCD20" w14:textId="4AAE56F7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Basic models of financial system, history and political economy</w:t>
            </w:r>
          </w:p>
        </w:tc>
      </w:tr>
      <w:tr w:rsidR="00C76743" w:rsidRPr="00484D1F" w14:paraId="27D44EFE" w14:textId="77777777" w:rsidTr="007414ED">
        <w:tc>
          <w:tcPr>
            <w:tcW w:w="9497" w:type="dxa"/>
            <w:tcMar>
              <w:left w:w="103" w:type="dxa"/>
            </w:tcMar>
          </w:tcPr>
          <w:p w14:paraId="781DBC78" w14:textId="087A3F17" w:rsidR="00C76743" w:rsidRPr="00871777" w:rsidRDefault="00871777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Loan markets —the key players and their strategies</w:t>
            </w:r>
          </w:p>
        </w:tc>
      </w:tr>
      <w:tr w:rsidR="00C76743" w:rsidRPr="00484D1F" w14:paraId="3C211D6C" w14:textId="77777777" w:rsidTr="007414ED">
        <w:tc>
          <w:tcPr>
            <w:tcW w:w="9497" w:type="dxa"/>
            <w:tcMar>
              <w:left w:w="103" w:type="dxa"/>
            </w:tcMar>
          </w:tcPr>
          <w:p w14:paraId="16E72272" w14:textId="2D124908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Banking system in European Union</w:t>
            </w:r>
            <w:r w:rsidR="00167895">
              <w:rPr>
                <w:rFonts w:ascii="Corbel" w:hAnsi="Corbel"/>
                <w:szCs w:val="24"/>
                <w:lang w:val="en-US"/>
              </w:rPr>
              <w:t>.</w:t>
            </w:r>
            <w:r w:rsidR="00167895" w:rsidRPr="00484D1F">
              <w:rPr>
                <w:lang w:val="en-US"/>
              </w:rPr>
              <w:t xml:space="preserve"> </w:t>
            </w:r>
            <w:r w:rsidR="00167895" w:rsidRPr="00167895">
              <w:rPr>
                <w:rFonts w:ascii="Corbel" w:hAnsi="Corbel"/>
                <w:szCs w:val="24"/>
                <w:lang w:val="en-US"/>
              </w:rPr>
              <w:t>Banking risk and evaluation</w:t>
            </w:r>
            <w:r w:rsidR="00AD1EF6">
              <w:rPr>
                <w:rFonts w:ascii="Corbel" w:hAnsi="Corbel"/>
                <w:szCs w:val="24"/>
                <w:lang w:val="en-US"/>
              </w:rPr>
              <w:t>.</w:t>
            </w:r>
            <w:r w:rsidR="00AD1EF6" w:rsidRPr="00484D1F">
              <w:rPr>
                <w:lang w:val="en-US"/>
              </w:rPr>
              <w:t xml:space="preserve"> </w:t>
            </w:r>
            <w:r w:rsidR="00AD1EF6" w:rsidRPr="00AD1EF6">
              <w:rPr>
                <w:rFonts w:ascii="Corbel" w:hAnsi="Corbel"/>
                <w:szCs w:val="24"/>
                <w:lang w:val="en-US"/>
              </w:rPr>
              <w:t>The state of banking in European Union - comparison</w:t>
            </w:r>
          </w:p>
        </w:tc>
      </w:tr>
      <w:tr w:rsidR="00C76743" w:rsidRPr="00484D1F" w14:paraId="0CA313E0" w14:textId="77777777" w:rsidTr="007414ED">
        <w:tc>
          <w:tcPr>
            <w:tcW w:w="9497" w:type="dxa"/>
            <w:tcMar>
              <w:left w:w="103" w:type="dxa"/>
            </w:tcMar>
          </w:tcPr>
          <w:p w14:paraId="5D727FF0" w14:textId="58A845D5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Financial crises in historical perspective and empirical evidence</w:t>
            </w:r>
          </w:p>
        </w:tc>
      </w:tr>
      <w:tr w:rsidR="00C76743" w:rsidRPr="00484D1F" w14:paraId="53779DE9" w14:textId="77777777" w:rsidTr="00AD1EF6">
        <w:trPr>
          <w:trHeight w:val="408"/>
        </w:trPr>
        <w:tc>
          <w:tcPr>
            <w:tcW w:w="9497" w:type="dxa"/>
            <w:tcMar>
              <w:left w:w="103" w:type="dxa"/>
            </w:tcMar>
          </w:tcPr>
          <w:p w14:paraId="570E1CE7" w14:textId="5A1DD471" w:rsidR="00C76743" w:rsidRPr="000F5FCE" w:rsidRDefault="00871777" w:rsidP="000F5FCE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 w:cs="Tahoma"/>
                <w:color w:val="auto"/>
                <w:szCs w:val="24"/>
                <w:lang w:val="en-GB"/>
              </w:rPr>
              <w:t>Capital markets -bilateral, multilateral and other types of loan facilitie</w:t>
            </w:r>
            <w:r w:rsidR="000F5FC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</w:p>
        </w:tc>
      </w:tr>
      <w:tr w:rsidR="00C76743" w:rsidRPr="00356A72" w14:paraId="10F416BA" w14:textId="77777777" w:rsidTr="007414ED">
        <w:tc>
          <w:tcPr>
            <w:tcW w:w="9497" w:type="dxa"/>
            <w:tcMar>
              <w:left w:w="103" w:type="dxa"/>
            </w:tcMar>
          </w:tcPr>
          <w:p w14:paraId="71E5312B" w14:textId="1701DDF0" w:rsidR="00C76743" w:rsidRPr="00871777" w:rsidRDefault="00C76743" w:rsidP="00C7674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Cs w:val="24"/>
                <w:lang w:val="en-US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Structure of global financial markets and the debate over global</w:t>
            </w:r>
          </w:p>
          <w:p w14:paraId="2EF1E53D" w14:textId="3DABFD1B" w:rsidR="00C76743" w:rsidRPr="00871777" w:rsidRDefault="00C76743" w:rsidP="00C76743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imbalances</w:t>
            </w:r>
          </w:p>
        </w:tc>
      </w:tr>
      <w:tr w:rsidR="00C76743" w:rsidRPr="00484D1F" w14:paraId="6C226F4C" w14:textId="77777777" w:rsidTr="007414ED">
        <w:tc>
          <w:tcPr>
            <w:tcW w:w="9497" w:type="dxa"/>
            <w:tcMar>
              <w:left w:w="103" w:type="dxa"/>
            </w:tcMar>
          </w:tcPr>
          <w:p w14:paraId="7F188E92" w14:textId="02FB0F3C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Emerging markets, capital flows and capital controls, beating the trilemma</w:t>
            </w:r>
          </w:p>
        </w:tc>
      </w:tr>
      <w:tr w:rsidR="00C76743" w:rsidRPr="00484D1F" w14:paraId="03EC72B5" w14:textId="77777777" w:rsidTr="007414ED">
        <w:tc>
          <w:tcPr>
            <w:tcW w:w="9497" w:type="dxa"/>
            <w:tcMar>
              <w:left w:w="103" w:type="dxa"/>
            </w:tcMar>
          </w:tcPr>
          <w:p w14:paraId="5F3B605B" w14:textId="677BF6D0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The banks and other international financial institutions</w:t>
            </w:r>
            <w:r w:rsidR="001B446C">
              <w:rPr>
                <w:rFonts w:ascii="Corbel" w:hAnsi="Corbel"/>
                <w:szCs w:val="24"/>
                <w:lang w:val="en-US"/>
              </w:rPr>
              <w:t>.</w:t>
            </w:r>
            <w:r w:rsidR="001B446C" w:rsidRPr="00484D1F">
              <w:rPr>
                <w:lang w:val="en-US"/>
              </w:rPr>
              <w:t xml:space="preserve"> </w:t>
            </w:r>
            <w:r w:rsidR="001B446C" w:rsidRPr="001B446C">
              <w:rPr>
                <w:rFonts w:ascii="Corbel" w:hAnsi="Corbel"/>
                <w:szCs w:val="24"/>
                <w:lang w:val="en-US"/>
              </w:rPr>
              <w:t>Comparing the debt and loan markets factors favoring</w:t>
            </w:r>
          </w:p>
        </w:tc>
      </w:tr>
      <w:tr w:rsidR="00C76743" w:rsidRPr="00484D1F" w14:paraId="5503845D" w14:textId="77777777" w:rsidTr="007414ED">
        <w:tc>
          <w:tcPr>
            <w:tcW w:w="9497" w:type="dxa"/>
            <w:tcMar>
              <w:left w:w="103" w:type="dxa"/>
            </w:tcMar>
          </w:tcPr>
          <w:p w14:paraId="03A466AC" w14:textId="787BCC66" w:rsidR="00C76743" w:rsidRPr="00871777" w:rsidRDefault="00C56617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6617">
              <w:rPr>
                <w:rFonts w:ascii="Corbel" w:hAnsi="Corbel" w:cs="Tahoma"/>
                <w:color w:val="auto"/>
                <w:szCs w:val="24"/>
                <w:lang w:val="en-GB"/>
              </w:rPr>
              <w:t>Credit derivative—the fundamentals</w:t>
            </w:r>
            <w:r w:rsidR="00EA07EC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EA07EC" w:rsidRPr="00484D1F">
              <w:rPr>
                <w:lang w:val="en-US"/>
              </w:rPr>
              <w:t xml:space="preserve"> </w:t>
            </w:r>
            <w:proofErr w:type="spellStart"/>
            <w:r w:rsidR="00EA07EC" w:rsidRPr="00EA07EC">
              <w:rPr>
                <w:rFonts w:ascii="Corbel" w:hAnsi="Corbel" w:cs="Tahoma"/>
                <w:color w:val="auto"/>
                <w:szCs w:val="24"/>
                <w:lang w:val="en-GB"/>
              </w:rPr>
              <w:t>Domestic</w:t>
            </w:r>
            <w:r w:rsidR="00EA07EC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  <w:r w:rsidR="00EA07EC" w:rsidRPr="00EA07EC">
              <w:rPr>
                <w:rFonts w:ascii="Corbel" w:hAnsi="Corbel" w:cs="Tahoma"/>
                <w:color w:val="auto"/>
                <w:szCs w:val="24"/>
                <w:lang w:val="en-GB"/>
              </w:rPr>
              <w:t>foreign</w:t>
            </w:r>
            <w:proofErr w:type="spellEnd"/>
            <w:r w:rsidR="00EA07EC" w:rsidRPr="00EA07E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international bonds</w:t>
            </w:r>
          </w:p>
        </w:tc>
      </w:tr>
      <w:tr w:rsidR="00C76743" w:rsidRPr="00484D1F" w14:paraId="42511045" w14:textId="77777777" w:rsidTr="007414ED">
        <w:tc>
          <w:tcPr>
            <w:tcW w:w="9497" w:type="dxa"/>
            <w:tcMar>
              <w:left w:w="103" w:type="dxa"/>
            </w:tcMar>
          </w:tcPr>
          <w:p w14:paraId="02F9C040" w14:textId="156E6C80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Multinational corporations, foreign direct invention and outsourcing</w:t>
            </w:r>
          </w:p>
        </w:tc>
      </w:tr>
      <w:tr w:rsidR="00C76743" w:rsidRPr="00484D1F" w14:paraId="3F81FDD3" w14:textId="77777777" w:rsidTr="007414ED">
        <w:tc>
          <w:tcPr>
            <w:tcW w:w="9497" w:type="dxa"/>
            <w:tcMar>
              <w:left w:w="103" w:type="dxa"/>
            </w:tcMar>
          </w:tcPr>
          <w:p w14:paraId="3AEA09AD" w14:textId="48453188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Reforming the international financial system</w:t>
            </w:r>
          </w:p>
        </w:tc>
      </w:tr>
      <w:tr w:rsidR="00C76743" w:rsidRPr="00484D1F" w14:paraId="2CFE244A" w14:textId="77777777" w:rsidTr="007414ED">
        <w:tc>
          <w:tcPr>
            <w:tcW w:w="9497" w:type="dxa"/>
            <w:tcMar>
              <w:left w:w="103" w:type="dxa"/>
            </w:tcMar>
          </w:tcPr>
          <w:p w14:paraId="43D0D539" w14:textId="77777777" w:rsidR="00C56617" w:rsidRPr="00C56617" w:rsidRDefault="00C56617" w:rsidP="00C56617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6617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Types of securities issuance, e.g., public versus private placements</w:t>
            </w:r>
          </w:p>
          <w:p w14:paraId="78F36888" w14:textId="18137EDD" w:rsidR="00C76743" w:rsidRPr="00871777" w:rsidRDefault="00C76743" w:rsidP="00C56617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C76743" w:rsidRPr="00484D1F" w14:paraId="32E6AA82" w14:textId="77777777" w:rsidTr="007414ED">
        <w:tc>
          <w:tcPr>
            <w:tcW w:w="9497" w:type="dxa"/>
            <w:tcMar>
              <w:left w:w="103" w:type="dxa"/>
            </w:tcMar>
          </w:tcPr>
          <w:p w14:paraId="4BC07F76" w14:textId="2259D0CD" w:rsidR="00C76743" w:rsidRPr="00871777" w:rsidRDefault="00C76743" w:rsidP="00C76743">
            <w:pPr>
              <w:pStyle w:val="Akapitzlist"/>
              <w:numPr>
                <w:ilvl w:val="0"/>
                <w:numId w:val="8"/>
              </w:numPr>
              <w:rPr>
                <w:rFonts w:ascii="Corbel" w:hAnsi="Corbel"/>
                <w:szCs w:val="24"/>
                <w:lang w:val="en-US"/>
              </w:rPr>
            </w:pPr>
            <w:r w:rsidRPr="00871777">
              <w:rPr>
                <w:rFonts w:ascii="Corbel" w:hAnsi="Corbel"/>
                <w:szCs w:val="24"/>
                <w:lang w:val="en-US"/>
              </w:rPr>
              <w:t>Contemporary trends in finance and banking</w:t>
            </w:r>
            <w:r w:rsidR="00C56617">
              <w:rPr>
                <w:rFonts w:ascii="Corbel" w:hAnsi="Corbel"/>
                <w:szCs w:val="24"/>
                <w:lang w:val="en-US"/>
              </w:rPr>
              <w:t>.</w:t>
            </w:r>
            <w:r w:rsidR="00C56617" w:rsidRPr="00484D1F">
              <w:rPr>
                <w:lang w:val="en-US"/>
              </w:rPr>
              <w:t xml:space="preserve"> </w:t>
            </w:r>
            <w:r w:rsidR="00C56617" w:rsidRPr="00C56617">
              <w:rPr>
                <w:rFonts w:ascii="Corbel" w:hAnsi="Corbel"/>
                <w:szCs w:val="24"/>
                <w:lang w:val="en-US"/>
              </w:rPr>
              <w:t>Financial market developments and market trends</w:t>
            </w:r>
          </w:p>
        </w:tc>
      </w:tr>
    </w:tbl>
    <w:p w14:paraId="6166B2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D1C4FF" w14:textId="620AFE0C" w:rsidR="00AA1FCD" w:rsidRPr="00D655A5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D655A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9BC550A" w14:textId="57E8F3BB" w:rsidR="00AA1FCD" w:rsidRDefault="00C76743" w:rsidP="00C76743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7674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with multimedia presentation, discussion, group discussion, class participation, case study, the paper</w:t>
      </w:r>
    </w:p>
    <w:p w14:paraId="1EDB220E" w14:textId="77777777" w:rsidR="00D655A5" w:rsidRPr="004F2031" w:rsidRDefault="00D655A5" w:rsidP="007414E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741A55" w14:textId="2803A01A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E21CB34" w14:textId="6AEACE1A" w:rsidR="00D655A5" w:rsidRPr="00D655A5" w:rsidRDefault="00D655A5" w:rsidP="00D655A5">
      <w:pPr>
        <w:pStyle w:val="Punktygwne"/>
        <w:spacing w:after="0"/>
        <w:jc w:val="both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53544F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Positive evaluation of the work of the paper, evaluate the activity of the classroom.</w:t>
      </w:r>
      <w:r w:rsidR="007414ED" w:rsidRPr="0053544F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 xml:space="preserve"> </w:t>
      </w:r>
      <w:r w:rsidRPr="0053544F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Each student must submit essay due on semester. The papers should be between 400 and 500 words in length (approximately 3 double-spaced pages).One of the papers should be written about financial form, financial system, different capital or institution of your choosing</w:t>
      </w:r>
      <w:r w:rsidRPr="0053544F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5B22FA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F0251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B0A0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4956"/>
        <w:gridCol w:w="2196"/>
      </w:tblGrid>
      <w:tr w:rsidR="00AA1FCD" w:rsidRPr="004F2031" w14:paraId="7DF820CD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09C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05C962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F83D2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F518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76743" w:rsidRPr="004F2031" w14:paraId="779578E4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F5A7A" w14:textId="77777777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6F0EC1E0" w14:textId="743EA3F2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solving tasks, discussion, test</w:t>
            </w:r>
          </w:p>
        </w:tc>
        <w:tc>
          <w:tcPr>
            <w:tcW w:w="2196" w:type="dxa"/>
            <w:tcMar>
              <w:left w:w="103" w:type="dxa"/>
            </w:tcMar>
          </w:tcPr>
          <w:p w14:paraId="24309A20" w14:textId="68CE2B19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tutorial, lecture</w:t>
            </w:r>
          </w:p>
        </w:tc>
      </w:tr>
      <w:tr w:rsidR="00C76743" w:rsidRPr="004F2031" w14:paraId="0FFB6D16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BB6AB" w14:textId="77777777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3FAB9111" w14:textId="7CEA38F2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discussion, test</w:t>
            </w:r>
          </w:p>
        </w:tc>
        <w:tc>
          <w:tcPr>
            <w:tcW w:w="2196" w:type="dxa"/>
            <w:tcMar>
              <w:left w:w="103" w:type="dxa"/>
            </w:tcMar>
          </w:tcPr>
          <w:p w14:paraId="33E915F0" w14:textId="1058FE96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  <w:tr w:rsidR="00C76743" w:rsidRPr="004F2031" w14:paraId="57A417BF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5DB36" w14:textId="65D17C51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</w:rPr>
              <w:t>LO-0</w:t>
            </w:r>
            <w:r>
              <w:rPr>
                <w:rFonts w:ascii="Corbel" w:hAnsi="Corbel"/>
                <w:b w:val="0"/>
              </w:rPr>
              <w:t>3</w:t>
            </w:r>
          </w:p>
        </w:tc>
        <w:tc>
          <w:tcPr>
            <w:tcW w:w="4956" w:type="dxa"/>
            <w:tcMar>
              <w:left w:w="103" w:type="dxa"/>
            </w:tcMar>
          </w:tcPr>
          <w:p w14:paraId="052772C0" w14:textId="3C6E52DC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solving tasks</w:t>
            </w:r>
          </w:p>
        </w:tc>
        <w:tc>
          <w:tcPr>
            <w:tcW w:w="2196" w:type="dxa"/>
            <w:tcMar>
              <w:left w:w="103" w:type="dxa"/>
            </w:tcMar>
          </w:tcPr>
          <w:p w14:paraId="5569D1D7" w14:textId="59B2C862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  <w:tr w:rsidR="00C76743" w:rsidRPr="004F2031" w14:paraId="42014768" w14:textId="77777777" w:rsidTr="007414ED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2FD0C7" w14:textId="4B28F48D" w:rsidR="00C76743" w:rsidRPr="00C76743" w:rsidRDefault="00C76743" w:rsidP="00C7674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/>
                <w:b w:val="0"/>
              </w:rPr>
              <w:t>LO-O</w:t>
            </w:r>
            <w:r>
              <w:rPr>
                <w:rFonts w:ascii="Corbel" w:hAnsi="Corbel"/>
                <w:b w:val="0"/>
              </w:rPr>
              <w:t>4</w:t>
            </w:r>
          </w:p>
        </w:tc>
        <w:tc>
          <w:tcPr>
            <w:tcW w:w="4956" w:type="dxa"/>
            <w:tcMar>
              <w:left w:w="103" w:type="dxa"/>
            </w:tcMar>
          </w:tcPr>
          <w:p w14:paraId="3E694CB1" w14:textId="2F7576F6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Mar>
              <w:left w:w="103" w:type="dxa"/>
            </w:tcMar>
          </w:tcPr>
          <w:p w14:paraId="68AFF971" w14:textId="631E9E7E" w:rsidR="00C76743" w:rsidRPr="0053544F" w:rsidRDefault="00D655A5" w:rsidP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54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</w:tbl>
    <w:p w14:paraId="4D81F2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44405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E65B1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84D1F" w14:paraId="0A361C2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050BD" w14:textId="28B333E6" w:rsidR="00AA1FCD" w:rsidRPr="00D655A5" w:rsidRDefault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Positive evaluation of students activity. Each student has to submit two essays during the semester, solve tasks during classes, and pass final test.</w:t>
            </w:r>
          </w:p>
        </w:tc>
      </w:tr>
    </w:tbl>
    <w:p w14:paraId="58E204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C1DC9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39128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987C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6F0F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6"/>
        <w:gridCol w:w="4375"/>
      </w:tblGrid>
      <w:tr w:rsidR="00AA1FCD" w:rsidRPr="004F2031" w14:paraId="08EF0844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2AE0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AD52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A93F513" w14:textId="77777777" w:rsidTr="007414ED">
        <w:trPr>
          <w:trHeight w:val="426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CD1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97FAD" w14:textId="7980F401" w:rsidR="00AA1FCD" w:rsidRPr="004F2031" w:rsidRDefault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1B07AA9A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DC2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CD798" w14:textId="060B4FCB" w:rsidR="00AA1FCD" w:rsidRPr="004F2031" w:rsidRDefault="00C767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1C27A0A7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89B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E721" w14:textId="33520809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3C01EDE9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ADA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F3931" w14:textId="5C66E680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4F2031" w14:paraId="077D407A" w14:textId="77777777" w:rsidTr="007414ED">
        <w:trPr>
          <w:trHeight w:val="455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0C6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3D708" w14:textId="68C76631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B1F317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6B924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B5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B80F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4F2031" w14:paraId="0A276DAF" w14:textId="77777777" w:rsidTr="007414E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09D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280D1C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B9FA0" w14:textId="72A5A2A0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2AAA305" w14:textId="77777777" w:rsidTr="007414E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77A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99D0C" w14:textId="575CC411" w:rsidR="00AA1FCD" w:rsidRPr="004F2031" w:rsidRDefault="0056547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78B8BA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7926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CEF1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484D1F" w14:paraId="58DAE421" w14:textId="77777777" w:rsidTr="007414ED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3FAD2" w14:textId="77777777" w:rsidR="00AA1FCD" w:rsidRPr="004F2031" w:rsidRDefault="002D7484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7C1ECCD" w14:textId="1970F07C" w:rsidR="00E358C5" w:rsidRDefault="00C76743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Thomas H. </w:t>
            </w:r>
            <w:proofErr w:type="spellStart"/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Mcinish</w:t>
            </w:r>
            <w:proofErr w:type="spellEnd"/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Capital markets: a global perspective, Blackwell Publishers, 20</w:t>
            </w:r>
            <w:r w:rsid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3C57B7EE" w14:textId="7996582F" w:rsidR="00C76743" w:rsidRPr="00C76743" w:rsidRDefault="00C76743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Jomo, K.S.( ed.) Reforming the international financial system for development, New </w:t>
            </w:r>
            <w:proofErr w:type="spellStart"/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York:Columbia</w:t>
            </w:r>
            <w:proofErr w:type="spellEnd"/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University Press.Passim,2011</w:t>
            </w:r>
          </w:p>
          <w:p w14:paraId="025A2F72" w14:textId="0C37F603" w:rsidR="00AA1FCD" w:rsidRPr="004F2031" w:rsidRDefault="00C76743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Pr="00C767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The Wall Street Journal, The Financial Times, current journal</w:t>
            </w:r>
          </w:p>
        </w:tc>
      </w:tr>
      <w:tr w:rsidR="00AA1FCD" w:rsidRPr="00484D1F" w14:paraId="696695A7" w14:textId="77777777" w:rsidTr="007414ED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EBD46" w14:textId="4F4659AF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86EC6DB" w14:textId="77777777" w:rsidR="00E358C5" w:rsidRPr="00E358C5" w:rsidRDefault="00E358C5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Jose Antonio Ocampo, International and regional cooperation for dealing with financial crises, In </w:t>
            </w:r>
            <w:proofErr w:type="spellStart"/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Wolfsonand</w:t>
            </w:r>
            <w:proofErr w:type="spellEnd"/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Epstein, 2014, </w:t>
            </w:r>
            <w:proofErr w:type="spellStart"/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ch.</w:t>
            </w:r>
            <w:proofErr w:type="spellEnd"/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27</w:t>
            </w:r>
          </w:p>
          <w:p w14:paraId="6CCF707C" w14:textId="4F804421" w:rsidR="00E358C5" w:rsidRPr="00E358C5" w:rsidRDefault="00E358C5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William Milberg and Deborah Winkler, Outsourcing economics: global value chains in capitalist development, Cambridge University Press, 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  <w:p w14:paraId="58EB6185" w14:textId="004D77F2" w:rsidR="00E358C5" w:rsidRPr="004F2031" w:rsidRDefault="00E358C5" w:rsidP="00E358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Pr="00E358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IMF,” Sovereign debt restructuring, Recent developments and implication for the fund’s legal and policy framework”, Washington, 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  <w:p w14:paraId="13601DD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F8816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489C1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982E91" w14:textId="77777777" w:rsidR="00AA1FCD" w:rsidRPr="007414ED" w:rsidRDefault="00AA1FCD">
      <w:pPr>
        <w:rPr>
          <w:rFonts w:ascii="Corbel" w:hAnsi="Corbel"/>
          <w:color w:val="auto"/>
          <w:lang w:val="en-GB"/>
        </w:rPr>
      </w:pPr>
    </w:p>
    <w:p w14:paraId="163F23D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2AD1" w14:textId="77777777" w:rsidR="005C68B9" w:rsidRDefault="005C68B9">
      <w:pPr>
        <w:spacing w:after="0" w:line="240" w:lineRule="auto"/>
      </w:pPr>
      <w:r>
        <w:separator/>
      </w:r>
    </w:p>
  </w:endnote>
  <w:endnote w:type="continuationSeparator" w:id="0">
    <w:p w14:paraId="47B7C5AE" w14:textId="77777777" w:rsidR="005C68B9" w:rsidRDefault="005C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1D1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6DFC" w14:textId="77777777" w:rsidR="005C68B9" w:rsidRDefault="005C68B9">
      <w:pPr>
        <w:spacing w:after="0" w:line="240" w:lineRule="auto"/>
      </w:pPr>
      <w:r>
        <w:separator/>
      </w:r>
    </w:p>
  </w:footnote>
  <w:footnote w:type="continuationSeparator" w:id="0">
    <w:p w14:paraId="0513AB34" w14:textId="77777777" w:rsidR="005C68B9" w:rsidRDefault="005C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6D9"/>
    <w:multiLevelType w:val="hybridMultilevel"/>
    <w:tmpl w:val="A9AEE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268"/>
    <w:multiLevelType w:val="hybridMultilevel"/>
    <w:tmpl w:val="C768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FA5F62"/>
    <w:multiLevelType w:val="hybridMultilevel"/>
    <w:tmpl w:val="0846A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0008056">
    <w:abstractNumId w:val="2"/>
  </w:num>
  <w:num w:numId="2" w16cid:durableId="1224558444">
    <w:abstractNumId w:val="3"/>
  </w:num>
  <w:num w:numId="3" w16cid:durableId="1412581148">
    <w:abstractNumId w:val="8"/>
  </w:num>
  <w:num w:numId="4" w16cid:durableId="313795684">
    <w:abstractNumId w:val="7"/>
  </w:num>
  <w:num w:numId="5" w16cid:durableId="1450972840">
    <w:abstractNumId w:val="6"/>
  </w:num>
  <w:num w:numId="6" w16cid:durableId="2131585395">
    <w:abstractNumId w:val="4"/>
  </w:num>
  <w:num w:numId="7" w16cid:durableId="892237420">
    <w:abstractNumId w:val="5"/>
  </w:num>
  <w:num w:numId="8" w16cid:durableId="1563295841">
    <w:abstractNumId w:val="1"/>
  </w:num>
  <w:num w:numId="9" w16cid:durableId="20398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D2AE4"/>
    <w:rsid w:val="000F5FCE"/>
    <w:rsid w:val="00165598"/>
    <w:rsid w:val="00167895"/>
    <w:rsid w:val="001B446C"/>
    <w:rsid w:val="001C26A0"/>
    <w:rsid w:val="00216C99"/>
    <w:rsid w:val="0028211C"/>
    <w:rsid w:val="002D7484"/>
    <w:rsid w:val="00300BF3"/>
    <w:rsid w:val="00356A72"/>
    <w:rsid w:val="003730E0"/>
    <w:rsid w:val="003E1F3B"/>
    <w:rsid w:val="0043187A"/>
    <w:rsid w:val="00484D1F"/>
    <w:rsid w:val="004F2031"/>
    <w:rsid w:val="0053150A"/>
    <w:rsid w:val="0053544F"/>
    <w:rsid w:val="00547266"/>
    <w:rsid w:val="0056547A"/>
    <w:rsid w:val="005B29AE"/>
    <w:rsid w:val="005B2F13"/>
    <w:rsid w:val="005C68B9"/>
    <w:rsid w:val="005F3199"/>
    <w:rsid w:val="007414ED"/>
    <w:rsid w:val="00776E6D"/>
    <w:rsid w:val="00871777"/>
    <w:rsid w:val="00971BB7"/>
    <w:rsid w:val="009F4731"/>
    <w:rsid w:val="009F7732"/>
    <w:rsid w:val="00A07FFB"/>
    <w:rsid w:val="00A90847"/>
    <w:rsid w:val="00AA1FCD"/>
    <w:rsid w:val="00AD1EF6"/>
    <w:rsid w:val="00B003D0"/>
    <w:rsid w:val="00C56617"/>
    <w:rsid w:val="00C76743"/>
    <w:rsid w:val="00D655A5"/>
    <w:rsid w:val="00E358C5"/>
    <w:rsid w:val="00EA07EC"/>
    <w:rsid w:val="00EA249D"/>
    <w:rsid w:val="00EE1F0B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6A7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3</cp:revision>
  <cp:lastPrinted>2017-07-04T06:31:00Z</cp:lastPrinted>
  <dcterms:created xsi:type="dcterms:W3CDTF">2023-02-20T11:15:00Z</dcterms:created>
  <dcterms:modified xsi:type="dcterms:W3CDTF">2024-02-29T05:07:00Z</dcterms:modified>
  <dc:language>pl-PL</dc:language>
</cp:coreProperties>
</file>